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D284B"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b/>
          <w:kern w:val="0"/>
          <w:sz w:val="28"/>
          <w:szCs w:val="28"/>
          <w14:ligatures w14:val="none"/>
        </w:rPr>
      </w:pPr>
      <w:r w:rsidRPr="00C72562">
        <w:rPr>
          <w:rFonts w:ascii="Times New Roman" w:eastAsia="Times New Roman" w:hAnsi="Times New Roman" w:cs="Times New Roman"/>
          <w:b/>
          <w:kern w:val="0"/>
          <w:sz w:val="28"/>
          <w:szCs w:val="28"/>
          <w14:ligatures w14:val="none"/>
        </w:rPr>
        <w:t>ВІННИЦЬКИЙ ДЕРЖАВНИЙ ПЕДАГОГІЧНИЙ УНІВЕРСИТЕТ</w:t>
      </w:r>
    </w:p>
    <w:p w14:paraId="159F9C17"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b/>
          <w:kern w:val="0"/>
          <w:sz w:val="28"/>
          <w:szCs w:val="28"/>
          <w14:ligatures w14:val="none"/>
        </w:rPr>
      </w:pPr>
      <w:r w:rsidRPr="00C72562">
        <w:rPr>
          <w:rFonts w:ascii="Times New Roman" w:eastAsia="Times New Roman" w:hAnsi="Times New Roman" w:cs="Times New Roman"/>
          <w:b/>
          <w:kern w:val="0"/>
          <w:sz w:val="28"/>
          <w:szCs w:val="28"/>
          <w14:ligatures w14:val="none"/>
        </w:rPr>
        <w:t>ІМЕНІ МИХАЙЛА КОЦЮБИНСЬКОГО</w:t>
      </w:r>
    </w:p>
    <w:p w14:paraId="2733E5D7"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b/>
          <w:kern w:val="0"/>
          <w:sz w:val="28"/>
          <w:szCs w:val="28"/>
          <w14:ligatures w14:val="none"/>
        </w:rPr>
      </w:pPr>
    </w:p>
    <w:p w14:paraId="0D052786"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Факультет філології й журналістики імені Михайла Стельмаха</w:t>
      </w:r>
    </w:p>
    <w:p w14:paraId="19C9FEEC"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 xml:space="preserve">Кафедра журналістики, реклами та </w:t>
      </w:r>
      <w:proofErr w:type="spellStart"/>
      <w:r w:rsidRPr="00C72562">
        <w:rPr>
          <w:rFonts w:ascii="Times New Roman" w:eastAsia="Times New Roman" w:hAnsi="Times New Roman" w:cs="Times New Roman"/>
          <w:kern w:val="0"/>
          <w:sz w:val="28"/>
          <w:szCs w:val="28"/>
          <w14:ligatures w14:val="none"/>
        </w:rPr>
        <w:t>зв’язків</w:t>
      </w:r>
      <w:proofErr w:type="spellEnd"/>
      <w:r w:rsidRPr="00C72562">
        <w:rPr>
          <w:rFonts w:ascii="Times New Roman" w:eastAsia="Times New Roman" w:hAnsi="Times New Roman" w:cs="Times New Roman"/>
          <w:kern w:val="0"/>
          <w:sz w:val="28"/>
          <w:szCs w:val="28"/>
          <w14:ligatures w14:val="none"/>
        </w:rPr>
        <w:t xml:space="preserve"> з громадськістю</w:t>
      </w:r>
    </w:p>
    <w:p w14:paraId="754562E5"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p>
    <w:p w14:paraId="01EFF01E"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p>
    <w:p w14:paraId="6CDB6B5D"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p>
    <w:p w14:paraId="38B2BF08" w14:textId="77777777" w:rsidR="000B0441" w:rsidRPr="00C72562" w:rsidRDefault="000B0441" w:rsidP="000B0441">
      <w:pPr>
        <w:widowControl w:val="0"/>
        <w:autoSpaceDE w:val="0"/>
        <w:autoSpaceDN w:val="0"/>
        <w:spacing w:after="0" w:line="240" w:lineRule="auto"/>
        <w:ind w:firstLine="709"/>
        <w:jc w:val="center"/>
        <w:rPr>
          <w:rFonts w:ascii="Times New Roman" w:eastAsia="Times New Roman" w:hAnsi="Times New Roman" w:cs="Times New Roman"/>
          <w:kern w:val="0"/>
          <w:sz w:val="28"/>
          <w:szCs w:val="28"/>
          <w14:ligatures w14:val="none"/>
        </w:rPr>
      </w:pPr>
    </w:p>
    <w:p w14:paraId="3C576435" w14:textId="77777777" w:rsidR="000B0441" w:rsidRPr="00C72562" w:rsidRDefault="000B0441" w:rsidP="000B0441">
      <w:pPr>
        <w:widowControl w:val="0"/>
        <w:autoSpaceDE w:val="0"/>
        <w:autoSpaceDN w:val="0"/>
        <w:spacing w:after="0" w:line="360" w:lineRule="auto"/>
        <w:ind w:firstLine="709"/>
        <w:jc w:val="center"/>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КВАЛІФІКАЦІЙНА РОБОТА</w:t>
      </w:r>
    </w:p>
    <w:p w14:paraId="7FAC17F9" w14:textId="77777777" w:rsidR="000B0441" w:rsidRPr="00C72562" w:rsidRDefault="000B0441" w:rsidP="000B0441">
      <w:pPr>
        <w:widowControl w:val="0"/>
        <w:autoSpaceDE w:val="0"/>
        <w:autoSpaceDN w:val="0"/>
        <w:spacing w:after="0" w:line="360" w:lineRule="auto"/>
        <w:ind w:firstLine="709"/>
        <w:jc w:val="center"/>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на тему:</w:t>
      </w:r>
    </w:p>
    <w:p w14:paraId="082099AE" w14:textId="77777777" w:rsidR="000B0441" w:rsidRPr="00C72562" w:rsidRDefault="000B0441" w:rsidP="000B0441">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0B0441">
        <w:rPr>
          <w:rFonts w:ascii="Times New Roman" w:eastAsia="Times New Roman" w:hAnsi="Times New Roman" w:cs="Times New Roman"/>
          <w:b/>
          <w:bCs/>
          <w:kern w:val="0"/>
          <w:sz w:val="28"/>
          <w:szCs w:val="28"/>
          <w:lang w:eastAsia="uk-UA"/>
          <w14:ligatures w14:val="none"/>
        </w:rPr>
        <w:t>ВОЄННІ ЗЛОЧИНИ РОСІЙСЬКОЇ АРМІЇ НА ТЕРИТОРІЇ УКРАЇНИ (МОНІТОРИНГ ЗМІ)</w:t>
      </w:r>
    </w:p>
    <w:p w14:paraId="65B4632D"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p>
    <w:p w14:paraId="544DB3AD"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p>
    <w:p w14:paraId="43F2D721" w14:textId="77777777" w:rsidR="000B0441" w:rsidRPr="000B0441"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 xml:space="preserve">Студентки </w:t>
      </w:r>
      <w:r w:rsidRPr="00C72562">
        <w:rPr>
          <w:rFonts w:ascii="Times New Roman" w:eastAsia="Times New Roman" w:hAnsi="Times New Roman" w:cs="Times New Roman"/>
          <w:kern w:val="0"/>
          <w:sz w:val="28"/>
          <w:szCs w:val="28"/>
          <w:lang w:val="en-US"/>
          <w14:ligatures w14:val="none"/>
        </w:rPr>
        <w:t>IV</w:t>
      </w:r>
      <w:r w:rsidRPr="00C72562">
        <w:rPr>
          <w:rFonts w:ascii="Times New Roman" w:eastAsia="Times New Roman" w:hAnsi="Times New Roman" w:cs="Times New Roman"/>
          <w:kern w:val="0"/>
          <w:sz w:val="28"/>
          <w:szCs w:val="28"/>
          <w14:ligatures w14:val="none"/>
        </w:rPr>
        <w:t xml:space="preserve"> курсу  групи 4Ж</w:t>
      </w:r>
      <w:r>
        <w:rPr>
          <w:rFonts w:ascii="Times New Roman" w:eastAsia="Times New Roman" w:hAnsi="Times New Roman" w:cs="Times New Roman"/>
          <w:kern w:val="0"/>
          <w:sz w:val="28"/>
          <w:szCs w:val="28"/>
          <w14:ligatures w14:val="none"/>
        </w:rPr>
        <w:t>з</w:t>
      </w:r>
    </w:p>
    <w:p w14:paraId="5633DA50"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i/>
          <w:kern w:val="0"/>
          <w:sz w:val="28"/>
          <w:szCs w:val="28"/>
          <w14:ligatures w14:val="none"/>
        </w:rPr>
      </w:pPr>
      <w:r w:rsidRPr="00C72562">
        <w:rPr>
          <w:rFonts w:ascii="Times New Roman" w:eastAsia="Times New Roman" w:hAnsi="Times New Roman" w:cs="Times New Roman"/>
          <w:kern w:val="0"/>
          <w:sz w:val="28"/>
          <w:szCs w:val="28"/>
          <w14:ligatures w14:val="none"/>
        </w:rPr>
        <w:t xml:space="preserve">Освітньої програми </w:t>
      </w:r>
      <w:r w:rsidRPr="00C72562">
        <w:rPr>
          <w:rFonts w:ascii="Times New Roman" w:eastAsia="Times New Roman" w:hAnsi="Times New Roman" w:cs="Times New Roman"/>
          <w:i/>
          <w:kern w:val="0"/>
          <w:sz w:val="28"/>
          <w:szCs w:val="28"/>
          <w14:ligatures w14:val="none"/>
        </w:rPr>
        <w:t xml:space="preserve">Журналістика </w:t>
      </w:r>
    </w:p>
    <w:p w14:paraId="1E4B1A4A"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i/>
          <w:kern w:val="0"/>
          <w:sz w:val="28"/>
          <w:szCs w:val="28"/>
          <w14:ligatures w14:val="none"/>
        </w:rPr>
      </w:pPr>
      <w:r w:rsidRPr="00C72562">
        <w:rPr>
          <w:rFonts w:ascii="Times New Roman" w:eastAsia="Times New Roman" w:hAnsi="Times New Roman" w:cs="Times New Roman"/>
          <w:kern w:val="0"/>
          <w:sz w:val="28"/>
          <w:szCs w:val="28"/>
          <w14:ligatures w14:val="none"/>
        </w:rPr>
        <w:t xml:space="preserve">Галузі знань </w:t>
      </w:r>
      <w:r w:rsidRPr="00C72562">
        <w:rPr>
          <w:rFonts w:ascii="Times New Roman" w:eastAsia="Times New Roman" w:hAnsi="Times New Roman" w:cs="Times New Roman"/>
          <w:i/>
          <w:kern w:val="0"/>
          <w:sz w:val="28"/>
          <w:szCs w:val="28"/>
          <w14:ligatures w14:val="none"/>
        </w:rPr>
        <w:t>06 Журналістика</w:t>
      </w:r>
    </w:p>
    <w:p w14:paraId="423C3996"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i/>
          <w:kern w:val="0"/>
          <w:sz w:val="28"/>
          <w:szCs w:val="28"/>
          <w14:ligatures w14:val="none"/>
        </w:rPr>
      </w:pPr>
      <w:r w:rsidRPr="00C72562">
        <w:rPr>
          <w:rFonts w:ascii="Times New Roman" w:eastAsia="Times New Roman" w:hAnsi="Times New Roman" w:cs="Times New Roman"/>
          <w:kern w:val="0"/>
          <w:sz w:val="28"/>
          <w:szCs w:val="28"/>
          <w14:ligatures w14:val="none"/>
        </w:rPr>
        <w:t xml:space="preserve">Спеціальності </w:t>
      </w:r>
      <w:r w:rsidRPr="00C72562">
        <w:rPr>
          <w:rFonts w:ascii="Times New Roman" w:eastAsia="Times New Roman" w:hAnsi="Times New Roman" w:cs="Times New Roman"/>
          <w:i/>
          <w:kern w:val="0"/>
          <w:sz w:val="28"/>
          <w:szCs w:val="28"/>
          <w14:ligatures w14:val="none"/>
        </w:rPr>
        <w:t>061 Журналістика</w:t>
      </w:r>
    </w:p>
    <w:p w14:paraId="1B7A0BE2"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i/>
          <w:kern w:val="0"/>
          <w:sz w:val="28"/>
          <w:szCs w:val="28"/>
          <w14:ligatures w14:val="none"/>
        </w:rPr>
      </w:pPr>
      <w:r w:rsidRPr="00C72562">
        <w:rPr>
          <w:rFonts w:ascii="Times New Roman" w:eastAsia="Times New Roman" w:hAnsi="Times New Roman" w:cs="Times New Roman"/>
          <w:kern w:val="0"/>
          <w:sz w:val="28"/>
          <w:szCs w:val="28"/>
          <w14:ligatures w14:val="none"/>
        </w:rPr>
        <w:t xml:space="preserve">Ступеня вищої освіти </w:t>
      </w:r>
      <w:r w:rsidRPr="00C72562">
        <w:rPr>
          <w:rFonts w:ascii="Times New Roman" w:eastAsia="Times New Roman" w:hAnsi="Times New Roman" w:cs="Times New Roman"/>
          <w:i/>
          <w:kern w:val="0"/>
          <w:sz w:val="28"/>
          <w:szCs w:val="28"/>
          <w14:ligatures w14:val="none"/>
        </w:rPr>
        <w:t>бакалавра</w:t>
      </w:r>
    </w:p>
    <w:p w14:paraId="34268F28" w14:textId="77777777" w:rsidR="000B0441" w:rsidRPr="00C72562" w:rsidRDefault="00D52A9A" w:rsidP="000B0441">
      <w:pPr>
        <w:widowControl w:val="0"/>
        <w:autoSpaceDE w:val="0"/>
        <w:autoSpaceDN w:val="0"/>
        <w:spacing w:after="0" w:line="240" w:lineRule="auto"/>
        <w:ind w:left="3969"/>
        <w:rPr>
          <w:rFonts w:ascii="Times New Roman" w:eastAsia="Times New Roman" w:hAnsi="Times New Roman" w:cs="Times New Roman"/>
          <w:b/>
          <w:kern w:val="0"/>
          <w:sz w:val="28"/>
          <w:szCs w:val="28"/>
          <w14:ligatures w14:val="none"/>
        </w:rPr>
      </w:pPr>
      <w:r w:rsidRPr="00D52A9A">
        <w:rPr>
          <w:rFonts w:ascii="Times New Roman" w:eastAsia="Times New Roman" w:hAnsi="Times New Roman" w:cs="Times New Roman"/>
          <w:b/>
          <w:kern w:val="0"/>
          <w:sz w:val="28"/>
          <w:szCs w:val="28"/>
          <w14:ligatures w14:val="none"/>
        </w:rPr>
        <w:t>Слободяник Карин</w:t>
      </w:r>
      <w:r>
        <w:rPr>
          <w:rFonts w:ascii="Times New Roman" w:eastAsia="Times New Roman" w:hAnsi="Times New Roman" w:cs="Times New Roman"/>
          <w:b/>
          <w:kern w:val="0"/>
          <w:sz w:val="28"/>
          <w:szCs w:val="28"/>
          <w14:ligatures w14:val="none"/>
        </w:rPr>
        <w:t>и</w:t>
      </w:r>
      <w:r w:rsidRPr="00D52A9A">
        <w:rPr>
          <w:rFonts w:ascii="Times New Roman" w:eastAsia="Times New Roman" w:hAnsi="Times New Roman" w:cs="Times New Roman"/>
          <w:b/>
          <w:kern w:val="0"/>
          <w:sz w:val="28"/>
          <w:szCs w:val="28"/>
          <w14:ligatures w14:val="none"/>
        </w:rPr>
        <w:t xml:space="preserve"> Юріївн</w:t>
      </w:r>
      <w:r>
        <w:rPr>
          <w:rFonts w:ascii="Times New Roman" w:eastAsia="Times New Roman" w:hAnsi="Times New Roman" w:cs="Times New Roman"/>
          <w:b/>
          <w:kern w:val="0"/>
          <w:sz w:val="28"/>
          <w:szCs w:val="28"/>
          <w14:ligatures w14:val="none"/>
        </w:rPr>
        <w:t>и</w:t>
      </w:r>
    </w:p>
    <w:p w14:paraId="464EB1E5"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 xml:space="preserve">Науковий керівник: </w:t>
      </w:r>
      <w:proofErr w:type="spellStart"/>
      <w:r>
        <w:rPr>
          <w:rFonts w:ascii="Times New Roman" w:eastAsia="Times New Roman" w:hAnsi="Times New Roman" w:cs="Times New Roman"/>
          <w:b/>
          <w:kern w:val="0"/>
          <w:sz w:val="28"/>
          <w:szCs w:val="28"/>
          <w14:ligatures w14:val="none"/>
        </w:rPr>
        <w:t>Гандзюк</w:t>
      </w:r>
      <w:proofErr w:type="spellEnd"/>
      <w:r>
        <w:rPr>
          <w:rFonts w:ascii="Times New Roman" w:eastAsia="Times New Roman" w:hAnsi="Times New Roman" w:cs="Times New Roman"/>
          <w:b/>
          <w:kern w:val="0"/>
          <w:sz w:val="28"/>
          <w:szCs w:val="28"/>
          <w14:ligatures w14:val="none"/>
        </w:rPr>
        <w:t xml:space="preserve"> В.О.</w:t>
      </w:r>
    </w:p>
    <w:p w14:paraId="540B7927"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доцент</w:t>
      </w:r>
      <w:r w:rsidRPr="00C72562">
        <w:rPr>
          <w:rFonts w:ascii="Times New Roman" w:eastAsia="Times New Roman" w:hAnsi="Times New Roman" w:cs="Times New Roman"/>
          <w:kern w:val="0"/>
          <w:sz w:val="28"/>
          <w:szCs w:val="28"/>
          <w14:ligatures w14:val="none"/>
        </w:rPr>
        <w:t xml:space="preserve">, </w:t>
      </w:r>
      <w:r>
        <w:rPr>
          <w:rFonts w:ascii="Times New Roman" w:eastAsia="Times New Roman" w:hAnsi="Times New Roman" w:cs="Times New Roman"/>
          <w:kern w:val="0"/>
          <w:sz w:val="28"/>
          <w:szCs w:val="28"/>
          <w14:ligatures w14:val="none"/>
        </w:rPr>
        <w:t>кандидат</w:t>
      </w:r>
      <w:r w:rsidRPr="00C72562">
        <w:rPr>
          <w:rFonts w:ascii="Times New Roman" w:eastAsia="Times New Roman" w:hAnsi="Times New Roman" w:cs="Times New Roman"/>
          <w:kern w:val="0"/>
          <w:sz w:val="28"/>
          <w:szCs w:val="28"/>
          <w14:ligatures w14:val="none"/>
        </w:rPr>
        <w:t xml:space="preserve"> наук</w:t>
      </w:r>
      <w:r>
        <w:rPr>
          <w:rFonts w:ascii="Times New Roman" w:eastAsia="Times New Roman" w:hAnsi="Times New Roman" w:cs="Times New Roman"/>
          <w:kern w:val="0"/>
          <w:sz w:val="28"/>
          <w:szCs w:val="28"/>
          <w14:ligatures w14:val="none"/>
        </w:rPr>
        <w:t xml:space="preserve"> із соціальних комунікацій</w:t>
      </w:r>
    </w:p>
    <w:p w14:paraId="5733BAA3"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p>
    <w:p w14:paraId="768BE783" w14:textId="77777777" w:rsidR="000B0441" w:rsidRPr="00C72562" w:rsidRDefault="000B0441" w:rsidP="000B0441">
      <w:pPr>
        <w:widowControl w:val="0"/>
        <w:autoSpaceDE w:val="0"/>
        <w:autoSpaceDN w:val="0"/>
        <w:spacing w:after="0" w:line="240" w:lineRule="auto"/>
        <w:ind w:left="3969"/>
        <w:outlineLvl w:val="0"/>
        <w:rPr>
          <w:rFonts w:ascii="Times New Roman" w:eastAsia="Times New Roman" w:hAnsi="Times New Roman" w:cs="Times New Roman"/>
          <w:kern w:val="0"/>
          <w:sz w:val="28"/>
          <w:szCs w:val="28"/>
          <w14:ligatures w14:val="none"/>
        </w:rPr>
      </w:pPr>
    </w:p>
    <w:p w14:paraId="703D86CC" w14:textId="77777777" w:rsidR="000B0441" w:rsidRPr="00C72562" w:rsidRDefault="000B0441" w:rsidP="000B0441">
      <w:pPr>
        <w:ind w:left="3969"/>
        <w:rPr>
          <w:rFonts w:ascii="Times New Roman" w:hAnsi="Times New Roman" w:cs="Times New Roman"/>
          <w:sz w:val="28"/>
        </w:rPr>
      </w:pPr>
      <w:bookmarkStart w:id="0" w:name="_Toc168083165"/>
      <w:bookmarkStart w:id="1" w:name="_Toc168685713"/>
      <w:bookmarkStart w:id="2" w:name="_Toc168823268"/>
      <w:bookmarkStart w:id="3" w:name="_Toc168823298"/>
      <w:bookmarkStart w:id="4" w:name="_Toc168823481"/>
      <w:bookmarkStart w:id="5" w:name="_Toc195475667"/>
      <w:r w:rsidRPr="00C72562">
        <w:rPr>
          <w:rFonts w:ascii="Times New Roman" w:hAnsi="Times New Roman" w:cs="Times New Roman"/>
          <w:sz w:val="28"/>
        </w:rPr>
        <w:t>Розширена шкала __________________</w:t>
      </w:r>
      <w:bookmarkEnd w:id="0"/>
      <w:bookmarkEnd w:id="1"/>
      <w:bookmarkEnd w:id="2"/>
      <w:bookmarkEnd w:id="3"/>
      <w:bookmarkEnd w:id="4"/>
      <w:bookmarkEnd w:id="5"/>
    </w:p>
    <w:p w14:paraId="036923D8"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Кількість балів: ____ Оцінка: ECTS___</w:t>
      </w:r>
    </w:p>
    <w:p w14:paraId="7390BFF3"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p>
    <w:p w14:paraId="1320CD1C" w14:textId="77777777" w:rsidR="000B0441" w:rsidRPr="00C72562" w:rsidRDefault="000B0441" w:rsidP="000B0441">
      <w:pPr>
        <w:widowControl w:val="0"/>
        <w:autoSpaceDE w:val="0"/>
        <w:autoSpaceDN w:val="0"/>
        <w:spacing w:after="0" w:line="240" w:lineRule="auto"/>
        <w:ind w:left="3969"/>
        <w:rPr>
          <w:rFonts w:ascii="Times New Roman" w:eastAsia="Times New Roman" w:hAnsi="Times New Roman" w:cs="Times New Roman"/>
          <w:kern w:val="0"/>
          <w:sz w:val="28"/>
          <w:szCs w:val="28"/>
          <w14:ligatures w14:val="none"/>
        </w:rPr>
      </w:pPr>
    </w:p>
    <w:p w14:paraId="6C695A26" w14:textId="77777777" w:rsidR="000B0441" w:rsidRPr="00C72562" w:rsidRDefault="000B0441" w:rsidP="000B0441">
      <w:pPr>
        <w:widowControl w:val="0"/>
        <w:autoSpaceDE w:val="0"/>
        <w:autoSpaceDN w:val="0"/>
        <w:spacing w:after="0" w:line="240" w:lineRule="auto"/>
        <w:ind w:left="993"/>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Голова Екзаменаційної комісії  __________</w:t>
      </w:r>
      <w:r w:rsidRPr="00C72562">
        <w:rPr>
          <w:rFonts w:ascii="Times New Roman" w:eastAsia="Times New Roman" w:hAnsi="Times New Roman" w:cs="Times New Roman"/>
          <w:kern w:val="0"/>
          <w:sz w:val="28"/>
          <w:szCs w:val="28"/>
          <w14:ligatures w14:val="none"/>
        </w:rPr>
        <w:tab/>
        <w:t>_____________________</w:t>
      </w:r>
    </w:p>
    <w:p w14:paraId="20B45FBD" w14:textId="77777777" w:rsidR="000B0441" w:rsidRPr="00C72562" w:rsidRDefault="000B0441" w:rsidP="000B0441">
      <w:pPr>
        <w:widowControl w:val="0"/>
        <w:autoSpaceDE w:val="0"/>
        <w:autoSpaceDN w:val="0"/>
        <w:spacing w:after="0" w:line="240" w:lineRule="auto"/>
        <w:ind w:left="4678"/>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(підпис)</w:t>
      </w:r>
      <w:r w:rsidRPr="00C72562">
        <w:rPr>
          <w:rFonts w:ascii="Times New Roman" w:eastAsia="Times New Roman" w:hAnsi="Times New Roman" w:cs="Times New Roman"/>
          <w:kern w:val="0"/>
          <w:sz w:val="28"/>
          <w:szCs w:val="28"/>
          <w14:ligatures w14:val="none"/>
        </w:rPr>
        <w:tab/>
      </w:r>
      <w:r w:rsidRPr="00C72562">
        <w:rPr>
          <w:rFonts w:ascii="Times New Roman" w:eastAsia="Times New Roman" w:hAnsi="Times New Roman" w:cs="Times New Roman"/>
          <w:kern w:val="0"/>
          <w:sz w:val="28"/>
          <w:szCs w:val="28"/>
          <w14:ligatures w14:val="none"/>
        </w:rPr>
        <w:tab/>
        <w:t xml:space="preserve">     (ініціали, прізвище)</w:t>
      </w:r>
    </w:p>
    <w:p w14:paraId="42C999EC" w14:textId="77777777" w:rsidR="000B0441" w:rsidRPr="00C72562" w:rsidRDefault="000B0441" w:rsidP="000B0441">
      <w:pPr>
        <w:widowControl w:val="0"/>
        <w:autoSpaceDE w:val="0"/>
        <w:autoSpaceDN w:val="0"/>
        <w:spacing w:after="0" w:line="240" w:lineRule="auto"/>
        <w:ind w:left="4678"/>
        <w:rPr>
          <w:rFonts w:ascii="Times New Roman" w:eastAsia="Times New Roman" w:hAnsi="Times New Roman" w:cs="Times New Roman"/>
          <w:kern w:val="0"/>
          <w:sz w:val="28"/>
          <w:szCs w:val="28"/>
          <w14:ligatures w14:val="none"/>
        </w:rPr>
      </w:pPr>
    </w:p>
    <w:p w14:paraId="4B22B86B" w14:textId="77777777" w:rsidR="000B0441" w:rsidRPr="00C72562" w:rsidRDefault="000B0441" w:rsidP="000B0441">
      <w:pPr>
        <w:widowControl w:val="0"/>
        <w:autoSpaceDE w:val="0"/>
        <w:autoSpaceDN w:val="0"/>
        <w:spacing w:after="0" w:line="240" w:lineRule="auto"/>
        <w:ind w:left="993"/>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Члени Екзаменаційної комісії  __________</w:t>
      </w:r>
      <w:r w:rsidRPr="00C72562">
        <w:rPr>
          <w:rFonts w:ascii="Times New Roman" w:eastAsia="Times New Roman" w:hAnsi="Times New Roman" w:cs="Times New Roman"/>
          <w:kern w:val="0"/>
          <w:sz w:val="28"/>
          <w:szCs w:val="28"/>
          <w14:ligatures w14:val="none"/>
        </w:rPr>
        <w:tab/>
        <w:t>_____________________</w:t>
      </w:r>
    </w:p>
    <w:p w14:paraId="0E09B7DE" w14:textId="77777777" w:rsidR="000B0441" w:rsidRPr="00C72562" w:rsidRDefault="000B0441" w:rsidP="000B0441">
      <w:pPr>
        <w:widowControl w:val="0"/>
        <w:autoSpaceDE w:val="0"/>
        <w:autoSpaceDN w:val="0"/>
        <w:spacing w:after="0" w:line="240" w:lineRule="auto"/>
        <w:ind w:left="4678"/>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(підпис)</w:t>
      </w:r>
      <w:r w:rsidRPr="00C72562">
        <w:rPr>
          <w:rFonts w:ascii="Times New Roman" w:eastAsia="Times New Roman" w:hAnsi="Times New Roman" w:cs="Times New Roman"/>
          <w:kern w:val="0"/>
          <w:sz w:val="28"/>
          <w:szCs w:val="28"/>
          <w14:ligatures w14:val="none"/>
        </w:rPr>
        <w:tab/>
      </w:r>
      <w:r w:rsidRPr="00C72562">
        <w:rPr>
          <w:rFonts w:ascii="Times New Roman" w:eastAsia="Times New Roman" w:hAnsi="Times New Roman" w:cs="Times New Roman"/>
          <w:kern w:val="0"/>
          <w:sz w:val="28"/>
          <w:szCs w:val="28"/>
          <w14:ligatures w14:val="none"/>
        </w:rPr>
        <w:tab/>
        <w:t xml:space="preserve">     (ініціали, прізвище)</w:t>
      </w:r>
    </w:p>
    <w:p w14:paraId="25DF6EB5" w14:textId="77777777" w:rsidR="000B0441" w:rsidRPr="00C72562" w:rsidRDefault="000B0441" w:rsidP="000B0441">
      <w:pPr>
        <w:widowControl w:val="0"/>
        <w:autoSpaceDE w:val="0"/>
        <w:autoSpaceDN w:val="0"/>
        <w:spacing w:after="0" w:line="240" w:lineRule="auto"/>
        <w:ind w:left="4678"/>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 xml:space="preserve"> __________</w:t>
      </w:r>
      <w:r w:rsidRPr="00C72562">
        <w:rPr>
          <w:rFonts w:ascii="Times New Roman" w:eastAsia="Times New Roman" w:hAnsi="Times New Roman" w:cs="Times New Roman"/>
          <w:kern w:val="0"/>
          <w:sz w:val="28"/>
          <w:szCs w:val="28"/>
          <w14:ligatures w14:val="none"/>
        </w:rPr>
        <w:tab/>
        <w:t>_____________________</w:t>
      </w:r>
    </w:p>
    <w:p w14:paraId="07A6CBEE" w14:textId="77777777" w:rsidR="000B0441" w:rsidRPr="00C72562" w:rsidRDefault="000B0441" w:rsidP="000B0441">
      <w:pPr>
        <w:widowControl w:val="0"/>
        <w:autoSpaceDE w:val="0"/>
        <w:autoSpaceDN w:val="0"/>
        <w:spacing w:after="0" w:line="240" w:lineRule="auto"/>
        <w:ind w:left="4678"/>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(підпис)</w:t>
      </w:r>
      <w:r w:rsidRPr="00C72562">
        <w:rPr>
          <w:rFonts w:ascii="Times New Roman" w:eastAsia="Times New Roman" w:hAnsi="Times New Roman" w:cs="Times New Roman"/>
          <w:kern w:val="0"/>
          <w:sz w:val="28"/>
          <w:szCs w:val="28"/>
          <w14:ligatures w14:val="none"/>
        </w:rPr>
        <w:tab/>
      </w:r>
      <w:r w:rsidRPr="00C72562">
        <w:rPr>
          <w:rFonts w:ascii="Times New Roman" w:eastAsia="Times New Roman" w:hAnsi="Times New Roman" w:cs="Times New Roman"/>
          <w:kern w:val="0"/>
          <w:sz w:val="28"/>
          <w:szCs w:val="28"/>
          <w14:ligatures w14:val="none"/>
        </w:rPr>
        <w:tab/>
        <w:t xml:space="preserve">     (ініціали, прізвище)</w:t>
      </w:r>
    </w:p>
    <w:p w14:paraId="24EA2974" w14:textId="77777777" w:rsidR="000B0441" w:rsidRPr="00C72562" w:rsidRDefault="000B0441" w:rsidP="000B0441">
      <w:pPr>
        <w:widowControl w:val="0"/>
        <w:autoSpaceDE w:val="0"/>
        <w:autoSpaceDN w:val="0"/>
        <w:spacing w:after="0" w:line="240" w:lineRule="auto"/>
        <w:ind w:left="4678"/>
        <w:jc w:val="both"/>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 xml:space="preserve"> __________</w:t>
      </w:r>
      <w:r w:rsidRPr="00C72562">
        <w:rPr>
          <w:rFonts w:ascii="Times New Roman" w:eastAsia="Times New Roman" w:hAnsi="Times New Roman" w:cs="Times New Roman"/>
          <w:kern w:val="0"/>
          <w:sz w:val="28"/>
          <w:szCs w:val="28"/>
          <w14:ligatures w14:val="none"/>
        </w:rPr>
        <w:tab/>
        <w:t>_____________________</w:t>
      </w:r>
    </w:p>
    <w:p w14:paraId="4644FF43" w14:textId="77777777" w:rsidR="000B0441" w:rsidRPr="00C72562" w:rsidRDefault="000B0441" w:rsidP="000B0441">
      <w:pPr>
        <w:widowControl w:val="0"/>
        <w:autoSpaceDE w:val="0"/>
        <w:autoSpaceDN w:val="0"/>
        <w:spacing w:after="0" w:line="240" w:lineRule="auto"/>
        <w:ind w:left="4678"/>
        <w:jc w:val="both"/>
        <w:rPr>
          <w:rFonts w:ascii="Times New Roman" w:eastAsia="Times New Roman" w:hAnsi="Times New Roman" w:cs="Times New Roman"/>
          <w:kern w:val="0"/>
          <w:sz w:val="28"/>
          <w:szCs w:val="28"/>
          <w14:ligatures w14:val="none"/>
        </w:rPr>
      </w:pPr>
      <w:r w:rsidRPr="00C72562">
        <w:rPr>
          <w:rFonts w:ascii="Times New Roman" w:eastAsia="Times New Roman" w:hAnsi="Times New Roman" w:cs="Times New Roman"/>
          <w:kern w:val="0"/>
          <w:sz w:val="28"/>
          <w:szCs w:val="28"/>
          <w14:ligatures w14:val="none"/>
        </w:rPr>
        <w:t>(підпис)</w:t>
      </w:r>
      <w:r w:rsidRPr="00C72562">
        <w:rPr>
          <w:rFonts w:ascii="Times New Roman" w:eastAsia="Times New Roman" w:hAnsi="Times New Roman" w:cs="Times New Roman"/>
          <w:kern w:val="0"/>
          <w:sz w:val="28"/>
          <w:szCs w:val="28"/>
          <w14:ligatures w14:val="none"/>
        </w:rPr>
        <w:tab/>
      </w:r>
      <w:r w:rsidRPr="00C72562">
        <w:rPr>
          <w:rFonts w:ascii="Times New Roman" w:eastAsia="Times New Roman" w:hAnsi="Times New Roman" w:cs="Times New Roman"/>
          <w:kern w:val="0"/>
          <w:sz w:val="28"/>
          <w:szCs w:val="28"/>
          <w14:ligatures w14:val="none"/>
        </w:rPr>
        <w:tab/>
        <w:t xml:space="preserve">     (ініціали, прізвище)</w:t>
      </w:r>
    </w:p>
    <w:p w14:paraId="6001890D" w14:textId="77777777" w:rsidR="000B0441" w:rsidRPr="00C72562" w:rsidRDefault="000B0441" w:rsidP="000B0441">
      <w:pPr>
        <w:widowControl w:val="0"/>
        <w:autoSpaceDE w:val="0"/>
        <w:autoSpaceDN w:val="0"/>
        <w:spacing w:after="0" w:line="240" w:lineRule="auto"/>
        <w:ind w:firstLine="709"/>
        <w:jc w:val="both"/>
        <w:rPr>
          <w:rFonts w:ascii="Times New Roman" w:eastAsia="Times New Roman" w:hAnsi="Times New Roman" w:cs="Times New Roman"/>
          <w:kern w:val="0"/>
          <w:sz w:val="28"/>
          <w:szCs w:val="28"/>
          <w14:ligatures w14:val="none"/>
        </w:rPr>
      </w:pPr>
    </w:p>
    <w:p w14:paraId="35F39E27" w14:textId="77777777" w:rsidR="000B0441" w:rsidRPr="00C72562" w:rsidRDefault="000B0441" w:rsidP="000B0441">
      <w:pPr>
        <w:spacing w:after="0" w:line="360" w:lineRule="auto"/>
        <w:rPr>
          <w:rFonts w:ascii="Times New Roman" w:eastAsia="Times New Roman" w:hAnsi="Times New Roman" w:cs="Times New Roman"/>
          <w:kern w:val="0"/>
          <w:sz w:val="28"/>
          <w:szCs w:val="28"/>
          <w14:ligatures w14:val="none"/>
        </w:rPr>
      </w:pPr>
    </w:p>
    <w:p w14:paraId="5E06FD42" w14:textId="77777777" w:rsidR="00484178" w:rsidRPr="000B0441" w:rsidRDefault="000B0441" w:rsidP="000B0441">
      <w:pPr>
        <w:spacing w:after="0" w:line="360" w:lineRule="auto"/>
        <w:ind w:firstLine="709"/>
        <w:jc w:val="center"/>
        <w:rPr>
          <w:rFonts w:ascii="Times New Roman" w:eastAsia="Times New Roman" w:hAnsi="Times New Roman" w:cs="Times New Roman"/>
          <w:b/>
          <w:bCs/>
          <w:kern w:val="0"/>
          <w:sz w:val="28"/>
          <w:szCs w:val="28"/>
          <w:lang w:eastAsia="uk-UA"/>
          <w14:ligatures w14:val="none"/>
        </w:rPr>
      </w:pPr>
      <w:r w:rsidRPr="00C72562">
        <w:rPr>
          <w:rFonts w:ascii="Times New Roman" w:eastAsia="Times New Roman" w:hAnsi="Times New Roman" w:cs="Times New Roman"/>
          <w:kern w:val="0"/>
          <w:sz w:val="28"/>
          <w:szCs w:val="28"/>
          <w14:ligatures w14:val="none"/>
        </w:rPr>
        <w:t>Вінниця – 2025</w:t>
      </w:r>
    </w:p>
    <w:p w14:paraId="4D2EA491" w14:textId="77777777" w:rsidR="009B270B" w:rsidRPr="00AE13E6" w:rsidRDefault="009B270B" w:rsidP="00B90C14">
      <w:pPr>
        <w:pStyle w:val="3"/>
        <w:tabs>
          <w:tab w:val="left" w:pos="142"/>
        </w:tabs>
        <w:spacing w:before="0" w:beforeAutospacing="0" w:after="0" w:afterAutospacing="0" w:line="360" w:lineRule="auto"/>
        <w:ind w:firstLine="709"/>
        <w:jc w:val="center"/>
        <w:rPr>
          <w:sz w:val="28"/>
          <w:szCs w:val="28"/>
        </w:rPr>
      </w:pPr>
      <w:r w:rsidRPr="00AE13E6">
        <w:rPr>
          <w:sz w:val="28"/>
          <w:szCs w:val="28"/>
        </w:rPr>
        <w:br w:type="page"/>
      </w:r>
      <w:r w:rsidRPr="00AE13E6">
        <w:rPr>
          <w:rStyle w:val="a5"/>
          <w:b/>
          <w:bCs/>
          <w:sz w:val="28"/>
          <w:szCs w:val="28"/>
        </w:rPr>
        <w:lastRenderedPageBreak/>
        <w:t>АНОТАЦІЯ</w:t>
      </w:r>
    </w:p>
    <w:p w14:paraId="116C357B" w14:textId="77777777" w:rsidR="000B0441" w:rsidRDefault="00D52A9A" w:rsidP="00AE13E6">
      <w:pPr>
        <w:pStyle w:val="a3"/>
        <w:tabs>
          <w:tab w:val="left" w:pos="142"/>
        </w:tabs>
        <w:spacing w:before="0" w:beforeAutospacing="0" w:after="0" w:afterAutospacing="0" w:line="360" w:lineRule="auto"/>
        <w:ind w:firstLine="709"/>
        <w:jc w:val="both"/>
        <w:rPr>
          <w:b/>
          <w:sz w:val="28"/>
          <w:szCs w:val="28"/>
        </w:rPr>
      </w:pPr>
      <w:r w:rsidRPr="00D52A9A">
        <w:rPr>
          <w:b/>
          <w:sz w:val="28"/>
          <w:szCs w:val="28"/>
        </w:rPr>
        <w:t xml:space="preserve">Слободяник </w:t>
      </w:r>
      <w:r>
        <w:rPr>
          <w:b/>
          <w:sz w:val="28"/>
          <w:szCs w:val="28"/>
        </w:rPr>
        <w:t>К.</w:t>
      </w:r>
      <w:r w:rsidRPr="00D52A9A">
        <w:t xml:space="preserve"> </w:t>
      </w:r>
      <w:r w:rsidRPr="00D52A9A">
        <w:rPr>
          <w:b/>
          <w:sz w:val="28"/>
          <w:szCs w:val="28"/>
        </w:rPr>
        <w:t xml:space="preserve">Воєнні злочини російської армії на території </w:t>
      </w:r>
      <w:proofErr w:type="spellStart"/>
      <w:r w:rsidRPr="00D52A9A">
        <w:rPr>
          <w:b/>
          <w:sz w:val="28"/>
          <w:szCs w:val="28"/>
        </w:rPr>
        <w:t>україни</w:t>
      </w:r>
      <w:proofErr w:type="spellEnd"/>
      <w:r w:rsidRPr="00D52A9A">
        <w:rPr>
          <w:b/>
          <w:sz w:val="28"/>
          <w:szCs w:val="28"/>
        </w:rPr>
        <w:t xml:space="preserve"> (моніторинг </w:t>
      </w:r>
      <w:r>
        <w:rPr>
          <w:b/>
          <w:sz w:val="28"/>
          <w:szCs w:val="28"/>
        </w:rPr>
        <w:t>ЗМІ</w:t>
      </w:r>
      <w:r w:rsidRPr="00D52A9A">
        <w:rPr>
          <w:b/>
          <w:sz w:val="28"/>
          <w:szCs w:val="28"/>
        </w:rPr>
        <w:t>)</w:t>
      </w:r>
      <w:r>
        <w:rPr>
          <w:b/>
          <w:sz w:val="28"/>
          <w:szCs w:val="28"/>
        </w:rPr>
        <w:t xml:space="preserve">. </w:t>
      </w:r>
      <w:r w:rsidR="000B0441" w:rsidRPr="001543E6">
        <w:rPr>
          <w:b/>
          <w:sz w:val="28"/>
          <w:szCs w:val="28"/>
        </w:rPr>
        <w:t>061 Журналістика, Вінницький державний педагогічний університет імені Михайла Коцюбинського. Вінниця, 2025.</w:t>
      </w:r>
    </w:p>
    <w:p w14:paraId="7F4C6B40" w14:textId="77777777" w:rsidR="00D52A9A" w:rsidRDefault="00D52A9A" w:rsidP="00AE13E6">
      <w:pPr>
        <w:pStyle w:val="a3"/>
        <w:tabs>
          <w:tab w:val="left" w:pos="142"/>
        </w:tabs>
        <w:spacing w:before="0" w:beforeAutospacing="0" w:after="0" w:afterAutospacing="0" w:line="360" w:lineRule="auto"/>
        <w:ind w:firstLine="709"/>
        <w:jc w:val="both"/>
        <w:rPr>
          <w:sz w:val="28"/>
          <w:szCs w:val="28"/>
        </w:rPr>
      </w:pPr>
    </w:p>
    <w:p w14:paraId="31BB5F9A" w14:textId="77777777" w:rsidR="00A64B84" w:rsidRPr="00AE13E6" w:rsidRDefault="009B270B"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 xml:space="preserve">У роботі досліджено особливості висвітлення воєнних злочинів, скоєних російською армією на території України, в українських та міжнародних медіа. Розкрито значення журналістських розслідувань як форми збору доказів порушень міжнародного гуманітарного права, охарактеризовано їхню роль у документуванні злочинів та формуванні історичної пам’яті. </w:t>
      </w:r>
    </w:p>
    <w:p w14:paraId="7C4F5967" w14:textId="77777777" w:rsidR="009B270B" w:rsidRPr="00AE13E6" w:rsidRDefault="009B270B"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Проведено порівняльний аналіз підходів українських і зарубіжних ЗМІ до подачі інформації про війну, а також розглянуто практики фіксації злочинів у документальному форматі. Виявлено, що сучасна журналістика в умовах повномасштабного конфлікту виконує не лише інформаційну, а й правозахисну та просвітницьку функції. Особливу увагу приділено етичним аспектам роботи з постраждалими, верифікації даних, використанню інноваційних технологій та формуванню доказової бази для міжнародного правосуддя.</w:t>
      </w:r>
    </w:p>
    <w:p w14:paraId="0B25C90B" w14:textId="77777777" w:rsidR="009B270B" w:rsidRPr="00AE13E6" w:rsidRDefault="009B270B" w:rsidP="00AE13E6">
      <w:pPr>
        <w:pStyle w:val="a3"/>
        <w:tabs>
          <w:tab w:val="left" w:pos="142"/>
        </w:tabs>
        <w:spacing w:before="0" w:beforeAutospacing="0" w:after="0" w:afterAutospacing="0" w:line="360" w:lineRule="auto"/>
        <w:ind w:firstLine="709"/>
        <w:jc w:val="both"/>
        <w:rPr>
          <w:i/>
          <w:sz w:val="28"/>
          <w:szCs w:val="28"/>
        </w:rPr>
      </w:pPr>
      <w:r w:rsidRPr="00AE13E6">
        <w:rPr>
          <w:rStyle w:val="a5"/>
          <w:i/>
          <w:sz w:val="28"/>
          <w:szCs w:val="28"/>
        </w:rPr>
        <w:t>Ключові слова</w:t>
      </w:r>
      <w:r w:rsidRPr="00AE13E6">
        <w:rPr>
          <w:i/>
          <w:sz w:val="28"/>
          <w:szCs w:val="28"/>
        </w:rPr>
        <w:t>: воєнні злочини, журналістські розслідування, міжнародне гуманітарне право, українські медіа, документування, етика журналістики, інформаційна війна, Росія, Україна, документальні фільми.</w:t>
      </w:r>
    </w:p>
    <w:p w14:paraId="439E71F4" w14:textId="77777777" w:rsidR="009B270B" w:rsidRPr="00AE13E6" w:rsidRDefault="009B270B" w:rsidP="00AE13E6">
      <w:pPr>
        <w:pStyle w:val="a3"/>
        <w:tabs>
          <w:tab w:val="left" w:pos="142"/>
        </w:tabs>
        <w:spacing w:before="0" w:beforeAutospacing="0" w:after="0" w:afterAutospacing="0" w:line="360" w:lineRule="auto"/>
        <w:ind w:firstLine="709"/>
        <w:jc w:val="both"/>
        <w:rPr>
          <w:i/>
          <w:sz w:val="28"/>
          <w:szCs w:val="28"/>
        </w:rPr>
      </w:pPr>
    </w:p>
    <w:p w14:paraId="30867801" w14:textId="77777777" w:rsidR="009B270B" w:rsidRPr="00AE13E6" w:rsidRDefault="009B270B" w:rsidP="00AE13E6">
      <w:pPr>
        <w:tabs>
          <w:tab w:val="left" w:pos="142"/>
        </w:tabs>
        <w:spacing w:after="0" w:line="360" w:lineRule="auto"/>
        <w:ind w:firstLine="709"/>
        <w:jc w:val="both"/>
        <w:rPr>
          <w:rStyle w:val="a5"/>
          <w:rFonts w:ascii="Times New Roman" w:eastAsia="Times New Roman" w:hAnsi="Times New Roman" w:cs="Times New Roman"/>
          <w:kern w:val="0"/>
          <w:sz w:val="28"/>
          <w:szCs w:val="28"/>
          <w:lang w:eastAsia="uk-UA"/>
        </w:rPr>
      </w:pPr>
      <w:r w:rsidRPr="00AE13E6">
        <w:rPr>
          <w:rStyle w:val="a5"/>
          <w:rFonts w:ascii="Times New Roman" w:hAnsi="Times New Roman" w:cs="Times New Roman"/>
          <w:b w:val="0"/>
          <w:bCs w:val="0"/>
          <w:sz w:val="28"/>
          <w:szCs w:val="28"/>
        </w:rPr>
        <w:br w:type="page"/>
      </w:r>
    </w:p>
    <w:p w14:paraId="31B69A74" w14:textId="77777777" w:rsidR="009B270B" w:rsidRPr="00AE13E6" w:rsidRDefault="009B270B" w:rsidP="00B90C14">
      <w:pPr>
        <w:pStyle w:val="3"/>
        <w:tabs>
          <w:tab w:val="left" w:pos="142"/>
        </w:tabs>
        <w:spacing w:before="0" w:beforeAutospacing="0" w:after="0" w:afterAutospacing="0" w:line="360" w:lineRule="auto"/>
        <w:ind w:firstLine="709"/>
        <w:jc w:val="center"/>
        <w:rPr>
          <w:sz w:val="28"/>
          <w:szCs w:val="28"/>
        </w:rPr>
      </w:pPr>
      <w:r w:rsidRPr="00AE13E6">
        <w:rPr>
          <w:rStyle w:val="a5"/>
          <w:b/>
          <w:bCs/>
          <w:sz w:val="28"/>
          <w:szCs w:val="28"/>
        </w:rPr>
        <w:lastRenderedPageBreak/>
        <w:t>ABSTRACT</w:t>
      </w:r>
    </w:p>
    <w:p w14:paraId="455010AF" w14:textId="77777777" w:rsidR="00D52A9A" w:rsidRPr="006A4E19" w:rsidRDefault="006A4E19" w:rsidP="00AE13E6">
      <w:pPr>
        <w:pStyle w:val="a3"/>
        <w:tabs>
          <w:tab w:val="left" w:pos="142"/>
        </w:tabs>
        <w:spacing w:before="0" w:beforeAutospacing="0" w:after="0" w:afterAutospacing="0" w:line="360" w:lineRule="auto"/>
        <w:ind w:firstLine="709"/>
        <w:jc w:val="both"/>
        <w:rPr>
          <w:b/>
          <w:sz w:val="28"/>
          <w:szCs w:val="28"/>
        </w:rPr>
      </w:pPr>
      <w:proofErr w:type="spellStart"/>
      <w:r w:rsidRPr="006A4E19">
        <w:rPr>
          <w:b/>
          <w:sz w:val="28"/>
          <w:szCs w:val="28"/>
        </w:rPr>
        <w:t>Slobodyanyk</w:t>
      </w:r>
      <w:proofErr w:type="spellEnd"/>
      <w:r w:rsidRPr="006A4E19">
        <w:rPr>
          <w:b/>
          <w:sz w:val="28"/>
          <w:szCs w:val="28"/>
        </w:rPr>
        <w:t xml:space="preserve"> K. </w:t>
      </w:r>
      <w:proofErr w:type="spellStart"/>
      <w:r w:rsidRPr="006A4E19">
        <w:rPr>
          <w:b/>
          <w:sz w:val="28"/>
          <w:szCs w:val="28"/>
        </w:rPr>
        <w:t>War</w:t>
      </w:r>
      <w:proofErr w:type="spellEnd"/>
      <w:r w:rsidRPr="006A4E19">
        <w:rPr>
          <w:b/>
          <w:sz w:val="28"/>
          <w:szCs w:val="28"/>
        </w:rPr>
        <w:t xml:space="preserve"> </w:t>
      </w:r>
      <w:proofErr w:type="spellStart"/>
      <w:r w:rsidRPr="006A4E19">
        <w:rPr>
          <w:b/>
          <w:sz w:val="28"/>
          <w:szCs w:val="28"/>
        </w:rPr>
        <w:t>Crimes</w:t>
      </w:r>
      <w:proofErr w:type="spellEnd"/>
      <w:r w:rsidRPr="006A4E19">
        <w:rPr>
          <w:b/>
          <w:sz w:val="28"/>
          <w:szCs w:val="28"/>
        </w:rPr>
        <w:t xml:space="preserve"> </w:t>
      </w:r>
      <w:proofErr w:type="spellStart"/>
      <w:r w:rsidRPr="006A4E19">
        <w:rPr>
          <w:b/>
          <w:sz w:val="28"/>
          <w:szCs w:val="28"/>
        </w:rPr>
        <w:t>Committed</w:t>
      </w:r>
      <w:proofErr w:type="spellEnd"/>
      <w:r w:rsidRPr="006A4E19">
        <w:rPr>
          <w:b/>
          <w:sz w:val="28"/>
          <w:szCs w:val="28"/>
        </w:rPr>
        <w:t xml:space="preserve"> </w:t>
      </w:r>
      <w:proofErr w:type="spellStart"/>
      <w:r w:rsidRPr="006A4E19">
        <w:rPr>
          <w:b/>
          <w:sz w:val="28"/>
          <w:szCs w:val="28"/>
        </w:rPr>
        <w:t>by</w:t>
      </w:r>
      <w:proofErr w:type="spellEnd"/>
      <w:r w:rsidRPr="006A4E19">
        <w:rPr>
          <w:b/>
          <w:sz w:val="28"/>
          <w:szCs w:val="28"/>
        </w:rPr>
        <w:t xml:space="preserve"> </w:t>
      </w:r>
      <w:proofErr w:type="spellStart"/>
      <w:r w:rsidRPr="006A4E19">
        <w:rPr>
          <w:b/>
          <w:sz w:val="28"/>
          <w:szCs w:val="28"/>
        </w:rPr>
        <w:t>the</w:t>
      </w:r>
      <w:proofErr w:type="spellEnd"/>
      <w:r w:rsidRPr="006A4E19">
        <w:rPr>
          <w:b/>
          <w:sz w:val="28"/>
          <w:szCs w:val="28"/>
        </w:rPr>
        <w:t xml:space="preserve"> </w:t>
      </w:r>
      <w:proofErr w:type="spellStart"/>
      <w:r w:rsidRPr="006A4E19">
        <w:rPr>
          <w:b/>
          <w:sz w:val="28"/>
          <w:szCs w:val="28"/>
        </w:rPr>
        <w:t>Russian</w:t>
      </w:r>
      <w:proofErr w:type="spellEnd"/>
      <w:r w:rsidRPr="006A4E19">
        <w:rPr>
          <w:b/>
          <w:sz w:val="28"/>
          <w:szCs w:val="28"/>
        </w:rPr>
        <w:t xml:space="preserve"> </w:t>
      </w:r>
      <w:proofErr w:type="spellStart"/>
      <w:r w:rsidRPr="006A4E19">
        <w:rPr>
          <w:b/>
          <w:sz w:val="28"/>
          <w:szCs w:val="28"/>
        </w:rPr>
        <w:t>Army</w:t>
      </w:r>
      <w:proofErr w:type="spellEnd"/>
      <w:r w:rsidRPr="006A4E19">
        <w:rPr>
          <w:b/>
          <w:sz w:val="28"/>
          <w:szCs w:val="28"/>
        </w:rPr>
        <w:t xml:space="preserve"> </w:t>
      </w:r>
      <w:proofErr w:type="spellStart"/>
      <w:r w:rsidRPr="006A4E19">
        <w:rPr>
          <w:b/>
          <w:sz w:val="28"/>
          <w:szCs w:val="28"/>
        </w:rPr>
        <w:t>on</w:t>
      </w:r>
      <w:proofErr w:type="spellEnd"/>
      <w:r w:rsidRPr="006A4E19">
        <w:rPr>
          <w:b/>
          <w:sz w:val="28"/>
          <w:szCs w:val="28"/>
        </w:rPr>
        <w:t xml:space="preserve"> </w:t>
      </w:r>
      <w:proofErr w:type="spellStart"/>
      <w:r w:rsidRPr="006A4E19">
        <w:rPr>
          <w:b/>
          <w:sz w:val="28"/>
          <w:szCs w:val="28"/>
        </w:rPr>
        <w:t>the</w:t>
      </w:r>
      <w:proofErr w:type="spellEnd"/>
      <w:r w:rsidRPr="006A4E19">
        <w:rPr>
          <w:b/>
          <w:sz w:val="28"/>
          <w:szCs w:val="28"/>
        </w:rPr>
        <w:t xml:space="preserve"> </w:t>
      </w:r>
      <w:proofErr w:type="spellStart"/>
      <w:r w:rsidRPr="006A4E19">
        <w:rPr>
          <w:b/>
          <w:sz w:val="28"/>
          <w:szCs w:val="28"/>
        </w:rPr>
        <w:t>Territory</w:t>
      </w:r>
      <w:proofErr w:type="spellEnd"/>
      <w:r w:rsidRPr="006A4E19">
        <w:rPr>
          <w:b/>
          <w:sz w:val="28"/>
          <w:szCs w:val="28"/>
        </w:rPr>
        <w:t xml:space="preserve"> </w:t>
      </w:r>
      <w:proofErr w:type="spellStart"/>
      <w:r w:rsidRPr="006A4E19">
        <w:rPr>
          <w:b/>
          <w:sz w:val="28"/>
          <w:szCs w:val="28"/>
        </w:rPr>
        <w:t>of</w:t>
      </w:r>
      <w:proofErr w:type="spellEnd"/>
      <w:r w:rsidRPr="006A4E19">
        <w:rPr>
          <w:b/>
          <w:sz w:val="28"/>
          <w:szCs w:val="28"/>
        </w:rPr>
        <w:t xml:space="preserve"> </w:t>
      </w:r>
      <w:proofErr w:type="spellStart"/>
      <w:r w:rsidRPr="006A4E19">
        <w:rPr>
          <w:b/>
          <w:sz w:val="28"/>
          <w:szCs w:val="28"/>
        </w:rPr>
        <w:t>Ukraine</w:t>
      </w:r>
      <w:proofErr w:type="spellEnd"/>
      <w:r w:rsidRPr="006A4E19">
        <w:rPr>
          <w:b/>
          <w:sz w:val="28"/>
          <w:szCs w:val="28"/>
        </w:rPr>
        <w:t xml:space="preserve"> (</w:t>
      </w:r>
      <w:proofErr w:type="spellStart"/>
      <w:r w:rsidRPr="006A4E19">
        <w:rPr>
          <w:b/>
          <w:sz w:val="28"/>
          <w:szCs w:val="28"/>
        </w:rPr>
        <w:t>Media</w:t>
      </w:r>
      <w:proofErr w:type="spellEnd"/>
      <w:r w:rsidRPr="006A4E19">
        <w:rPr>
          <w:b/>
          <w:sz w:val="28"/>
          <w:szCs w:val="28"/>
        </w:rPr>
        <w:t xml:space="preserve"> </w:t>
      </w:r>
      <w:proofErr w:type="spellStart"/>
      <w:r w:rsidRPr="006A4E19">
        <w:rPr>
          <w:b/>
          <w:sz w:val="28"/>
          <w:szCs w:val="28"/>
        </w:rPr>
        <w:t>Monitoring</w:t>
      </w:r>
      <w:proofErr w:type="spellEnd"/>
      <w:r w:rsidRPr="006A4E19">
        <w:rPr>
          <w:b/>
          <w:sz w:val="28"/>
          <w:szCs w:val="28"/>
        </w:rPr>
        <w:t xml:space="preserve">). 061 </w:t>
      </w:r>
      <w:proofErr w:type="spellStart"/>
      <w:r w:rsidRPr="006A4E19">
        <w:rPr>
          <w:b/>
          <w:sz w:val="28"/>
          <w:szCs w:val="28"/>
        </w:rPr>
        <w:t>Journalism</w:t>
      </w:r>
      <w:proofErr w:type="spellEnd"/>
      <w:r w:rsidRPr="006A4E19">
        <w:rPr>
          <w:b/>
          <w:sz w:val="28"/>
          <w:szCs w:val="28"/>
        </w:rPr>
        <w:t xml:space="preserve">, </w:t>
      </w:r>
      <w:proofErr w:type="spellStart"/>
      <w:r w:rsidRPr="006A4E19">
        <w:rPr>
          <w:b/>
          <w:sz w:val="28"/>
          <w:szCs w:val="28"/>
        </w:rPr>
        <w:t>Vinnytsia</w:t>
      </w:r>
      <w:proofErr w:type="spellEnd"/>
      <w:r w:rsidRPr="006A4E19">
        <w:rPr>
          <w:b/>
          <w:sz w:val="28"/>
          <w:szCs w:val="28"/>
        </w:rPr>
        <w:t xml:space="preserve"> </w:t>
      </w:r>
      <w:proofErr w:type="spellStart"/>
      <w:r w:rsidRPr="006A4E19">
        <w:rPr>
          <w:b/>
          <w:sz w:val="28"/>
          <w:szCs w:val="28"/>
        </w:rPr>
        <w:t>Mykhailo</w:t>
      </w:r>
      <w:proofErr w:type="spellEnd"/>
      <w:r w:rsidRPr="006A4E19">
        <w:rPr>
          <w:b/>
          <w:sz w:val="28"/>
          <w:szCs w:val="28"/>
        </w:rPr>
        <w:t xml:space="preserve"> </w:t>
      </w:r>
      <w:proofErr w:type="spellStart"/>
      <w:r w:rsidRPr="006A4E19">
        <w:rPr>
          <w:b/>
          <w:sz w:val="28"/>
          <w:szCs w:val="28"/>
        </w:rPr>
        <w:t>Kotsiubynskyi</w:t>
      </w:r>
      <w:proofErr w:type="spellEnd"/>
      <w:r w:rsidRPr="006A4E19">
        <w:rPr>
          <w:b/>
          <w:sz w:val="28"/>
          <w:szCs w:val="28"/>
        </w:rPr>
        <w:t xml:space="preserve"> </w:t>
      </w:r>
      <w:proofErr w:type="spellStart"/>
      <w:r w:rsidRPr="006A4E19">
        <w:rPr>
          <w:b/>
          <w:sz w:val="28"/>
          <w:szCs w:val="28"/>
        </w:rPr>
        <w:t>State</w:t>
      </w:r>
      <w:proofErr w:type="spellEnd"/>
      <w:r w:rsidRPr="006A4E19">
        <w:rPr>
          <w:b/>
          <w:sz w:val="28"/>
          <w:szCs w:val="28"/>
        </w:rPr>
        <w:t xml:space="preserve"> </w:t>
      </w:r>
      <w:proofErr w:type="spellStart"/>
      <w:r w:rsidRPr="006A4E19">
        <w:rPr>
          <w:b/>
          <w:sz w:val="28"/>
          <w:szCs w:val="28"/>
        </w:rPr>
        <w:t>Pedagogical</w:t>
      </w:r>
      <w:proofErr w:type="spellEnd"/>
      <w:r w:rsidRPr="006A4E19">
        <w:rPr>
          <w:b/>
          <w:sz w:val="28"/>
          <w:szCs w:val="28"/>
        </w:rPr>
        <w:t xml:space="preserve"> </w:t>
      </w:r>
      <w:proofErr w:type="spellStart"/>
      <w:r w:rsidRPr="006A4E19">
        <w:rPr>
          <w:b/>
          <w:sz w:val="28"/>
          <w:szCs w:val="28"/>
        </w:rPr>
        <w:t>University</w:t>
      </w:r>
      <w:proofErr w:type="spellEnd"/>
      <w:r w:rsidRPr="006A4E19">
        <w:rPr>
          <w:b/>
          <w:sz w:val="28"/>
          <w:szCs w:val="28"/>
        </w:rPr>
        <w:t xml:space="preserve">. </w:t>
      </w:r>
      <w:proofErr w:type="spellStart"/>
      <w:r w:rsidRPr="006A4E19">
        <w:rPr>
          <w:b/>
          <w:sz w:val="28"/>
          <w:szCs w:val="28"/>
        </w:rPr>
        <w:t>Vinnytsia</w:t>
      </w:r>
      <w:proofErr w:type="spellEnd"/>
      <w:r w:rsidRPr="006A4E19">
        <w:rPr>
          <w:b/>
          <w:sz w:val="28"/>
          <w:szCs w:val="28"/>
        </w:rPr>
        <w:t>, 2025.</w:t>
      </w:r>
    </w:p>
    <w:p w14:paraId="2B9CDA6C" w14:textId="77777777" w:rsidR="006A4E19" w:rsidRDefault="006A4E19" w:rsidP="00AE13E6">
      <w:pPr>
        <w:pStyle w:val="a3"/>
        <w:tabs>
          <w:tab w:val="left" w:pos="142"/>
        </w:tabs>
        <w:spacing w:before="0" w:beforeAutospacing="0" w:after="0" w:afterAutospacing="0" w:line="360" w:lineRule="auto"/>
        <w:ind w:firstLine="709"/>
        <w:jc w:val="both"/>
        <w:rPr>
          <w:sz w:val="28"/>
          <w:szCs w:val="28"/>
        </w:rPr>
      </w:pPr>
    </w:p>
    <w:p w14:paraId="3B743AB3" w14:textId="77777777" w:rsidR="009B270B" w:rsidRPr="00AE13E6" w:rsidRDefault="009B270B" w:rsidP="00AE13E6">
      <w:pPr>
        <w:pStyle w:val="a3"/>
        <w:tabs>
          <w:tab w:val="left" w:pos="142"/>
        </w:tabs>
        <w:spacing w:before="0" w:beforeAutospacing="0" w:after="0" w:afterAutospacing="0" w:line="360" w:lineRule="auto"/>
        <w:ind w:firstLine="709"/>
        <w:jc w:val="both"/>
        <w:rPr>
          <w:sz w:val="28"/>
          <w:szCs w:val="28"/>
        </w:rPr>
      </w:pPr>
      <w:proofErr w:type="spellStart"/>
      <w:r w:rsidRPr="00AE13E6">
        <w:rPr>
          <w:sz w:val="28"/>
          <w:szCs w:val="28"/>
        </w:rPr>
        <w:t>This</w:t>
      </w:r>
      <w:proofErr w:type="spellEnd"/>
      <w:r w:rsidRPr="00AE13E6">
        <w:rPr>
          <w:sz w:val="28"/>
          <w:szCs w:val="28"/>
        </w:rPr>
        <w:t xml:space="preserve"> </w:t>
      </w:r>
      <w:proofErr w:type="spellStart"/>
      <w:r w:rsidRPr="00AE13E6">
        <w:rPr>
          <w:sz w:val="28"/>
          <w:szCs w:val="28"/>
        </w:rPr>
        <w:t>study</w:t>
      </w:r>
      <w:proofErr w:type="spellEnd"/>
      <w:r w:rsidRPr="00AE13E6">
        <w:rPr>
          <w:sz w:val="28"/>
          <w:szCs w:val="28"/>
        </w:rPr>
        <w:t xml:space="preserve"> </w:t>
      </w:r>
      <w:proofErr w:type="spellStart"/>
      <w:r w:rsidRPr="00AE13E6">
        <w:rPr>
          <w:sz w:val="28"/>
          <w:szCs w:val="28"/>
        </w:rPr>
        <w:t>explores</w:t>
      </w:r>
      <w:proofErr w:type="spellEnd"/>
      <w:r w:rsidRPr="00AE13E6">
        <w:rPr>
          <w:sz w:val="28"/>
          <w:szCs w:val="28"/>
        </w:rPr>
        <w:t xml:space="preserve"> </w:t>
      </w:r>
      <w:proofErr w:type="spellStart"/>
      <w:r w:rsidRPr="00AE13E6">
        <w:rPr>
          <w:sz w:val="28"/>
          <w:szCs w:val="28"/>
        </w:rPr>
        <w:t>how</w:t>
      </w:r>
      <w:proofErr w:type="spellEnd"/>
      <w:r w:rsidRPr="00AE13E6">
        <w:rPr>
          <w:sz w:val="28"/>
          <w:szCs w:val="28"/>
        </w:rPr>
        <w:t xml:space="preserve"> </w:t>
      </w:r>
      <w:proofErr w:type="spellStart"/>
      <w:r w:rsidRPr="00AE13E6">
        <w:rPr>
          <w:sz w:val="28"/>
          <w:szCs w:val="28"/>
        </w:rPr>
        <w:t>war</w:t>
      </w:r>
      <w:proofErr w:type="spellEnd"/>
      <w:r w:rsidRPr="00AE13E6">
        <w:rPr>
          <w:sz w:val="28"/>
          <w:szCs w:val="28"/>
        </w:rPr>
        <w:t xml:space="preserve"> </w:t>
      </w:r>
      <w:proofErr w:type="spellStart"/>
      <w:r w:rsidRPr="00AE13E6">
        <w:rPr>
          <w:sz w:val="28"/>
          <w:szCs w:val="28"/>
        </w:rPr>
        <w:t>crimes</w:t>
      </w:r>
      <w:proofErr w:type="spellEnd"/>
      <w:r w:rsidRPr="00AE13E6">
        <w:rPr>
          <w:sz w:val="28"/>
          <w:szCs w:val="28"/>
        </w:rPr>
        <w:t xml:space="preserve"> </w:t>
      </w:r>
      <w:proofErr w:type="spellStart"/>
      <w:r w:rsidRPr="00AE13E6">
        <w:rPr>
          <w:sz w:val="28"/>
          <w:szCs w:val="28"/>
        </w:rPr>
        <w:t>committed</w:t>
      </w:r>
      <w:proofErr w:type="spellEnd"/>
      <w:r w:rsidRPr="00AE13E6">
        <w:rPr>
          <w:sz w:val="28"/>
          <w:szCs w:val="28"/>
        </w:rPr>
        <w:t xml:space="preserve"> </w:t>
      </w:r>
      <w:proofErr w:type="spellStart"/>
      <w:r w:rsidRPr="00AE13E6">
        <w:rPr>
          <w:sz w:val="28"/>
          <w:szCs w:val="28"/>
        </w:rPr>
        <w:t>by</w:t>
      </w:r>
      <w:proofErr w:type="spellEnd"/>
      <w:r w:rsidRPr="00AE13E6">
        <w:rPr>
          <w:sz w:val="28"/>
          <w:szCs w:val="28"/>
        </w:rPr>
        <w:t xml:space="preserve"> </w:t>
      </w:r>
      <w:proofErr w:type="spellStart"/>
      <w:r w:rsidRPr="00AE13E6">
        <w:rPr>
          <w:sz w:val="28"/>
          <w:szCs w:val="28"/>
        </w:rPr>
        <w:t>the</w:t>
      </w:r>
      <w:proofErr w:type="spellEnd"/>
      <w:r w:rsidRPr="00AE13E6">
        <w:rPr>
          <w:sz w:val="28"/>
          <w:szCs w:val="28"/>
        </w:rPr>
        <w:t xml:space="preserve"> </w:t>
      </w:r>
      <w:proofErr w:type="spellStart"/>
      <w:r w:rsidRPr="00AE13E6">
        <w:rPr>
          <w:sz w:val="28"/>
          <w:szCs w:val="28"/>
        </w:rPr>
        <w:t>Russian</w:t>
      </w:r>
      <w:proofErr w:type="spellEnd"/>
      <w:r w:rsidRPr="00AE13E6">
        <w:rPr>
          <w:sz w:val="28"/>
          <w:szCs w:val="28"/>
        </w:rPr>
        <w:t xml:space="preserve"> </w:t>
      </w:r>
      <w:proofErr w:type="spellStart"/>
      <w:r w:rsidRPr="00AE13E6">
        <w:rPr>
          <w:sz w:val="28"/>
          <w:szCs w:val="28"/>
        </w:rPr>
        <w:t>army</w:t>
      </w:r>
      <w:proofErr w:type="spellEnd"/>
      <w:r w:rsidRPr="00AE13E6">
        <w:rPr>
          <w:sz w:val="28"/>
          <w:szCs w:val="28"/>
        </w:rPr>
        <w:t xml:space="preserve"> </w:t>
      </w:r>
      <w:proofErr w:type="spellStart"/>
      <w:r w:rsidRPr="00AE13E6">
        <w:rPr>
          <w:sz w:val="28"/>
          <w:szCs w:val="28"/>
        </w:rPr>
        <w:t>on</w:t>
      </w:r>
      <w:proofErr w:type="spellEnd"/>
      <w:r w:rsidRPr="00AE13E6">
        <w:rPr>
          <w:sz w:val="28"/>
          <w:szCs w:val="28"/>
        </w:rPr>
        <w:t xml:space="preserve"> </w:t>
      </w:r>
      <w:proofErr w:type="spellStart"/>
      <w:r w:rsidRPr="00AE13E6">
        <w:rPr>
          <w:sz w:val="28"/>
          <w:szCs w:val="28"/>
        </w:rPr>
        <w:t>the</w:t>
      </w:r>
      <w:proofErr w:type="spellEnd"/>
      <w:r w:rsidRPr="00AE13E6">
        <w:rPr>
          <w:sz w:val="28"/>
          <w:szCs w:val="28"/>
        </w:rPr>
        <w:t xml:space="preserve"> </w:t>
      </w:r>
      <w:proofErr w:type="spellStart"/>
      <w:r w:rsidRPr="00AE13E6">
        <w:rPr>
          <w:sz w:val="28"/>
          <w:szCs w:val="28"/>
        </w:rPr>
        <w:t>territory</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Ukraine</w:t>
      </w:r>
      <w:proofErr w:type="spellEnd"/>
      <w:r w:rsidRPr="00AE13E6">
        <w:rPr>
          <w:sz w:val="28"/>
          <w:szCs w:val="28"/>
        </w:rPr>
        <w:t xml:space="preserve"> </w:t>
      </w:r>
      <w:proofErr w:type="spellStart"/>
      <w:r w:rsidRPr="00AE13E6">
        <w:rPr>
          <w:sz w:val="28"/>
          <w:szCs w:val="28"/>
        </w:rPr>
        <w:t>are</w:t>
      </w:r>
      <w:proofErr w:type="spellEnd"/>
      <w:r w:rsidRPr="00AE13E6">
        <w:rPr>
          <w:sz w:val="28"/>
          <w:szCs w:val="28"/>
        </w:rPr>
        <w:t xml:space="preserve"> </w:t>
      </w:r>
      <w:proofErr w:type="spellStart"/>
      <w:r w:rsidRPr="00AE13E6">
        <w:rPr>
          <w:sz w:val="28"/>
          <w:szCs w:val="28"/>
        </w:rPr>
        <w:t>covered</w:t>
      </w:r>
      <w:proofErr w:type="spellEnd"/>
      <w:r w:rsidRPr="00AE13E6">
        <w:rPr>
          <w:sz w:val="28"/>
          <w:szCs w:val="28"/>
        </w:rPr>
        <w:t xml:space="preserve"> </w:t>
      </w:r>
      <w:proofErr w:type="spellStart"/>
      <w:r w:rsidRPr="00AE13E6">
        <w:rPr>
          <w:sz w:val="28"/>
          <w:szCs w:val="28"/>
        </w:rPr>
        <w:t>in</w:t>
      </w:r>
      <w:proofErr w:type="spellEnd"/>
      <w:r w:rsidRPr="00AE13E6">
        <w:rPr>
          <w:sz w:val="28"/>
          <w:szCs w:val="28"/>
        </w:rPr>
        <w:t xml:space="preserve"> </w:t>
      </w:r>
      <w:proofErr w:type="spellStart"/>
      <w:r w:rsidRPr="00AE13E6">
        <w:rPr>
          <w:sz w:val="28"/>
          <w:szCs w:val="28"/>
        </w:rPr>
        <w:t>Ukrainian</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international</w:t>
      </w:r>
      <w:proofErr w:type="spellEnd"/>
      <w:r w:rsidRPr="00AE13E6">
        <w:rPr>
          <w:sz w:val="28"/>
          <w:szCs w:val="28"/>
        </w:rPr>
        <w:t xml:space="preserve"> </w:t>
      </w:r>
      <w:proofErr w:type="spellStart"/>
      <w:r w:rsidRPr="00AE13E6">
        <w:rPr>
          <w:sz w:val="28"/>
          <w:szCs w:val="28"/>
        </w:rPr>
        <w:t>media</w:t>
      </w:r>
      <w:proofErr w:type="spellEnd"/>
      <w:r w:rsidRPr="00AE13E6">
        <w:rPr>
          <w:sz w:val="28"/>
          <w:szCs w:val="28"/>
        </w:rPr>
        <w:t xml:space="preserve">. </w:t>
      </w:r>
      <w:proofErr w:type="spellStart"/>
      <w:r w:rsidRPr="00AE13E6">
        <w:rPr>
          <w:sz w:val="28"/>
          <w:szCs w:val="28"/>
        </w:rPr>
        <w:t>It</w:t>
      </w:r>
      <w:proofErr w:type="spellEnd"/>
      <w:r w:rsidRPr="00AE13E6">
        <w:rPr>
          <w:sz w:val="28"/>
          <w:szCs w:val="28"/>
        </w:rPr>
        <w:t xml:space="preserve"> </w:t>
      </w:r>
      <w:proofErr w:type="spellStart"/>
      <w:r w:rsidRPr="00AE13E6">
        <w:rPr>
          <w:sz w:val="28"/>
          <w:szCs w:val="28"/>
        </w:rPr>
        <w:t>highlights</w:t>
      </w:r>
      <w:proofErr w:type="spellEnd"/>
      <w:r w:rsidRPr="00AE13E6">
        <w:rPr>
          <w:sz w:val="28"/>
          <w:szCs w:val="28"/>
        </w:rPr>
        <w:t xml:space="preserve"> </w:t>
      </w:r>
      <w:proofErr w:type="spellStart"/>
      <w:r w:rsidRPr="00AE13E6">
        <w:rPr>
          <w:sz w:val="28"/>
          <w:szCs w:val="28"/>
        </w:rPr>
        <w:t>the</w:t>
      </w:r>
      <w:proofErr w:type="spellEnd"/>
      <w:r w:rsidRPr="00AE13E6">
        <w:rPr>
          <w:sz w:val="28"/>
          <w:szCs w:val="28"/>
        </w:rPr>
        <w:t xml:space="preserve"> </w:t>
      </w:r>
      <w:proofErr w:type="spellStart"/>
      <w:r w:rsidRPr="00AE13E6">
        <w:rPr>
          <w:sz w:val="28"/>
          <w:szCs w:val="28"/>
        </w:rPr>
        <w:t>role</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investigative</w:t>
      </w:r>
      <w:proofErr w:type="spellEnd"/>
      <w:r w:rsidRPr="00AE13E6">
        <w:rPr>
          <w:sz w:val="28"/>
          <w:szCs w:val="28"/>
        </w:rPr>
        <w:t xml:space="preserve"> </w:t>
      </w:r>
      <w:proofErr w:type="spellStart"/>
      <w:r w:rsidRPr="00AE13E6">
        <w:rPr>
          <w:sz w:val="28"/>
          <w:szCs w:val="28"/>
        </w:rPr>
        <w:t>journalism</w:t>
      </w:r>
      <w:proofErr w:type="spellEnd"/>
      <w:r w:rsidRPr="00AE13E6">
        <w:rPr>
          <w:sz w:val="28"/>
          <w:szCs w:val="28"/>
        </w:rPr>
        <w:t xml:space="preserve"> </w:t>
      </w:r>
      <w:proofErr w:type="spellStart"/>
      <w:r w:rsidRPr="00AE13E6">
        <w:rPr>
          <w:sz w:val="28"/>
          <w:szCs w:val="28"/>
        </w:rPr>
        <w:t>as</w:t>
      </w:r>
      <w:proofErr w:type="spellEnd"/>
      <w:r w:rsidRPr="00AE13E6">
        <w:rPr>
          <w:sz w:val="28"/>
          <w:szCs w:val="28"/>
        </w:rPr>
        <w:t xml:space="preserve"> a </w:t>
      </w:r>
      <w:proofErr w:type="spellStart"/>
      <w:r w:rsidRPr="00AE13E6">
        <w:rPr>
          <w:sz w:val="28"/>
          <w:szCs w:val="28"/>
        </w:rPr>
        <w:t>method</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collecting</w:t>
      </w:r>
      <w:proofErr w:type="spellEnd"/>
      <w:r w:rsidRPr="00AE13E6">
        <w:rPr>
          <w:sz w:val="28"/>
          <w:szCs w:val="28"/>
        </w:rPr>
        <w:t xml:space="preserve"> </w:t>
      </w:r>
      <w:proofErr w:type="spellStart"/>
      <w:r w:rsidRPr="00AE13E6">
        <w:rPr>
          <w:sz w:val="28"/>
          <w:szCs w:val="28"/>
        </w:rPr>
        <w:t>evidence</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violations</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international</w:t>
      </w:r>
      <w:proofErr w:type="spellEnd"/>
      <w:r w:rsidRPr="00AE13E6">
        <w:rPr>
          <w:sz w:val="28"/>
          <w:szCs w:val="28"/>
        </w:rPr>
        <w:t xml:space="preserve"> </w:t>
      </w:r>
      <w:proofErr w:type="spellStart"/>
      <w:r w:rsidRPr="00AE13E6">
        <w:rPr>
          <w:sz w:val="28"/>
          <w:szCs w:val="28"/>
        </w:rPr>
        <w:t>humanitarian</w:t>
      </w:r>
      <w:proofErr w:type="spellEnd"/>
      <w:r w:rsidRPr="00AE13E6">
        <w:rPr>
          <w:sz w:val="28"/>
          <w:szCs w:val="28"/>
        </w:rPr>
        <w:t xml:space="preserve"> </w:t>
      </w:r>
      <w:proofErr w:type="spellStart"/>
      <w:r w:rsidRPr="00AE13E6">
        <w:rPr>
          <w:sz w:val="28"/>
          <w:szCs w:val="28"/>
        </w:rPr>
        <w:t>law</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emphasizes</w:t>
      </w:r>
      <w:proofErr w:type="spellEnd"/>
      <w:r w:rsidRPr="00AE13E6">
        <w:rPr>
          <w:sz w:val="28"/>
          <w:szCs w:val="28"/>
        </w:rPr>
        <w:t xml:space="preserve"> </w:t>
      </w:r>
      <w:proofErr w:type="spellStart"/>
      <w:r w:rsidRPr="00AE13E6">
        <w:rPr>
          <w:sz w:val="28"/>
          <w:szCs w:val="28"/>
        </w:rPr>
        <w:t>its</w:t>
      </w:r>
      <w:proofErr w:type="spellEnd"/>
      <w:r w:rsidRPr="00AE13E6">
        <w:rPr>
          <w:sz w:val="28"/>
          <w:szCs w:val="28"/>
        </w:rPr>
        <w:t xml:space="preserve"> </w:t>
      </w:r>
      <w:proofErr w:type="spellStart"/>
      <w:r w:rsidRPr="00AE13E6">
        <w:rPr>
          <w:sz w:val="28"/>
          <w:szCs w:val="28"/>
        </w:rPr>
        <w:t>importance</w:t>
      </w:r>
      <w:proofErr w:type="spellEnd"/>
      <w:r w:rsidRPr="00AE13E6">
        <w:rPr>
          <w:sz w:val="28"/>
          <w:szCs w:val="28"/>
        </w:rPr>
        <w:t xml:space="preserve"> </w:t>
      </w:r>
      <w:proofErr w:type="spellStart"/>
      <w:r w:rsidRPr="00AE13E6">
        <w:rPr>
          <w:sz w:val="28"/>
          <w:szCs w:val="28"/>
        </w:rPr>
        <w:t>in</w:t>
      </w:r>
      <w:proofErr w:type="spellEnd"/>
      <w:r w:rsidRPr="00AE13E6">
        <w:rPr>
          <w:sz w:val="28"/>
          <w:szCs w:val="28"/>
        </w:rPr>
        <w:t xml:space="preserve"> </w:t>
      </w:r>
      <w:proofErr w:type="spellStart"/>
      <w:r w:rsidRPr="00AE13E6">
        <w:rPr>
          <w:sz w:val="28"/>
          <w:szCs w:val="28"/>
        </w:rPr>
        <w:t>documenting</w:t>
      </w:r>
      <w:proofErr w:type="spellEnd"/>
      <w:r w:rsidRPr="00AE13E6">
        <w:rPr>
          <w:sz w:val="28"/>
          <w:szCs w:val="28"/>
        </w:rPr>
        <w:t xml:space="preserve"> </w:t>
      </w:r>
      <w:proofErr w:type="spellStart"/>
      <w:r w:rsidRPr="00AE13E6">
        <w:rPr>
          <w:sz w:val="28"/>
          <w:szCs w:val="28"/>
        </w:rPr>
        <w:t>crimes</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shaping</w:t>
      </w:r>
      <w:proofErr w:type="spellEnd"/>
      <w:r w:rsidRPr="00AE13E6">
        <w:rPr>
          <w:sz w:val="28"/>
          <w:szCs w:val="28"/>
        </w:rPr>
        <w:t xml:space="preserve"> </w:t>
      </w:r>
      <w:proofErr w:type="spellStart"/>
      <w:r w:rsidRPr="00AE13E6">
        <w:rPr>
          <w:sz w:val="28"/>
          <w:szCs w:val="28"/>
        </w:rPr>
        <w:t>historical</w:t>
      </w:r>
      <w:proofErr w:type="spellEnd"/>
      <w:r w:rsidRPr="00AE13E6">
        <w:rPr>
          <w:sz w:val="28"/>
          <w:szCs w:val="28"/>
        </w:rPr>
        <w:t xml:space="preserve"> </w:t>
      </w:r>
      <w:proofErr w:type="spellStart"/>
      <w:r w:rsidRPr="00AE13E6">
        <w:rPr>
          <w:sz w:val="28"/>
          <w:szCs w:val="28"/>
        </w:rPr>
        <w:t>memory</w:t>
      </w:r>
      <w:proofErr w:type="spellEnd"/>
      <w:r w:rsidRPr="00AE13E6">
        <w:rPr>
          <w:sz w:val="28"/>
          <w:szCs w:val="28"/>
        </w:rPr>
        <w:t xml:space="preserve">. A </w:t>
      </w:r>
      <w:proofErr w:type="spellStart"/>
      <w:r w:rsidRPr="00AE13E6">
        <w:rPr>
          <w:sz w:val="28"/>
          <w:szCs w:val="28"/>
        </w:rPr>
        <w:t>comparative</w:t>
      </w:r>
      <w:proofErr w:type="spellEnd"/>
      <w:r w:rsidRPr="00AE13E6">
        <w:rPr>
          <w:sz w:val="28"/>
          <w:szCs w:val="28"/>
        </w:rPr>
        <w:t xml:space="preserve"> </w:t>
      </w:r>
      <w:proofErr w:type="spellStart"/>
      <w:r w:rsidRPr="00AE13E6">
        <w:rPr>
          <w:sz w:val="28"/>
          <w:szCs w:val="28"/>
        </w:rPr>
        <w:t>analysis</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Ukrainian</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foreign</w:t>
      </w:r>
      <w:proofErr w:type="spellEnd"/>
      <w:r w:rsidRPr="00AE13E6">
        <w:rPr>
          <w:sz w:val="28"/>
          <w:szCs w:val="28"/>
        </w:rPr>
        <w:t xml:space="preserve"> </w:t>
      </w:r>
      <w:proofErr w:type="spellStart"/>
      <w:r w:rsidRPr="00AE13E6">
        <w:rPr>
          <w:sz w:val="28"/>
          <w:szCs w:val="28"/>
        </w:rPr>
        <w:t>media</w:t>
      </w:r>
      <w:proofErr w:type="spellEnd"/>
      <w:r w:rsidRPr="00AE13E6">
        <w:rPr>
          <w:sz w:val="28"/>
          <w:szCs w:val="28"/>
        </w:rPr>
        <w:t xml:space="preserve"> </w:t>
      </w:r>
      <w:proofErr w:type="spellStart"/>
      <w:r w:rsidRPr="00AE13E6">
        <w:rPr>
          <w:sz w:val="28"/>
          <w:szCs w:val="28"/>
        </w:rPr>
        <w:t>approaches</w:t>
      </w:r>
      <w:proofErr w:type="spellEnd"/>
      <w:r w:rsidRPr="00AE13E6">
        <w:rPr>
          <w:sz w:val="28"/>
          <w:szCs w:val="28"/>
        </w:rPr>
        <w:t xml:space="preserve"> </w:t>
      </w:r>
      <w:proofErr w:type="spellStart"/>
      <w:r w:rsidRPr="00AE13E6">
        <w:rPr>
          <w:sz w:val="28"/>
          <w:szCs w:val="28"/>
        </w:rPr>
        <w:t>to</w:t>
      </w:r>
      <w:proofErr w:type="spellEnd"/>
      <w:r w:rsidRPr="00AE13E6">
        <w:rPr>
          <w:sz w:val="28"/>
          <w:szCs w:val="28"/>
        </w:rPr>
        <w:t xml:space="preserve"> </w:t>
      </w:r>
      <w:proofErr w:type="spellStart"/>
      <w:r w:rsidRPr="00AE13E6">
        <w:rPr>
          <w:sz w:val="28"/>
          <w:szCs w:val="28"/>
        </w:rPr>
        <w:t>war</w:t>
      </w:r>
      <w:proofErr w:type="spellEnd"/>
      <w:r w:rsidRPr="00AE13E6">
        <w:rPr>
          <w:sz w:val="28"/>
          <w:szCs w:val="28"/>
        </w:rPr>
        <w:t xml:space="preserve"> </w:t>
      </w:r>
      <w:proofErr w:type="spellStart"/>
      <w:r w:rsidRPr="00AE13E6">
        <w:rPr>
          <w:sz w:val="28"/>
          <w:szCs w:val="28"/>
        </w:rPr>
        <w:t>reporting</w:t>
      </w:r>
      <w:proofErr w:type="spellEnd"/>
      <w:r w:rsidRPr="00AE13E6">
        <w:rPr>
          <w:sz w:val="28"/>
          <w:szCs w:val="28"/>
        </w:rPr>
        <w:t xml:space="preserve"> </w:t>
      </w:r>
      <w:proofErr w:type="spellStart"/>
      <w:r w:rsidRPr="00AE13E6">
        <w:rPr>
          <w:sz w:val="28"/>
          <w:szCs w:val="28"/>
        </w:rPr>
        <w:t>is</w:t>
      </w:r>
      <w:proofErr w:type="spellEnd"/>
      <w:r w:rsidRPr="00AE13E6">
        <w:rPr>
          <w:sz w:val="28"/>
          <w:szCs w:val="28"/>
        </w:rPr>
        <w:t xml:space="preserve"> </w:t>
      </w:r>
      <w:proofErr w:type="spellStart"/>
      <w:r w:rsidRPr="00AE13E6">
        <w:rPr>
          <w:sz w:val="28"/>
          <w:szCs w:val="28"/>
        </w:rPr>
        <w:t>provided</w:t>
      </w:r>
      <w:proofErr w:type="spellEnd"/>
      <w:r w:rsidRPr="00AE13E6">
        <w:rPr>
          <w:sz w:val="28"/>
          <w:szCs w:val="28"/>
        </w:rPr>
        <w:t xml:space="preserve">, </w:t>
      </w:r>
      <w:proofErr w:type="spellStart"/>
      <w:r w:rsidRPr="00AE13E6">
        <w:rPr>
          <w:sz w:val="28"/>
          <w:szCs w:val="28"/>
        </w:rPr>
        <w:t>along</w:t>
      </w:r>
      <w:proofErr w:type="spellEnd"/>
      <w:r w:rsidRPr="00AE13E6">
        <w:rPr>
          <w:sz w:val="28"/>
          <w:szCs w:val="28"/>
        </w:rPr>
        <w:t xml:space="preserve"> </w:t>
      </w:r>
      <w:proofErr w:type="spellStart"/>
      <w:r w:rsidRPr="00AE13E6">
        <w:rPr>
          <w:sz w:val="28"/>
          <w:szCs w:val="28"/>
        </w:rPr>
        <w:t>with</w:t>
      </w:r>
      <w:proofErr w:type="spellEnd"/>
      <w:r w:rsidRPr="00AE13E6">
        <w:rPr>
          <w:sz w:val="28"/>
          <w:szCs w:val="28"/>
        </w:rPr>
        <w:t xml:space="preserve"> </w:t>
      </w:r>
      <w:proofErr w:type="spellStart"/>
      <w:r w:rsidRPr="00AE13E6">
        <w:rPr>
          <w:sz w:val="28"/>
          <w:szCs w:val="28"/>
        </w:rPr>
        <w:t>an</w:t>
      </w:r>
      <w:proofErr w:type="spellEnd"/>
      <w:r w:rsidRPr="00AE13E6">
        <w:rPr>
          <w:sz w:val="28"/>
          <w:szCs w:val="28"/>
        </w:rPr>
        <w:t xml:space="preserve"> </w:t>
      </w:r>
      <w:proofErr w:type="spellStart"/>
      <w:r w:rsidRPr="00AE13E6">
        <w:rPr>
          <w:sz w:val="28"/>
          <w:szCs w:val="28"/>
        </w:rPr>
        <w:t>examination</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practices</w:t>
      </w:r>
      <w:proofErr w:type="spellEnd"/>
      <w:r w:rsidRPr="00AE13E6">
        <w:rPr>
          <w:sz w:val="28"/>
          <w:szCs w:val="28"/>
        </w:rPr>
        <w:t xml:space="preserve"> </w:t>
      </w:r>
      <w:proofErr w:type="spellStart"/>
      <w:r w:rsidRPr="00AE13E6">
        <w:rPr>
          <w:sz w:val="28"/>
          <w:szCs w:val="28"/>
        </w:rPr>
        <w:t>used</w:t>
      </w:r>
      <w:proofErr w:type="spellEnd"/>
      <w:r w:rsidRPr="00AE13E6">
        <w:rPr>
          <w:sz w:val="28"/>
          <w:szCs w:val="28"/>
        </w:rPr>
        <w:t xml:space="preserve"> </w:t>
      </w:r>
      <w:proofErr w:type="spellStart"/>
      <w:r w:rsidRPr="00AE13E6">
        <w:rPr>
          <w:sz w:val="28"/>
          <w:szCs w:val="28"/>
        </w:rPr>
        <w:t>in</w:t>
      </w:r>
      <w:proofErr w:type="spellEnd"/>
      <w:r w:rsidRPr="00AE13E6">
        <w:rPr>
          <w:sz w:val="28"/>
          <w:szCs w:val="28"/>
        </w:rPr>
        <w:t xml:space="preserve"> </w:t>
      </w:r>
      <w:proofErr w:type="spellStart"/>
      <w:r w:rsidRPr="00AE13E6">
        <w:rPr>
          <w:sz w:val="28"/>
          <w:szCs w:val="28"/>
        </w:rPr>
        <w:t>documenting</w:t>
      </w:r>
      <w:proofErr w:type="spellEnd"/>
      <w:r w:rsidRPr="00AE13E6">
        <w:rPr>
          <w:sz w:val="28"/>
          <w:szCs w:val="28"/>
        </w:rPr>
        <w:t xml:space="preserve"> </w:t>
      </w:r>
      <w:proofErr w:type="spellStart"/>
      <w:r w:rsidRPr="00AE13E6">
        <w:rPr>
          <w:sz w:val="28"/>
          <w:szCs w:val="28"/>
        </w:rPr>
        <w:t>war</w:t>
      </w:r>
      <w:proofErr w:type="spellEnd"/>
      <w:r w:rsidRPr="00AE13E6">
        <w:rPr>
          <w:sz w:val="28"/>
          <w:szCs w:val="28"/>
        </w:rPr>
        <w:t xml:space="preserve"> </w:t>
      </w:r>
      <w:proofErr w:type="spellStart"/>
      <w:r w:rsidRPr="00AE13E6">
        <w:rPr>
          <w:sz w:val="28"/>
          <w:szCs w:val="28"/>
        </w:rPr>
        <w:t>crimes</w:t>
      </w:r>
      <w:proofErr w:type="spellEnd"/>
      <w:r w:rsidRPr="00AE13E6">
        <w:rPr>
          <w:sz w:val="28"/>
          <w:szCs w:val="28"/>
        </w:rPr>
        <w:t xml:space="preserve"> </w:t>
      </w:r>
      <w:proofErr w:type="spellStart"/>
      <w:r w:rsidRPr="00AE13E6">
        <w:rPr>
          <w:sz w:val="28"/>
          <w:szCs w:val="28"/>
        </w:rPr>
        <w:t>through</w:t>
      </w:r>
      <w:proofErr w:type="spellEnd"/>
      <w:r w:rsidRPr="00AE13E6">
        <w:rPr>
          <w:sz w:val="28"/>
          <w:szCs w:val="28"/>
        </w:rPr>
        <w:t xml:space="preserve"> </w:t>
      </w:r>
      <w:proofErr w:type="spellStart"/>
      <w:r w:rsidRPr="00AE13E6">
        <w:rPr>
          <w:sz w:val="28"/>
          <w:szCs w:val="28"/>
        </w:rPr>
        <w:t>documentary</w:t>
      </w:r>
      <w:proofErr w:type="spellEnd"/>
      <w:r w:rsidRPr="00AE13E6">
        <w:rPr>
          <w:sz w:val="28"/>
          <w:szCs w:val="28"/>
        </w:rPr>
        <w:t xml:space="preserve"> </w:t>
      </w:r>
      <w:proofErr w:type="spellStart"/>
      <w:r w:rsidRPr="00AE13E6">
        <w:rPr>
          <w:sz w:val="28"/>
          <w:szCs w:val="28"/>
        </w:rPr>
        <w:t>films</w:t>
      </w:r>
      <w:proofErr w:type="spellEnd"/>
      <w:r w:rsidRPr="00AE13E6">
        <w:rPr>
          <w:sz w:val="28"/>
          <w:szCs w:val="28"/>
        </w:rPr>
        <w:t xml:space="preserve">. </w:t>
      </w:r>
    </w:p>
    <w:p w14:paraId="74FCBA38" w14:textId="77777777" w:rsidR="009B270B" w:rsidRPr="00AE13E6" w:rsidRDefault="009B270B" w:rsidP="00AE13E6">
      <w:pPr>
        <w:pStyle w:val="a3"/>
        <w:tabs>
          <w:tab w:val="left" w:pos="142"/>
        </w:tabs>
        <w:spacing w:before="0" w:beforeAutospacing="0" w:after="0" w:afterAutospacing="0" w:line="360" w:lineRule="auto"/>
        <w:ind w:firstLine="709"/>
        <w:jc w:val="both"/>
        <w:rPr>
          <w:sz w:val="28"/>
          <w:szCs w:val="28"/>
        </w:rPr>
      </w:pPr>
      <w:proofErr w:type="spellStart"/>
      <w:r w:rsidRPr="00AE13E6">
        <w:rPr>
          <w:sz w:val="28"/>
          <w:szCs w:val="28"/>
        </w:rPr>
        <w:t>The</w:t>
      </w:r>
      <w:proofErr w:type="spellEnd"/>
      <w:r w:rsidRPr="00AE13E6">
        <w:rPr>
          <w:sz w:val="28"/>
          <w:szCs w:val="28"/>
        </w:rPr>
        <w:t xml:space="preserve"> </w:t>
      </w:r>
      <w:proofErr w:type="spellStart"/>
      <w:r w:rsidRPr="00AE13E6">
        <w:rPr>
          <w:sz w:val="28"/>
          <w:szCs w:val="28"/>
        </w:rPr>
        <w:t>research</w:t>
      </w:r>
      <w:proofErr w:type="spellEnd"/>
      <w:r w:rsidRPr="00AE13E6">
        <w:rPr>
          <w:sz w:val="28"/>
          <w:szCs w:val="28"/>
        </w:rPr>
        <w:t xml:space="preserve"> </w:t>
      </w:r>
      <w:proofErr w:type="spellStart"/>
      <w:r w:rsidRPr="00AE13E6">
        <w:rPr>
          <w:sz w:val="28"/>
          <w:szCs w:val="28"/>
        </w:rPr>
        <w:t>reveals</w:t>
      </w:r>
      <w:proofErr w:type="spellEnd"/>
      <w:r w:rsidRPr="00AE13E6">
        <w:rPr>
          <w:sz w:val="28"/>
          <w:szCs w:val="28"/>
        </w:rPr>
        <w:t xml:space="preserve"> </w:t>
      </w:r>
      <w:proofErr w:type="spellStart"/>
      <w:r w:rsidRPr="00AE13E6">
        <w:rPr>
          <w:sz w:val="28"/>
          <w:szCs w:val="28"/>
        </w:rPr>
        <w:t>that</w:t>
      </w:r>
      <w:proofErr w:type="spellEnd"/>
      <w:r w:rsidRPr="00AE13E6">
        <w:rPr>
          <w:sz w:val="28"/>
          <w:szCs w:val="28"/>
        </w:rPr>
        <w:t xml:space="preserve"> </w:t>
      </w:r>
      <w:proofErr w:type="spellStart"/>
      <w:r w:rsidRPr="00AE13E6">
        <w:rPr>
          <w:sz w:val="28"/>
          <w:szCs w:val="28"/>
        </w:rPr>
        <w:t>modern</w:t>
      </w:r>
      <w:proofErr w:type="spellEnd"/>
      <w:r w:rsidRPr="00AE13E6">
        <w:rPr>
          <w:sz w:val="28"/>
          <w:szCs w:val="28"/>
        </w:rPr>
        <w:t xml:space="preserve"> </w:t>
      </w:r>
      <w:proofErr w:type="spellStart"/>
      <w:r w:rsidRPr="00AE13E6">
        <w:rPr>
          <w:sz w:val="28"/>
          <w:szCs w:val="28"/>
        </w:rPr>
        <w:t>journalism</w:t>
      </w:r>
      <w:proofErr w:type="spellEnd"/>
      <w:r w:rsidRPr="00AE13E6">
        <w:rPr>
          <w:sz w:val="28"/>
          <w:szCs w:val="28"/>
        </w:rPr>
        <w:t xml:space="preserve"> </w:t>
      </w:r>
      <w:proofErr w:type="spellStart"/>
      <w:r w:rsidRPr="00AE13E6">
        <w:rPr>
          <w:sz w:val="28"/>
          <w:szCs w:val="28"/>
        </w:rPr>
        <w:t>during</w:t>
      </w:r>
      <w:proofErr w:type="spellEnd"/>
      <w:r w:rsidRPr="00AE13E6">
        <w:rPr>
          <w:sz w:val="28"/>
          <w:szCs w:val="28"/>
        </w:rPr>
        <w:t xml:space="preserve"> a </w:t>
      </w:r>
      <w:proofErr w:type="spellStart"/>
      <w:r w:rsidRPr="00AE13E6">
        <w:rPr>
          <w:sz w:val="28"/>
          <w:szCs w:val="28"/>
        </w:rPr>
        <w:t>full-scale</w:t>
      </w:r>
      <w:proofErr w:type="spellEnd"/>
      <w:r w:rsidRPr="00AE13E6">
        <w:rPr>
          <w:sz w:val="28"/>
          <w:szCs w:val="28"/>
        </w:rPr>
        <w:t xml:space="preserve"> </w:t>
      </w:r>
      <w:proofErr w:type="spellStart"/>
      <w:r w:rsidRPr="00AE13E6">
        <w:rPr>
          <w:sz w:val="28"/>
          <w:szCs w:val="28"/>
        </w:rPr>
        <w:t>conflict</w:t>
      </w:r>
      <w:proofErr w:type="spellEnd"/>
      <w:r w:rsidRPr="00AE13E6">
        <w:rPr>
          <w:sz w:val="28"/>
          <w:szCs w:val="28"/>
        </w:rPr>
        <w:t xml:space="preserve"> </w:t>
      </w:r>
      <w:proofErr w:type="spellStart"/>
      <w:r w:rsidRPr="00AE13E6">
        <w:rPr>
          <w:sz w:val="28"/>
          <w:szCs w:val="28"/>
        </w:rPr>
        <w:t>performs</w:t>
      </w:r>
      <w:proofErr w:type="spellEnd"/>
      <w:r w:rsidRPr="00AE13E6">
        <w:rPr>
          <w:sz w:val="28"/>
          <w:szCs w:val="28"/>
        </w:rPr>
        <w:t xml:space="preserve"> </w:t>
      </w:r>
      <w:proofErr w:type="spellStart"/>
      <w:r w:rsidRPr="00AE13E6">
        <w:rPr>
          <w:sz w:val="28"/>
          <w:szCs w:val="28"/>
        </w:rPr>
        <w:t>not</w:t>
      </w:r>
      <w:proofErr w:type="spellEnd"/>
      <w:r w:rsidRPr="00AE13E6">
        <w:rPr>
          <w:sz w:val="28"/>
          <w:szCs w:val="28"/>
        </w:rPr>
        <w:t xml:space="preserve"> </w:t>
      </w:r>
      <w:proofErr w:type="spellStart"/>
      <w:r w:rsidRPr="00AE13E6">
        <w:rPr>
          <w:sz w:val="28"/>
          <w:szCs w:val="28"/>
        </w:rPr>
        <w:t>only</w:t>
      </w:r>
      <w:proofErr w:type="spellEnd"/>
      <w:r w:rsidRPr="00AE13E6">
        <w:rPr>
          <w:sz w:val="28"/>
          <w:szCs w:val="28"/>
        </w:rPr>
        <w:t xml:space="preserve"> </w:t>
      </w:r>
      <w:proofErr w:type="spellStart"/>
      <w:r w:rsidRPr="00AE13E6">
        <w:rPr>
          <w:sz w:val="28"/>
          <w:szCs w:val="28"/>
        </w:rPr>
        <w:t>an</w:t>
      </w:r>
      <w:proofErr w:type="spellEnd"/>
      <w:r w:rsidRPr="00AE13E6">
        <w:rPr>
          <w:sz w:val="28"/>
          <w:szCs w:val="28"/>
        </w:rPr>
        <w:t xml:space="preserve"> </w:t>
      </w:r>
      <w:proofErr w:type="spellStart"/>
      <w:r w:rsidRPr="00AE13E6">
        <w:rPr>
          <w:sz w:val="28"/>
          <w:szCs w:val="28"/>
        </w:rPr>
        <w:t>informational</w:t>
      </w:r>
      <w:proofErr w:type="spellEnd"/>
      <w:r w:rsidRPr="00AE13E6">
        <w:rPr>
          <w:sz w:val="28"/>
          <w:szCs w:val="28"/>
        </w:rPr>
        <w:t xml:space="preserve"> </w:t>
      </w:r>
      <w:proofErr w:type="spellStart"/>
      <w:r w:rsidRPr="00AE13E6">
        <w:rPr>
          <w:sz w:val="28"/>
          <w:szCs w:val="28"/>
        </w:rPr>
        <w:t>but</w:t>
      </w:r>
      <w:proofErr w:type="spellEnd"/>
      <w:r w:rsidRPr="00AE13E6">
        <w:rPr>
          <w:sz w:val="28"/>
          <w:szCs w:val="28"/>
        </w:rPr>
        <w:t xml:space="preserve"> </w:t>
      </w:r>
      <w:proofErr w:type="spellStart"/>
      <w:r w:rsidRPr="00AE13E6">
        <w:rPr>
          <w:sz w:val="28"/>
          <w:szCs w:val="28"/>
        </w:rPr>
        <w:t>also</w:t>
      </w:r>
      <w:proofErr w:type="spellEnd"/>
      <w:r w:rsidRPr="00AE13E6">
        <w:rPr>
          <w:sz w:val="28"/>
          <w:szCs w:val="28"/>
        </w:rPr>
        <w:t xml:space="preserve"> a </w:t>
      </w:r>
      <w:proofErr w:type="spellStart"/>
      <w:r w:rsidRPr="00AE13E6">
        <w:rPr>
          <w:sz w:val="28"/>
          <w:szCs w:val="28"/>
        </w:rPr>
        <w:t>human</w:t>
      </w:r>
      <w:proofErr w:type="spellEnd"/>
      <w:r w:rsidRPr="00AE13E6">
        <w:rPr>
          <w:sz w:val="28"/>
          <w:szCs w:val="28"/>
        </w:rPr>
        <w:t xml:space="preserve"> </w:t>
      </w:r>
      <w:proofErr w:type="spellStart"/>
      <w:r w:rsidRPr="00AE13E6">
        <w:rPr>
          <w:sz w:val="28"/>
          <w:szCs w:val="28"/>
        </w:rPr>
        <w:t>rights</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educational</w:t>
      </w:r>
      <w:proofErr w:type="spellEnd"/>
      <w:r w:rsidRPr="00AE13E6">
        <w:rPr>
          <w:sz w:val="28"/>
          <w:szCs w:val="28"/>
        </w:rPr>
        <w:t xml:space="preserve"> </w:t>
      </w:r>
      <w:proofErr w:type="spellStart"/>
      <w:r w:rsidRPr="00AE13E6">
        <w:rPr>
          <w:sz w:val="28"/>
          <w:szCs w:val="28"/>
        </w:rPr>
        <w:t>function</w:t>
      </w:r>
      <w:proofErr w:type="spellEnd"/>
      <w:r w:rsidRPr="00AE13E6">
        <w:rPr>
          <w:sz w:val="28"/>
          <w:szCs w:val="28"/>
        </w:rPr>
        <w:t xml:space="preserve">. </w:t>
      </w:r>
      <w:proofErr w:type="spellStart"/>
      <w:r w:rsidRPr="00AE13E6">
        <w:rPr>
          <w:sz w:val="28"/>
          <w:szCs w:val="28"/>
        </w:rPr>
        <w:t>Special</w:t>
      </w:r>
      <w:proofErr w:type="spellEnd"/>
      <w:r w:rsidRPr="00AE13E6">
        <w:rPr>
          <w:sz w:val="28"/>
          <w:szCs w:val="28"/>
        </w:rPr>
        <w:t xml:space="preserve"> </w:t>
      </w:r>
      <w:proofErr w:type="spellStart"/>
      <w:r w:rsidRPr="00AE13E6">
        <w:rPr>
          <w:sz w:val="28"/>
          <w:szCs w:val="28"/>
        </w:rPr>
        <w:t>attention</w:t>
      </w:r>
      <w:proofErr w:type="spellEnd"/>
      <w:r w:rsidRPr="00AE13E6">
        <w:rPr>
          <w:sz w:val="28"/>
          <w:szCs w:val="28"/>
        </w:rPr>
        <w:t xml:space="preserve"> </w:t>
      </w:r>
      <w:proofErr w:type="spellStart"/>
      <w:r w:rsidRPr="00AE13E6">
        <w:rPr>
          <w:sz w:val="28"/>
          <w:szCs w:val="28"/>
        </w:rPr>
        <w:t>is</w:t>
      </w:r>
      <w:proofErr w:type="spellEnd"/>
      <w:r w:rsidRPr="00AE13E6">
        <w:rPr>
          <w:sz w:val="28"/>
          <w:szCs w:val="28"/>
        </w:rPr>
        <w:t xml:space="preserve"> </w:t>
      </w:r>
      <w:proofErr w:type="spellStart"/>
      <w:r w:rsidRPr="00AE13E6">
        <w:rPr>
          <w:sz w:val="28"/>
          <w:szCs w:val="28"/>
        </w:rPr>
        <w:t>given</w:t>
      </w:r>
      <w:proofErr w:type="spellEnd"/>
      <w:r w:rsidRPr="00AE13E6">
        <w:rPr>
          <w:sz w:val="28"/>
          <w:szCs w:val="28"/>
        </w:rPr>
        <w:t xml:space="preserve"> </w:t>
      </w:r>
      <w:proofErr w:type="spellStart"/>
      <w:r w:rsidRPr="00AE13E6">
        <w:rPr>
          <w:sz w:val="28"/>
          <w:szCs w:val="28"/>
        </w:rPr>
        <w:t>to</w:t>
      </w:r>
      <w:proofErr w:type="spellEnd"/>
      <w:r w:rsidRPr="00AE13E6">
        <w:rPr>
          <w:sz w:val="28"/>
          <w:szCs w:val="28"/>
        </w:rPr>
        <w:t xml:space="preserve"> </w:t>
      </w:r>
      <w:proofErr w:type="spellStart"/>
      <w:r w:rsidRPr="00AE13E6">
        <w:rPr>
          <w:sz w:val="28"/>
          <w:szCs w:val="28"/>
        </w:rPr>
        <w:t>ethical</w:t>
      </w:r>
      <w:proofErr w:type="spellEnd"/>
      <w:r w:rsidRPr="00AE13E6">
        <w:rPr>
          <w:sz w:val="28"/>
          <w:szCs w:val="28"/>
        </w:rPr>
        <w:t xml:space="preserve"> </w:t>
      </w:r>
      <w:proofErr w:type="spellStart"/>
      <w:r w:rsidRPr="00AE13E6">
        <w:rPr>
          <w:sz w:val="28"/>
          <w:szCs w:val="28"/>
        </w:rPr>
        <w:t>considerations</w:t>
      </w:r>
      <w:proofErr w:type="spellEnd"/>
      <w:r w:rsidRPr="00AE13E6">
        <w:rPr>
          <w:sz w:val="28"/>
          <w:szCs w:val="28"/>
        </w:rPr>
        <w:t xml:space="preserve"> </w:t>
      </w:r>
      <w:proofErr w:type="spellStart"/>
      <w:r w:rsidRPr="00AE13E6">
        <w:rPr>
          <w:sz w:val="28"/>
          <w:szCs w:val="28"/>
        </w:rPr>
        <w:t>when</w:t>
      </w:r>
      <w:proofErr w:type="spellEnd"/>
      <w:r w:rsidRPr="00AE13E6">
        <w:rPr>
          <w:sz w:val="28"/>
          <w:szCs w:val="28"/>
        </w:rPr>
        <w:t xml:space="preserve"> </w:t>
      </w:r>
      <w:proofErr w:type="spellStart"/>
      <w:r w:rsidRPr="00AE13E6">
        <w:rPr>
          <w:sz w:val="28"/>
          <w:szCs w:val="28"/>
        </w:rPr>
        <w:t>working</w:t>
      </w:r>
      <w:proofErr w:type="spellEnd"/>
      <w:r w:rsidRPr="00AE13E6">
        <w:rPr>
          <w:sz w:val="28"/>
          <w:szCs w:val="28"/>
        </w:rPr>
        <w:t xml:space="preserve"> </w:t>
      </w:r>
      <w:proofErr w:type="spellStart"/>
      <w:r w:rsidRPr="00AE13E6">
        <w:rPr>
          <w:sz w:val="28"/>
          <w:szCs w:val="28"/>
        </w:rPr>
        <w:t>with</w:t>
      </w:r>
      <w:proofErr w:type="spellEnd"/>
      <w:r w:rsidRPr="00AE13E6">
        <w:rPr>
          <w:sz w:val="28"/>
          <w:szCs w:val="28"/>
        </w:rPr>
        <w:t xml:space="preserve"> </w:t>
      </w:r>
      <w:proofErr w:type="spellStart"/>
      <w:r w:rsidRPr="00AE13E6">
        <w:rPr>
          <w:sz w:val="28"/>
          <w:szCs w:val="28"/>
        </w:rPr>
        <w:t>victims</w:t>
      </w:r>
      <w:proofErr w:type="spellEnd"/>
      <w:r w:rsidRPr="00AE13E6">
        <w:rPr>
          <w:sz w:val="28"/>
          <w:szCs w:val="28"/>
        </w:rPr>
        <w:t xml:space="preserve">, </w:t>
      </w:r>
      <w:proofErr w:type="spellStart"/>
      <w:r w:rsidRPr="00AE13E6">
        <w:rPr>
          <w:sz w:val="28"/>
          <w:szCs w:val="28"/>
        </w:rPr>
        <w:t>data</w:t>
      </w:r>
      <w:proofErr w:type="spellEnd"/>
      <w:r w:rsidRPr="00AE13E6">
        <w:rPr>
          <w:sz w:val="28"/>
          <w:szCs w:val="28"/>
        </w:rPr>
        <w:t xml:space="preserve"> </w:t>
      </w:r>
      <w:proofErr w:type="spellStart"/>
      <w:r w:rsidRPr="00AE13E6">
        <w:rPr>
          <w:sz w:val="28"/>
          <w:szCs w:val="28"/>
        </w:rPr>
        <w:t>verification</w:t>
      </w:r>
      <w:proofErr w:type="spellEnd"/>
      <w:r w:rsidRPr="00AE13E6">
        <w:rPr>
          <w:sz w:val="28"/>
          <w:szCs w:val="28"/>
        </w:rPr>
        <w:t xml:space="preserve"> </w:t>
      </w:r>
      <w:proofErr w:type="spellStart"/>
      <w:r w:rsidRPr="00AE13E6">
        <w:rPr>
          <w:sz w:val="28"/>
          <w:szCs w:val="28"/>
        </w:rPr>
        <w:t>methods</w:t>
      </w:r>
      <w:proofErr w:type="spellEnd"/>
      <w:r w:rsidRPr="00AE13E6">
        <w:rPr>
          <w:sz w:val="28"/>
          <w:szCs w:val="28"/>
        </w:rPr>
        <w:t xml:space="preserve">, </w:t>
      </w:r>
      <w:proofErr w:type="spellStart"/>
      <w:r w:rsidRPr="00AE13E6">
        <w:rPr>
          <w:sz w:val="28"/>
          <w:szCs w:val="28"/>
        </w:rPr>
        <w:t>the</w:t>
      </w:r>
      <w:proofErr w:type="spellEnd"/>
      <w:r w:rsidRPr="00AE13E6">
        <w:rPr>
          <w:sz w:val="28"/>
          <w:szCs w:val="28"/>
        </w:rPr>
        <w:t xml:space="preserve"> </w:t>
      </w:r>
      <w:proofErr w:type="spellStart"/>
      <w:r w:rsidRPr="00AE13E6">
        <w:rPr>
          <w:sz w:val="28"/>
          <w:szCs w:val="28"/>
        </w:rPr>
        <w:t>use</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innovative</w:t>
      </w:r>
      <w:proofErr w:type="spellEnd"/>
      <w:r w:rsidRPr="00AE13E6">
        <w:rPr>
          <w:sz w:val="28"/>
          <w:szCs w:val="28"/>
        </w:rPr>
        <w:t xml:space="preserve"> </w:t>
      </w:r>
      <w:proofErr w:type="spellStart"/>
      <w:r w:rsidRPr="00AE13E6">
        <w:rPr>
          <w:sz w:val="28"/>
          <w:szCs w:val="28"/>
        </w:rPr>
        <w:t>technologies</w:t>
      </w:r>
      <w:proofErr w:type="spellEnd"/>
      <w:r w:rsidRPr="00AE13E6">
        <w:rPr>
          <w:sz w:val="28"/>
          <w:szCs w:val="28"/>
        </w:rPr>
        <w:t xml:space="preserve">, </w:t>
      </w:r>
      <w:proofErr w:type="spellStart"/>
      <w:r w:rsidRPr="00AE13E6">
        <w:rPr>
          <w:sz w:val="28"/>
          <w:szCs w:val="28"/>
        </w:rPr>
        <w:t>and</w:t>
      </w:r>
      <w:proofErr w:type="spellEnd"/>
      <w:r w:rsidRPr="00AE13E6">
        <w:rPr>
          <w:sz w:val="28"/>
          <w:szCs w:val="28"/>
        </w:rPr>
        <w:t xml:space="preserve"> </w:t>
      </w:r>
      <w:proofErr w:type="spellStart"/>
      <w:r w:rsidRPr="00AE13E6">
        <w:rPr>
          <w:sz w:val="28"/>
          <w:szCs w:val="28"/>
        </w:rPr>
        <w:t>the</w:t>
      </w:r>
      <w:proofErr w:type="spellEnd"/>
      <w:r w:rsidRPr="00AE13E6">
        <w:rPr>
          <w:sz w:val="28"/>
          <w:szCs w:val="28"/>
        </w:rPr>
        <w:t xml:space="preserve"> </w:t>
      </w:r>
      <w:proofErr w:type="spellStart"/>
      <w:r w:rsidRPr="00AE13E6">
        <w:rPr>
          <w:sz w:val="28"/>
          <w:szCs w:val="28"/>
        </w:rPr>
        <w:t>formation</w:t>
      </w:r>
      <w:proofErr w:type="spellEnd"/>
      <w:r w:rsidRPr="00AE13E6">
        <w:rPr>
          <w:sz w:val="28"/>
          <w:szCs w:val="28"/>
        </w:rPr>
        <w:t xml:space="preserve"> </w:t>
      </w:r>
      <w:proofErr w:type="spellStart"/>
      <w:r w:rsidRPr="00AE13E6">
        <w:rPr>
          <w:sz w:val="28"/>
          <w:szCs w:val="28"/>
        </w:rPr>
        <w:t>of</w:t>
      </w:r>
      <w:proofErr w:type="spellEnd"/>
      <w:r w:rsidRPr="00AE13E6">
        <w:rPr>
          <w:sz w:val="28"/>
          <w:szCs w:val="28"/>
        </w:rPr>
        <w:t xml:space="preserve"> </w:t>
      </w:r>
      <w:proofErr w:type="spellStart"/>
      <w:r w:rsidRPr="00AE13E6">
        <w:rPr>
          <w:sz w:val="28"/>
          <w:szCs w:val="28"/>
        </w:rPr>
        <w:t>an</w:t>
      </w:r>
      <w:proofErr w:type="spellEnd"/>
      <w:r w:rsidRPr="00AE13E6">
        <w:rPr>
          <w:sz w:val="28"/>
          <w:szCs w:val="28"/>
        </w:rPr>
        <w:t xml:space="preserve"> </w:t>
      </w:r>
      <w:proofErr w:type="spellStart"/>
      <w:r w:rsidRPr="00AE13E6">
        <w:rPr>
          <w:sz w:val="28"/>
          <w:szCs w:val="28"/>
        </w:rPr>
        <w:t>evidentiary</w:t>
      </w:r>
      <w:proofErr w:type="spellEnd"/>
      <w:r w:rsidRPr="00AE13E6">
        <w:rPr>
          <w:sz w:val="28"/>
          <w:szCs w:val="28"/>
        </w:rPr>
        <w:t xml:space="preserve"> </w:t>
      </w:r>
      <w:proofErr w:type="spellStart"/>
      <w:r w:rsidRPr="00AE13E6">
        <w:rPr>
          <w:sz w:val="28"/>
          <w:szCs w:val="28"/>
        </w:rPr>
        <w:t>base</w:t>
      </w:r>
      <w:proofErr w:type="spellEnd"/>
      <w:r w:rsidRPr="00AE13E6">
        <w:rPr>
          <w:sz w:val="28"/>
          <w:szCs w:val="28"/>
        </w:rPr>
        <w:t xml:space="preserve"> </w:t>
      </w:r>
      <w:proofErr w:type="spellStart"/>
      <w:r w:rsidRPr="00AE13E6">
        <w:rPr>
          <w:sz w:val="28"/>
          <w:szCs w:val="28"/>
        </w:rPr>
        <w:t>for</w:t>
      </w:r>
      <w:proofErr w:type="spellEnd"/>
      <w:r w:rsidRPr="00AE13E6">
        <w:rPr>
          <w:sz w:val="28"/>
          <w:szCs w:val="28"/>
        </w:rPr>
        <w:t xml:space="preserve"> </w:t>
      </w:r>
      <w:proofErr w:type="spellStart"/>
      <w:r w:rsidRPr="00AE13E6">
        <w:rPr>
          <w:sz w:val="28"/>
          <w:szCs w:val="28"/>
        </w:rPr>
        <w:t>international</w:t>
      </w:r>
      <w:proofErr w:type="spellEnd"/>
      <w:r w:rsidRPr="00AE13E6">
        <w:rPr>
          <w:sz w:val="28"/>
          <w:szCs w:val="28"/>
        </w:rPr>
        <w:t xml:space="preserve"> </w:t>
      </w:r>
      <w:proofErr w:type="spellStart"/>
      <w:r w:rsidRPr="00AE13E6">
        <w:rPr>
          <w:sz w:val="28"/>
          <w:szCs w:val="28"/>
        </w:rPr>
        <w:t>justice</w:t>
      </w:r>
      <w:proofErr w:type="spellEnd"/>
      <w:r w:rsidRPr="00AE13E6">
        <w:rPr>
          <w:sz w:val="28"/>
          <w:szCs w:val="28"/>
        </w:rPr>
        <w:t>.</w:t>
      </w:r>
    </w:p>
    <w:p w14:paraId="1E80E457" w14:textId="77777777" w:rsidR="00D52A9A" w:rsidRDefault="00D52A9A" w:rsidP="00AE13E6">
      <w:pPr>
        <w:pStyle w:val="a3"/>
        <w:tabs>
          <w:tab w:val="left" w:pos="142"/>
        </w:tabs>
        <w:spacing w:before="0" w:beforeAutospacing="0" w:after="0" w:afterAutospacing="0" w:line="360" w:lineRule="auto"/>
        <w:ind w:firstLine="709"/>
        <w:jc w:val="both"/>
        <w:rPr>
          <w:rStyle w:val="a5"/>
          <w:i/>
          <w:sz w:val="28"/>
          <w:szCs w:val="28"/>
        </w:rPr>
      </w:pPr>
    </w:p>
    <w:p w14:paraId="51C4A9F5" w14:textId="77777777" w:rsidR="009B270B" w:rsidRPr="00AE13E6" w:rsidRDefault="009B270B" w:rsidP="00AE13E6">
      <w:pPr>
        <w:pStyle w:val="a3"/>
        <w:tabs>
          <w:tab w:val="left" w:pos="142"/>
        </w:tabs>
        <w:spacing w:before="0" w:beforeAutospacing="0" w:after="0" w:afterAutospacing="0" w:line="360" w:lineRule="auto"/>
        <w:ind w:firstLine="709"/>
        <w:jc w:val="both"/>
        <w:rPr>
          <w:i/>
          <w:sz w:val="28"/>
          <w:szCs w:val="28"/>
        </w:rPr>
      </w:pPr>
      <w:proofErr w:type="spellStart"/>
      <w:r w:rsidRPr="00AE13E6">
        <w:rPr>
          <w:rStyle w:val="a5"/>
          <w:i/>
          <w:sz w:val="28"/>
          <w:szCs w:val="28"/>
        </w:rPr>
        <w:t>Keywords</w:t>
      </w:r>
      <w:proofErr w:type="spellEnd"/>
      <w:r w:rsidRPr="00AE13E6">
        <w:rPr>
          <w:i/>
          <w:sz w:val="28"/>
          <w:szCs w:val="28"/>
        </w:rPr>
        <w:t xml:space="preserve">: </w:t>
      </w:r>
      <w:proofErr w:type="spellStart"/>
      <w:r w:rsidRPr="00AE13E6">
        <w:rPr>
          <w:i/>
          <w:sz w:val="28"/>
          <w:szCs w:val="28"/>
        </w:rPr>
        <w:t>war</w:t>
      </w:r>
      <w:proofErr w:type="spellEnd"/>
      <w:r w:rsidRPr="00AE13E6">
        <w:rPr>
          <w:i/>
          <w:sz w:val="28"/>
          <w:szCs w:val="28"/>
        </w:rPr>
        <w:t xml:space="preserve"> </w:t>
      </w:r>
      <w:proofErr w:type="spellStart"/>
      <w:r w:rsidRPr="00AE13E6">
        <w:rPr>
          <w:i/>
          <w:sz w:val="28"/>
          <w:szCs w:val="28"/>
        </w:rPr>
        <w:t>crimes</w:t>
      </w:r>
      <w:proofErr w:type="spellEnd"/>
      <w:r w:rsidRPr="00AE13E6">
        <w:rPr>
          <w:i/>
          <w:sz w:val="28"/>
          <w:szCs w:val="28"/>
        </w:rPr>
        <w:t xml:space="preserve">, </w:t>
      </w:r>
      <w:proofErr w:type="spellStart"/>
      <w:r w:rsidRPr="00AE13E6">
        <w:rPr>
          <w:i/>
          <w:sz w:val="28"/>
          <w:szCs w:val="28"/>
        </w:rPr>
        <w:t>investigative</w:t>
      </w:r>
      <w:proofErr w:type="spellEnd"/>
      <w:r w:rsidRPr="00AE13E6">
        <w:rPr>
          <w:i/>
          <w:sz w:val="28"/>
          <w:szCs w:val="28"/>
        </w:rPr>
        <w:t xml:space="preserve"> </w:t>
      </w:r>
      <w:proofErr w:type="spellStart"/>
      <w:r w:rsidRPr="00AE13E6">
        <w:rPr>
          <w:i/>
          <w:sz w:val="28"/>
          <w:szCs w:val="28"/>
        </w:rPr>
        <w:t>journalism</w:t>
      </w:r>
      <w:proofErr w:type="spellEnd"/>
      <w:r w:rsidRPr="00AE13E6">
        <w:rPr>
          <w:i/>
          <w:sz w:val="28"/>
          <w:szCs w:val="28"/>
        </w:rPr>
        <w:t xml:space="preserve">, </w:t>
      </w:r>
      <w:proofErr w:type="spellStart"/>
      <w:r w:rsidRPr="00AE13E6">
        <w:rPr>
          <w:i/>
          <w:sz w:val="28"/>
          <w:szCs w:val="28"/>
        </w:rPr>
        <w:t>international</w:t>
      </w:r>
      <w:proofErr w:type="spellEnd"/>
      <w:r w:rsidRPr="00AE13E6">
        <w:rPr>
          <w:i/>
          <w:sz w:val="28"/>
          <w:szCs w:val="28"/>
        </w:rPr>
        <w:t xml:space="preserve"> </w:t>
      </w:r>
      <w:proofErr w:type="spellStart"/>
      <w:r w:rsidRPr="00AE13E6">
        <w:rPr>
          <w:i/>
          <w:sz w:val="28"/>
          <w:szCs w:val="28"/>
        </w:rPr>
        <w:t>humanitarian</w:t>
      </w:r>
      <w:proofErr w:type="spellEnd"/>
      <w:r w:rsidRPr="00AE13E6">
        <w:rPr>
          <w:i/>
          <w:sz w:val="28"/>
          <w:szCs w:val="28"/>
        </w:rPr>
        <w:t xml:space="preserve"> </w:t>
      </w:r>
      <w:proofErr w:type="spellStart"/>
      <w:r w:rsidRPr="00AE13E6">
        <w:rPr>
          <w:i/>
          <w:sz w:val="28"/>
          <w:szCs w:val="28"/>
        </w:rPr>
        <w:t>law</w:t>
      </w:r>
      <w:proofErr w:type="spellEnd"/>
      <w:r w:rsidRPr="00AE13E6">
        <w:rPr>
          <w:i/>
          <w:sz w:val="28"/>
          <w:szCs w:val="28"/>
        </w:rPr>
        <w:t xml:space="preserve">, </w:t>
      </w:r>
      <w:proofErr w:type="spellStart"/>
      <w:r w:rsidRPr="00AE13E6">
        <w:rPr>
          <w:i/>
          <w:sz w:val="28"/>
          <w:szCs w:val="28"/>
        </w:rPr>
        <w:t>Ukrainian</w:t>
      </w:r>
      <w:proofErr w:type="spellEnd"/>
      <w:r w:rsidRPr="00AE13E6">
        <w:rPr>
          <w:i/>
          <w:sz w:val="28"/>
          <w:szCs w:val="28"/>
        </w:rPr>
        <w:t xml:space="preserve"> </w:t>
      </w:r>
      <w:proofErr w:type="spellStart"/>
      <w:r w:rsidRPr="00AE13E6">
        <w:rPr>
          <w:i/>
          <w:sz w:val="28"/>
          <w:szCs w:val="28"/>
        </w:rPr>
        <w:t>media</w:t>
      </w:r>
      <w:proofErr w:type="spellEnd"/>
      <w:r w:rsidRPr="00AE13E6">
        <w:rPr>
          <w:i/>
          <w:sz w:val="28"/>
          <w:szCs w:val="28"/>
        </w:rPr>
        <w:t xml:space="preserve">, </w:t>
      </w:r>
      <w:proofErr w:type="spellStart"/>
      <w:r w:rsidRPr="00AE13E6">
        <w:rPr>
          <w:i/>
          <w:sz w:val="28"/>
          <w:szCs w:val="28"/>
        </w:rPr>
        <w:t>documentation</w:t>
      </w:r>
      <w:proofErr w:type="spellEnd"/>
      <w:r w:rsidRPr="00AE13E6">
        <w:rPr>
          <w:i/>
          <w:sz w:val="28"/>
          <w:szCs w:val="28"/>
        </w:rPr>
        <w:t xml:space="preserve">, </w:t>
      </w:r>
      <w:proofErr w:type="spellStart"/>
      <w:r w:rsidRPr="00AE13E6">
        <w:rPr>
          <w:i/>
          <w:sz w:val="28"/>
          <w:szCs w:val="28"/>
        </w:rPr>
        <w:t>journalism</w:t>
      </w:r>
      <w:proofErr w:type="spellEnd"/>
      <w:r w:rsidRPr="00AE13E6">
        <w:rPr>
          <w:i/>
          <w:sz w:val="28"/>
          <w:szCs w:val="28"/>
        </w:rPr>
        <w:t xml:space="preserve"> </w:t>
      </w:r>
      <w:proofErr w:type="spellStart"/>
      <w:r w:rsidRPr="00AE13E6">
        <w:rPr>
          <w:i/>
          <w:sz w:val="28"/>
          <w:szCs w:val="28"/>
        </w:rPr>
        <w:t>ethics</w:t>
      </w:r>
      <w:proofErr w:type="spellEnd"/>
      <w:r w:rsidRPr="00AE13E6">
        <w:rPr>
          <w:i/>
          <w:sz w:val="28"/>
          <w:szCs w:val="28"/>
        </w:rPr>
        <w:t xml:space="preserve">, </w:t>
      </w:r>
      <w:proofErr w:type="spellStart"/>
      <w:r w:rsidRPr="00AE13E6">
        <w:rPr>
          <w:i/>
          <w:sz w:val="28"/>
          <w:szCs w:val="28"/>
        </w:rPr>
        <w:t>information</w:t>
      </w:r>
      <w:proofErr w:type="spellEnd"/>
      <w:r w:rsidRPr="00AE13E6">
        <w:rPr>
          <w:i/>
          <w:sz w:val="28"/>
          <w:szCs w:val="28"/>
        </w:rPr>
        <w:t xml:space="preserve"> </w:t>
      </w:r>
      <w:proofErr w:type="spellStart"/>
      <w:r w:rsidRPr="00AE13E6">
        <w:rPr>
          <w:i/>
          <w:sz w:val="28"/>
          <w:szCs w:val="28"/>
        </w:rPr>
        <w:t>warfare</w:t>
      </w:r>
      <w:proofErr w:type="spellEnd"/>
      <w:r w:rsidRPr="00AE13E6">
        <w:rPr>
          <w:i/>
          <w:sz w:val="28"/>
          <w:szCs w:val="28"/>
        </w:rPr>
        <w:t xml:space="preserve">, </w:t>
      </w:r>
      <w:proofErr w:type="spellStart"/>
      <w:r w:rsidRPr="00AE13E6">
        <w:rPr>
          <w:i/>
          <w:sz w:val="28"/>
          <w:szCs w:val="28"/>
        </w:rPr>
        <w:t>Russia</w:t>
      </w:r>
      <w:proofErr w:type="spellEnd"/>
      <w:r w:rsidRPr="00AE13E6">
        <w:rPr>
          <w:i/>
          <w:sz w:val="28"/>
          <w:szCs w:val="28"/>
        </w:rPr>
        <w:t xml:space="preserve">, </w:t>
      </w:r>
      <w:proofErr w:type="spellStart"/>
      <w:r w:rsidRPr="00AE13E6">
        <w:rPr>
          <w:i/>
          <w:sz w:val="28"/>
          <w:szCs w:val="28"/>
        </w:rPr>
        <w:t>Ukraine</w:t>
      </w:r>
      <w:proofErr w:type="spellEnd"/>
      <w:r w:rsidRPr="00AE13E6">
        <w:rPr>
          <w:i/>
          <w:sz w:val="28"/>
          <w:szCs w:val="28"/>
        </w:rPr>
        <w:t xml:space="preserve">, </w:t>
      </w:r>
      <w:proofErr w:type="spellStart"/>
      <w:r w:rsidRPr="00AE13E6">
        <w:rPr>
          <w:i/>
          <w:sz w:val="28"/>
          <w:szCs w:val="28"/>
        </w:rPr>
        <w:t>documentary</w:t>
      </w:r>
      <w:proofErr w:type="spellEnd"/>
      <w:r w:rsidRPr="00AE13E6">
        <w:rPr>
          <w:i/>
          <w:sz w:val="28"/>
          <w:szCs w:val="28"/>
        </w:rPr>
        <w:t xml:space="preserve"> </w:t>
      </w:r>
      <w:proofErr w:type="spellStart"/>
      <w:r w:rsidRPr="00AE13E6">
        <w:rPr>
          <w:i/>
          <w:sz w:val="28"/>
          <w:szCs w:val="28"/>
        </w:rPr>
        <w:t>films</w:t>
      </w:r>
      <w:proofErr w:type="spellEnd"/>
      <w:r w:rsidRPr="00AE13E6">
        <w:rPr>
          <w:i/>
          <w:sz w:val="28"/>
          <w:szCs w:val="28"/>
        </w:rPr>
        <w:t>.</w:t>
      </w:r>
    </w:p>
    <w:p w14:paraId="00B8F95E" w14:textId="77777777" w:rsidR="009B270B" w:rsidRPr="00AE13E6" w:rsidRDefault="009B270B" w:rsidP="00AE13E6">
      <w:pPr>
        <w:pStyle w:val="a3"/>
        <w:tabs>
          <w:tab w:val="left" w:pos="142"/>
        </w:tabs>
        <w:spacing w:before="0" w:beforeAutospacing="0" w:after="0" w:afterAutospacing="0" w:line="360" w:lineRule="auto"/>
        <w:ind w:firstLine="709"/>
        <w:jc w:val="both"/>
        <w:rPr>
          <w:i/>
          <w:sz w:val="28"/>
          <w:szCs w:val="28"/>
        </w:rPr>
      </w:pPr>
    </w:p>
    <w:p w14:paraId="53434B10" w14:textId="77777777" w:rsidR="009B270B" w:rsidRPr="00AE13E6" w:rsidRDefault="009B270B" w:rsidP="00AE13E6">
      <w:pPr>
        <w:tabs>
          <w:tab w:val="left" w:pos="142"/>
        </w:tabs>
        <w:spacing w:after="0" w:line="360" w:lineRule="auto"/>
        <w:ind w:firstLine="709"/>
        <w:jc w:val="both"/>
        <w:rPr>
          <w:rFonts w:ascii="Times New Roman" w:hAnsi="Times New Roman" w:cs="Times New Roman"/>
          <w:sz w:val="28"/>
          <w:szCs w:val="28"/>
        </w:rPr>
      </w:pPr>
    </w:p>
    <w:p w14:paraId="57A37C54" w14:textId="77777777" w:rsidR="009B270B" w:rsidRPr="00AE13E6" w:rsidRDefault="009B270B"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br w:type="page"/>
      </w:r>
    </w:p>
    <w:p w14:paraId="35E58DD0" w14:textId="77777777" w:rsidR="005200AE" w:rsidRPr="00AE13E6" w:rsidRDefault="005200AE" w:rsidP="00AE13E6">
      <w:pPr>
        <w:tabs>
          <w:tab w:val="left" w:pos="142"/>
        </w:tabs>
        <w:spacing w:after="0" w:line="360" w:lineRule="auto"/>
        <w:ind w:firstLine="709"/>
        <w:jc w:val="both"/>
        <w:rPr>
          <w:rFonts w:ascii="Times New Roman" w:hAnsi="Times New Roman" w:cs="Times New Roman"/>
          <w:sz w:val="28"/>
          <w:szCs w:val="28"/>
        </w:rPr>
      </w:pPr>
    </w:p>
    <w:sdt>
      <w:sdtPr>
        <w:rPr>
          <w:rFonts w:ascii="Times New Roman" w:eastAsiaTheme="minorHAnsi" w:hAnsi="Times New Roman" w:cs="Times New Roman"/>
          <w:color w:val="auto"/>
          <w:kern w:val="2"/>
          <w:sz w:val="28"/>
          <w:szCs w:val="28"/>
          <w:lang w:val="ru-RU" w:eastAsia="en-US"/>
          <w14:ligatures w14:val="standardContextual"/>
        </w:rPr>
        <w:id w:val="1959147309"/>
        <w:docPartObj>
          <w:docPartGallery w:val="Table of Contents"/>
          <w:docPartUnique/>
        </w:docPartObj>
      </w:sdtPr>
      <w:sdtEndPr>
        <w:rPr>
          <w:b/>
          <w:bCs/>
        </w:rPr>
      </w:sdtEndPr>
      <w:sdtContent>
        <w:p w14:paraId="427E4299" w14:textId="77777777" w:rsidR="005200AE" w:rsidRPr="00AE13E6" w:rsidRDefault="00A040AF" w:rsidP="00B90C14">
          <w:pPr>
            <w:pStyle w:val="a7"/>
            <w:tabs>
              <w:tab w:val="left" w:pos="142"/>
            </w:tabs>
            <w:spacing w:before="0" w:line="360" w:lineRule="auto"/>
            <w:ind w:firstLine="709"/>
            <w:jc w:val="center"/>
            <w:rPr>
              <w:rFonts w:ascii="Times New Roman" w:hAnsi="Times New Roman" w:cs="Times New Roman"/>
              <w:b/>
              <w:color w:val="auto"/>
              <w:sz w:val="28"/>
              <w:szCs w:val="28"/>
            </w:rPr>
          </w:pPr>
          <w:r w:rsidRPr="00AE13E6">
            <w:rPr>
              <w:rFonts w:ascii="Times New Roman" w:hAnsi="Times New Roman" w:cs="Times New Roman"/>
              <w:b/>
              <w:color w:val="auto"/>
              <w:sz w:val="28"/>
              <w:szCs w:val="28"/>
              <w:lang w:val="ru-RU"/>
            </w:rPr>
            <w:t>ЗМІСТ</w:t>
          </w:r>
        </w:p>
        <w:p w14:paraId="00CDBFDA" w14:textId="77777777" w:rsidR="00A040AF" w:rsidRPr="00AE13E6" w:rsidRDefault="005200AE" w:rsidP="00AE13E6">
          <w:pPr>
            <w:pStyle w:val="31"/>
            <w:tabs>
              <w:tab w:val="left" w:pos="142"/>
            </w:tabs>
            <w:spacing w:after="0" w:line="360" w:lineRule="auto"/>
            <w:ind w:left="0" w:firstLine="709"/>
            <w:jc w:val="both"/>
            <w:rPr>
              <w:rFonts w:ascii="Times New Roman" w:eastAsiaTheme="minorEastAsia" w:hAnsi="Times New Roman" w:cs="Times New Roman"/>
              <w:kern w:val="0"/>
              <w:sz w:val="28"/>
              <w:szCs w:val="28"/>
              <w:lang w:eastAsia="uk-UA"/>
              <w14:ligatures w14:val="none"/>
            </w:rPr>
          </w:pPr>
          <w:r w:rsidRPr="00AE13E6">
            <w:rPr>
              <w:rFonts w:ascii="Times New Roman" w:hAnsi="Times New Roman" w:cs="Times New Roman"/>
              <w:sz w:val="28"/>
              <w:szCs w:val="28"/>
            </w:rPr>
            <w:fldChar w:fldCharType="begin"/>
          </w:r>
          <w:r w:rsidRPr="00AE13E6">
            <w:rPr>
              <w:rFonts w:ascii="Times New Roman" w:hAnsi="Times New Roman" w:cs="Times New Roman"/>
              <w:sz w:val="28"/>
              <w:szCs w:val="28"/>
            </w:rPr>
            <w:instrText xml:space="preserve"> TOC \o "1-3" \h \z \u </w:instrText>
          </w:r>
          <w:r w:rsidRPr="00AE13E6">
            <w:rPr>
              <w:rFonts w:ascii="Times New Roman" w:hAnsi="Times New Roman" w:cs="Times New Roman"/>
              <w:sz w:val="28"/>
              <w:szCs w:val="28"/>
            </w:rPr>
            <w:fldChar w:fldCharType="separate"/>
          </w:r>
          <w:hyperlink w:anchor="_Toc199613138" w:history="1">
            <w:r w:rsidR="00A040AF" w:rsidRPr="00AE13E6">
              <w:rPr>
                <w:rStyle w:val="a8"/>
                <w:rFonts w:ascii="Times New Roman" w:hAnsi="Times New Roman" w:cs="Times New Roman"/>
                <w:color w:val="auto"/>
                <w:sz w:val="28"/>
                <w:szCs w:val="28"/>
              </w:rPr>
              <w:t>ВСТУП</w:t>
            </w:r>
            <w:r w:rsidR="00A040AF" w:rsidRPr="00AE13E6">
              <w:rPr>
                <w:rFonts w:ascii="Times New Roman" w:hAnsi="Times New Roman" w:cs="Times New Roman"/>
                <w:webHidden/>
                <w:sz w:val="28"/>
                <w:szCs w:val="28"/>
              </w:rPr>
              <w:tab/>
            </w:r>
            <w:r w:rsidR="00A040AF" w:rsidRPr="00AE13E6">
              <w:rPr>
                <w:rFonts w:ascii="Times New Roman" w:hAnsi="Times New Roman" w:cs="Times New Roman"/>
                <w:webHidden/>
                <w:sz w:val="28"/>
                <w:szCs w:val="28"/>
              </w:rPr>
              <w:fldChar w:fldCharType="begin"/>
            </w:r>
            <w:r w:rsidR="00A040AF" w:rsidRPr="00AE13E6">
              <w:rPr>
                <w:rFonts w:ascii="Times New Roman" w:hAnsi="Times New Roman" w:cs="Times New Roman"/>
                <w:webHidden/>
                <w:sz w:val="28"/>
                <w:szCs w:val="28"/>
              </w:rPr>
              <w:instrText xml:space="preserve"> PAGEREF _Toc199613138 \h </w:instrText>
            </w:r>
            <w:r w:rsidR="00A040AF" w:rsidRPr="00AE13E6">
              <w:rPr>
                <w:rFonts w:ascii="Times New Roman" w:hAnsi="Times New Roman" w:cs="Times New Roman"/>
                <w:webHidden/>
                <w:sz w:val="28"/>
                <w:szCs w:val="28"/>
              </w:rPr>
            </w:r>
            <w:r w:rsidR="00A040AF" w:rsidRPr="00AE13E6">
              <w:rPr>
                <w:rFonts w:ascii="Times New Roman" w:hAnsi="Times New Roman" w:cs="Times New Roman"/>
                <w:webHidden/>
                <w:sz w:val="28"/>
                <w:szCs w:val="28"/>
              </w:rPr>
              <w:fldChar w:fldCharType="separate"/>
            </w:r>
            <w:r w:rsidR="006A4E19">
              <w:rPr>
                <w:rFonts w:ascii="Times New Roman" w:hAnsi="Times New Roman" w:cs="Times New Roman"/>
                <w:webHidden/>
                <w:sz w:val="28"/>
                <w:szCs w:val="28"/>
              </w:rPr>
              <w:t>5</w:t>
            </w:r>
            <w:r w:rsidR="00A040AF" w:rsidRPr="00AE13E6">
              <w:rPr>
                <w:rFonts w:ascii="Times New Roman" w:hAnsi="Times New Roman" w:cs="Times New Roman"/>
                <w:webHidden/>
                <w:sz w:val="28"/>
                <w:szCs w:val="28"/>
              </w:rPr>
              <w:fldChar w:fldCharType="end"/>
            </w:r>
          </w:hyperlink>
        </w:p>
        <w:p w14:paraId="7045C09F" w14:textId="77777777" w:rsidR="00A040AF" w:rsidRPr="00AE13E6" w:rsidRDefault="00A040AF" w:rsidP="00AE13E6">
          <w:pPr>
            <w:pStyle w:val="31"/>
            <w:tabs>
              <w:tab w:val="left" w:pos="142"/>
            </w:tabs>
            <w:spacing w:after="0" w:line="360" w:lineRule="auto"/>
            <w:ind w:left="0" w:firstLine="709"/>
            <w:jc w:val="both"/>
            <w:rPr>
              <w:rFonts w:ascii="Times New Roman" w:eastAsiaTheme="minorEastAsia" w:hAnsi="Times New Roman" w:cs="Times New Roman"/>
              <w:kern w:val="0"/>
              <w:sz w:val="28"/>
              <w:szCs w:val="28"/>
              <w:lang w:eastAsia="uk-UA"/>
              <w14:ligatures w14:val="none"/>
            </w:rPr>
          </w:pPr>
          <w:r w:rsidRPr="00AE13E6">
            <w:rPr>
              <w:rStyle w:val="a8"/>
              <w:rFonts w:ascii="Times New Roman" w:hAnsi="Times New Roman" w:cs="Times New Roman"/>
              <w:color w:val="auto"/>
              <w:sz w:val="28"/>
              <w:szCs w:val="28"/>
            </w:rPr>
            <w:br/>
          </w:r>
          <w:hyperlink w:anchor="_Toc199613139" w:history="1">
            <w:r w:rsidRPr="00AE13E6">
              <w:rPr>
                <w:rStyle w:val="a8"/>
                <w:rFonts w:ascii="Times New Roman" w:hAnsi="Times New Roman" w:cs="Times New Roman"/>
                <w:color w:val="auto"/>
                <w:sz w:val="28"/>
                <w:szCs w:val="28"/>
              </w:rPr>
              <w:t xml:space="preserve">РОЗДІЛ 1. Теоретичні засади </w:t>
            </w:r>
            <w:r w:rsidR="00E761AF" w:rsidRPr="00AE13E6">
              <w:rPr>
                <w:rStyle w:val="a8"/>
                <w:rFonts w:ascii="Times New Roman" w:hAnsi="Times New Roman" w:cs="Times New Roman"/>
                <w:color w:val="auto"/>
                <w:sz w:val="28"/>
                <w:szCs w:val="28"/>
              </w:rPr>
              <w:t>висвітлення</w:t>
            </w:r>
            <w:r w:rsidRPr="00AE13E6">
              <w:rPr>
                <w:rStyle w:val="a8"/>
                <w:rFonts w:ascii="Times New Roman" w:hAnsi="Times New Roman" w:cs="Times New Roman"/>
                <w:color w:val="auto"/>
                <w:sz w:val="28"/>
                <w:szCs w:val="28"/>
              </w:rPr>
              <w:t xml:space="preserve"> воєнних злочинів</w:t>
            </w:r>
            <w:r w:rsidRPr="00AE13E6">
              <w:rPr>
                <w:rFonts w:ascii="Times New Roman" w:hAnsi="Times New Roman" w:cs="Times New Roman"/>
                <w:webHidden/>
                <w:sz w:val="28"/>
                <w:szCs w:val="28"/>
              </w:rPr>
              <w:tab/>
            </w:r>
            <w:r w:rsidRPr="00AE13E6">
              <w:rPr>
                <w:rFonts w:ascii="Times New Roman" w:hAnsi="Times New Roman" w:cs="Times New Roman"/>
                <w:webHidden/>
                <w:sz w:val="28"/>
                <w:szCs w:val="28"/>
              </w:rPr>
              <w:fldChar w:fldCharType="begin"/>
            </w:r>
            <w:r w:rsidRPr="00AE13E6">
              <w:rPr>
                <w:rFonts w:ascii="Times New Roman" w:hAnsi="Times New Roman" w:cs="Times New Roman"/>
                <w:webHidden/>
                <w:sz w:val="28"/>
                <w:szCs w:val="28"/>
              </w:rPr>
              <w:instrText xml:space="preserve"> PAGEREF _Toc199613139 \h </w:instrText>
            </w:r>
            <w:r w:rsidRPr="00AE13E6">
              <w:rPr>
                <w:rFonts w:ascii="Times New Roman" w:hAnsi="Times New Roman" w:cs="Times New Roman"/>
                <w:webHidden/>
                <w:sz w:val="28"/>
                <w:szCs w:val="28"/>
              </w:rPr>
            </w:r>
            <w:r w:rsidRPr="00AE13E6">
              <w:rPr>
                <w:rFonts w:ascii="Times New Roman" w:hAnsi="Times New Roman" w:cs="Times New Roman"/>
                <w:webHidden/>
                <w:sz w:val="28"/>
                <w:szCs w:val="28"/>
              </w:rPr>
              <w:fldChar w:fldCharType="separate"/>
            </w:r>
            <w:r w:rsidR="006A4E19">
              <w:rPr>
                <w:rFonts w:ascii="Times New Roman" w:hAnsi="Times New Roman" w:cs="Times New Roman"/>
                <w:webHidden/>
                <w:sz w:val="28"/>
                <w:szCs w:val="28"/>
              </w:rPr>
              <w:t>8</w:t>
            </w:r>
            <w:r w:rsidRPr="00AE13E6">
              <w:rPr>
                <w:rFonts w:ascii="Times New Roman" w:hAnsi="Times New Roman" w:cs="Times New Roman"/>
                <w:webHidden/>
                <w:sz w:val="28"/>
                <w:szCs w:val="28"/>
              </w:rPr>
              <w:fldChar w:fldCharType="end"/>
            </w:r>
          </w:hyperlink>
        </w:p>
        <w:p w14:paraId="3EFB76F8" w14:textId="77777777" w:rsidR="00A040AF" w:rsidRPr="00AE13E6" w:rsidRDefault="00D86DC4" w:rsidP="00AE13E6">
          <w:pPr>
            <w:pStyle w:val="31"/>
            <w:tabs>
              <w:tab w:val="left" w:pos="142"/>
            </w:tabs>
            <w:spacing w:after="0" w:line="360" w:lineRule="auto"/>
            <w:ind w:left="0" w:firstLine="709"/>
            <w:jc w:val="both"/>
            <w:rPr>
              <w:rFonts w:ascii="Times New Roman" w:eastAsiaTheme="minorEastAsia" w:hAnsi="Times New Roman" w:cs="Times New Roman"/>
              <w:b w:val="0"/>
              <w:kern w:val="0"/>
              <w:sz w:val="28"/>
              <w:szCs w:val="28"/>
              <w:lang w:eastAsia="uk-UA"/>
              <w14:ligatures w14:val="none"/>
            </w:rPr>
          </w:pPr>
          <w:hyperlink w:anchor="_Toc199613140" w:history="1">
            <w:r w:rsidR="00A040AF" w:rsidRPr="00AE13E6">
              <w:rPr>
                <w:rStyle w:val="a8"/>
                <w:rFonts w:ascii="Times New Roman" w:hAnsi="Times New Roman" w:cs="Times New Roman"/>
                <w:b w:val="0"/>
                <w:color w:val="auto"/>
                <w:sz w:val="28"/>
                <w:szCs w:val="28"/>
              </w:rPr>
              <w:t>1.1. Журналістськ</w:t>
            </w:r>
            <w:r w:rsidR="00375CD1">
              <w:rPr>
                <w:rStyle w:val="a8"/>
                <w:rFonts w:ascii="Times New Roman" w:hAnsi="Times New Roman" w:cs="Times New Roman"/>
                <w:b w:val="0"/>
                <w:color w:val="auto"/>
                <w:sz w:val="28"/>
                <w:szCs w:val="28"/>
              </w:rPr>
              <w:t>а</w:t>
            </w:r>
            <w:r w:rsidR="00A040AF" w:rsidRPr="00AE13E6">
              <w:rPr>
                <w:rStyle w:val="a8"/>
                <w:rFonts w:ascii="Times New Roman" w:hAnsi="Times New Roman" w:cs="Times New Roman"/>
                <w:b w:val="0"/>
                <w:color w:val="auto"/>
                <w:sz w:val="28"/>
                <w:szCs w:val="28"/>
              </w:rPr>
              <w:t xml:space="preserve"> </w:t>
            </w:r>
            <w:r w:rsidR="00375CD1">
              <w:rPr>
                <w:rStyle w:val="a8"/>
                <w:rFonts w:ascii="Times New Roman" w:hAnsi="Times New Roman" w:cs="Times New Roman"/>
                <w:b w:val="0"/>
                <w:color w:val="auto"/>
                <w:sz w:val="28"/>
                <w:szCs w:val="28"/>
              </w:rPr>
              <w:t>діяльність</w:t>
            </w:r>
            <w:r w:rsidR="00A040AF" w:rsidRPr="00AE13E6">
              <w:rPr>
                <w:rStyle w:val="a8"/>
                <w:rFonts w:ascii="Times New Roman" w:hAnsi="Times New Roman" w:cs="Times New Roman"/>
                <w:b w:val="0"/>
                <w:color w:val="auto"/>
                <w:sz w:val="28"/>
                <w:szCs w:val="28"/>
              </w:rPr>
              <w:t xml:space="preserve"> як форма збору доказів</w:t>
            </w:r>
            <w:r w:rsidR="00A040AF" w:rsidRPr="00AE13E6">
              <w:rPr>
                <w:rFonts w:ascii="Times New Roman" w:hAnsi="Times New Roman" w:cs="Times New Roman"/>
                <w:b w:val="0"/>
                <w:webHidden/>
                <w:sz w:val="28"/>
                <w:szCs w:val="28"/>
              </w:rPr>
              <w:tab/>
            </w:r>
            <w:r w:rsidR="00A040AF" w:rsidRPr="00AE13E6">
              <w:rPr>
                <w:rFonts w:ascii="Times New Roman" w:hAnsi="Times New Roman" w:cs="Times New Roman"/>
                <w:b w:val="0"/>
                <w:webHidden/>
                <w:sz w:val="28"/>
                <w:szCs w:val="28"/>
              </w:rPr>
              <w:fldChar w:fldCharType="begin"/>
            </w:r>
            <w:r w:rsidR="00A040AF" w:rsidRPr="00AE13E6">
              <w:rPr>
                <w:rFonts w:ascii="Times New Roman" w:hAnsi="Times New Roman" w:cs="Times New Roman"/>
                <w:b w:val="0"/>
                <w:webHidden/>
                <w:sz w:val="28"/>
                <w:szCs w:val="28"/>
              </w:rPr>
              <w:instrText xml:space="preserve"> PAGEREF _Toc199613140 \h </w:instrText>
            </w:r>
            <w:r w:rsidR="00A040AF" w:rsidRPr="00AE13E6">
              <w:rPr>
                <w:rFonts w:ascii="Times New Roman" w:hAnsi="Times New Roman" w:cs="Times New Roman"/>
                <w:b w:val="0"/>
                <w:webHidden/>
                <w:sz w:val="28"/>
                <w:szCs w:val="28"/>
              </w:rPr>
            </w:r>
            <w:r w:rsidR="00A040AF" w:rsidRPr="00AE13E6">
              <w:rPr>
                <w:rFonts w:ascii="Times New Roman" w:hAnsi="Times New Roman" w:cs="Times New Roman"/>
                <w:b w:val="0"/>
                <w:webHidden/>
                <w:sz w:val="28"/>
                <w:szCs w:val="28"/>
              </w:rPr>
              <w:fldChar w:fldCharType="separate"/>
            </w:r>
            <w:r w:rsidR="006A4E19">
              <w:rPr>
                <w:rFonts w:ascii="Times New Roman" w:hAnsi="Times New Roman" w:cs="Times New Roman"/>
                <w:b w:val="0"/>
                <w:webHidden/>
                <w:sz w:val="28"/>
                <w:szCs w:val="28"/>
              </w:rPr>
              <w:t>8</w:t>
            </w:r>
            <w:r w:rsidR="00A040AF" w:rsidRPr="00AE13E6">
              <w:rPr>
                <w:rFonts w:ascii="Times New Roman" w:hAnsi="Times New Roman" w:cs="Times New Roman"/>
                <w:b w:val="0"/>
                <w:webHidden/>
                <w:sz w:val="28"/>
                <w:szCs w:val="28"/>
              </w:rPr>
              <w:fldChar w:fldCharType="end"/>
            </w:r>
          </w:hyperlink>
        </w:p>
        <w:p w14:paraId="500FD9FD" w14:textId="77777777" w:rsidR="00A040AF" w:rsidRPr="00AE13E6" w:rsidRDefault="00D86DC4" w:rsidP="00AE13E6">
          <w:pPr>
            <w:pStyle w:val="31"/>
            <w:tabs>
              <w:tab w:val="left" w:pos="142"/>
            </w:tabs>
            <w:spacing w:after="0" w:line="360" w:lineRule="auto"/>
            <w:ind w:left="0" w:firstLine="709"/>
            <w:jc w:val="both"/>
            <w:rPr>
              <w:rFonts w:ascii="Times New Roman" w:eastAsiaTheme="minorEastAsia" w:hAnsi="Times New Roman" w:cs="Times New Roman"/>
              <w:b w:val="0"/>
              <w:kern w:val="0"/>
              <w:sz w:val="28"/>
              <w:szCs w:val="28"/>
              <w:lang w:eastAsia="uk-UA"/>
              <w14:ligatures w14:val="none"/>
            </w:rPr>
          </w:pPr>
          <w:hyperlink w:anchor="_Toc199613141" w:history="1">
            <w:r w:rsidR="00A040AF" w:rsidRPr="00AE13E6">
              <w:rPr>
                <w:rStyle w:val="a8"/>
                <w:rFonts w:ascii="Times New Roman" w:hAnsi="Times New Roman" w:cs="Times New Roman"/>
                <w:b w:val="0"/>
                <w:color w:val="auto"/>
                <w:sz w:val="28"/>
                <w:szCs w:val="28"/>
              </w:rPr>
              <w:t>1.2.  Особливості подачі воєнних конфліктів в українських та зарубіжних медіа</w:t>
            </w:r>
            <w:r w:rsidR="00A040AF" w:rsidRPr="00AE13E6">
              <w:rPr>
                <w:rFonts w:ascii="Times New Roman" w:hAnsi="Times New Roman" w:cs="Times New Roman"/>
                <w:b w:val="0"/>
                <w:webHidden/>
                <w:sz w:val="28"/>
                <w:szCs w:val="28"/>
              </w:rPr>
              <w:tab/>
            </w:r>
            <w:r w:rsidR="00A040AF" w:rsidRPr="00AE13E6">
              <w:rPr>
                <w:rFonts w:ascii="Times New Roman" w:hAnsi="Times New Roman" w:cs="Times New Roman"/>
                <w:b w:val="0"/>
                <w:webHidden/>
                <w:sz w:val="28"/>
                <w:szCs w:val="28"/>
              </w:rPr>
              <w:fldChar w:fldCharType="begin"/>
            </w:r>
            <w:r w:rsidR="00A040AF" w:rsidRPr="00AE13E6">
              <w:rPr>
                <w:rFonts w:ascii="Times New Roman" w:hAnsi="Times New Roman" w:cs="Times New Roman"/>
                <w:b w:val="0"/>
                <w:webHidden/>
                <w:sz w:val="28"/>
                <w:szCs w:val="28"/>
              </w:rPr>
              <w:instrText xml:space="preserve"> PAGEREF _Toc199613141 \h </w:instrText>
            </w:r>
            <w:r w:rsidR="00A040AF" w:rsidRPr="00AE13E6">
              <w:rPr>
                <w:rFonts w:ascii="Times New Roman" w:hAnsi="Times New Roman" w:cs="Times New Roman"/>
                <w:b w:val="0"/>
                <w:webHidden/>
                <w:sz w:val="28"/>
                <w:szCs w:val="28"/>
              </w:rPr>
            </w:r>
            <w:r w:rsidR="00A040AF" w:rsidRPr="00AE13E6">
              <w:rPr>
                <w:rFonts w:ascii="Times New Roman" w:hAnsi="Times New Roman" w:cs="Times New Roman"/>
                <w:b w:val="0"/>
                <w:webHidden/>
                <w:sz w:val="28"/>
                <w:szCs w:val="28"/>
              </w:rPr>
              <w:fldChar w:fldCharType="separate"/>
            </w:r>
            <w:r w:rsidR="006A4E19">
              <w:rPr>
                <w:rFonts w:ascii="Times New Roman" w:hAnsi="Times New Roman" w:cs="Times New Roman"/>
                <w:b w:val="0"/>
                <w:webHidden/>
                <w:sz w:val="28"/>
                <w:szCs w:val="28"/>
              </w:rPr>
              <w:t>15</w:t>
            </w:r>
            <w:r w:rsidR="00A040AF" w:rsidRPr="00AE13E6">
              <w:rPr>
                <w:rFonts w:ascii="Times New Roman" w:hAnsi="Times New Roman" w:cs="Times New Roman"/>
                <w:b w:val="0"/>
                <w:webHidden/>
                <w:sz w:val="28"/>
                <w:szCs w:val="28"/>
              </w:rPr>
              <w:fldChar w:fldCharType="end"/>
            </w:r>
          </w:hyperlink>
        </w:p>
        <w:p w14:paraId="0B2AAD35" w14:textId="77777777" w:rsidR="00A040AF" w:rsidRPr="00AE13E6" w:rsidRDefault="00A040AF" w:rsidP="00AE13E6">
          <w:pPr>
            <w:pStyle w:val="31"/>
            <w:tabs>
              <w:tab w:val="left" w:pos="142"/>
            </w:tabs>
            <w:spacing w:after="0" w:line="360" w:lineRule="auto"/>
            <w:ind w:left="0" w:firstLine="709"/>
            <w:jc w:val="both"/>
            <w:rPr>
              <w:rFonts w:ascii="Times New Roman" w:eastAsiaTheme="minorEastAsia" w:hAnsi="Times New Roman" w:cs="Times New Roman"/>
              <w:kern w:val="0"/>
              <w:sz w:val="28"/>
              <w:szCs w:val="28"/>
              <w:lang w:eastAsia="uk-UA"/>
              <w14:ligatures w14:val="none"/>
            </w:rPr>
          </w:pPr>
          <w:r w:rsidRPr="00AE13E6">
            <w:rPr>
              <w:rStyle w:val="a8"/>
              <w:rFonts w:ascii="Times New Roman" w:hAnsi="Times New Roman" w:cs="Times New Roman"/>
              <w:color w:val="auto"/>
              <w:sz w:val="28"/>
              <w:szCs w:val="28"/>
            </w:rPr>
            <w:br/>
          </w:r>
          <w:hyperlink w:anchor="_Toc199613142" w:history="1">
            <w:r w:rsidRPr="00AE13E6">
              <w:rPr>
                <w:rStyle w:val="a8"/>
                <w:rFonts w:ascii="Times New Roman" w:hAnsi="Times New Roman" w:cs="Times New Roman"/>
                <w:color w:val="auto"/>
                <w:sz w:val="28"/>
                <w:szCs w:val="28"/>
              </w:rPr>
              <w:t xml:space="preserve">РОЗДІЛ 2. </w:t>
            </w:r>
            <w:r w:rsidRPr="00AE13E6">
              <w:rPr>
                <w:rStyle w:val="a8"/>
                <w:rFonts w:ascii="Times New Roman" w:hAnsi="Times New Roman" w:cs="Times New Roman"/>
                <w:color w:val="auto"/>
                <w:sz w:val="28"/>
                <w:szCs w:val="28"/>
                <w:u w:val="none"/>
              </w:rPr>
              <w:t>Журналістськ</w:t>
            </w:r>
            <w:r w:rsidR="00375CD1">
              <w:rPr>
                <w:rStyle w:val="a8"/>
                <w:rFonts w:ascii="Times New Roman" w:hAnsi="Times New Roman" w:cs="Times New Roman"/>
                <w:color w:val="auto"/>
                <w:sz w:val="28"/>
                <w:szCs w:val="28"/>
                <w:u w:val="none"/>
              </w:rPr>
              <w:t>а діяльність</w:t>
            </w:r>
            <w:r w:rsidRPr="00AE13E6">
              <w:rPr>
                <w:rStyle w:val="a8"/>
                <w:rFonts w:ascii="Times New Roman" w:hAnsi="Times New Roman" w:cs="Times New Roman"/>
                <w:color w:val="auto"/>
                <w:sz w:val="28"/>
                <w:szCs w:val="28"/>
                <w:u w:val="none"/>
              </w:rPr>
              <w:t xml:space="preserve"> як інструмент викриття воєнних злочинів</w:t>
            </w:r>
            <w:r w:rsidRPr="00AE13E6">
              <w:rPr>
                <w:rFonts w:ascii="Times New Roman" w:hAnsi="Times New Roman" w:cs="Times New Roman"/>
                <w:webHidden/>
                <w:sz w:val="28"/>
                <w:szCs w:val="28"/>
              </w:rPr>
              <w:tab/>
            </w:r>
            <w:r w:rsidRPr="00AE13E6">
              <w:rPr>
                <w:rFonts w:ascii="Times New Roman" w:hAnsi="Times New Roman" w:cs="Times New Roman"/>
                <w:webHidden/>
                <w:sz w:val="28"/>
                <w:szCs w:val="28"/>
              </w:rPr>
              <w:fldChar w:fldCharType="begin"/>
            </w:r>
            <w:r w:rsidRPr="00AE13E6">
              <w:rPr>
                <w:rFonts w:ascii="Times New Roman" w:hAnsi="Times New Roman" w:cs="Times New Roman"/>
                <w:webHidden/>
                <w:sz w:val="28"/>
                <w:szCs w:val="28"/>
              </w:rPr>
              <w:instrText xml:space="preserve"> PAGEREF _Toc199613142 \h </w:instrText>
            </w:r>
            <w:r w:rsidRPr="00AE13E6">
              <w:rPr>
                <w:rFonts w:ascii="Times New Roman" w:hAnsi="Times New Roman" w:cs="Times New Roman"/>
                <w:webHidden/>
                <w:sz w:val="28"/>
                <w:szCs w:val="28"/>
              </w:rPr>
            </w:r>
            <w:r w:rsidRPr="00AE13E6">
              <w:rPr>
                <w:rFonts w:ascii="Times New Roman" w:hAnsi="Times New Roman" w:cs="Times New Roman"/>
                <w:webHidden/>
                <w:sz w:val="28"/>
                <w:szCs w:val="28"/>
              </w:rPr>
              <w:fldChar w:fldCharType="separate"/>
            </w:r>
            <w:r w:rsidR="006A4E19">
              <w:rPr>
                <w:rFonts w:ascii="Times New Roman" w:hAnsi="Times New Roman" w:cs="Times New Roman"/>
                <w:webHidden/>
                <w:sz w:val="28"/>
                <w:szCs w:val="28"/>
              </w:rPr>
              <w:t>25</w:t>
            </w:r>
            <w:r w:rsidRPr="00AE13E6">
              <w:rPr>
                <w:rFonts w:ascii="Times New Roman" w:hAnsi="Times New Roman" w:cs="Times New Roman"/>
                <w:webHidden/>
                <w:sz w:val="28"/>
                <w:szCs w:val="28"/>
              </w:rPr>
              <w:fldChar w:fldCharType="end"/>
            </w:r>
          </w:hyperlink>
        </w:p>
        <w:p w14:paraId="7F438C1D" w14:textId="77777777" w:rsidR="00A040AF" w:rsidRPr="00AE13E6" w:rsidRDefault="00D86DC4" w:rsidP="00AE13E6">
          <w:pPr>
            <w:pStyle w:val="31"/>
            <w:tabs>
              <w:tab w:val="left" w:pos="142"/>
            </w:tabs>
            <w:spacing w:after="0" w:line="360" w:lineRule="auto"/>
            <w:ind w:left="0" w:firstLine="709"/>
            <w:jc w:val="both"/>
            <w:rPr>
              <w:rFonts w:ascii="Times New Roman" w:eastAsiaTheme="minorEastAsia" w:hAnsi="Times New Roman" w:cs="Times New Roman"/>
              <w:b w:val="0"/>
              <w:kern w:val="0"/>
              <w:sz w:val="28"/>
              <w:szCs w:val="28"/>
              <w:lang w:eastAsia="uk-UA"/>
              <w14:ligatures w14:val="none"/>
            </w:rPr>
          </w:pPr>
          <w:hyperlink w:anchor="_Toc199613143" w:history="1">
            <w:r w:rsidR="00A040AF" w:rsidRPr="00AE13E6">
              <w:rPr>
                <w:rStyle w:val="a8"/>
                <w:rFonts w:ascii="Times New Roman" w:hAnsi="Times New Roman" w:cs="Times New Roman"/>
                <w:b w:val="0"/>
                <w:color w:val="auto"/>
                <w:sz w:val="28"/>
                <w:szCs w:val="28"/>
              </w:rPr>
              <w:t>2.1. Досвід українських медіа у фіксації та висвітленні воєнних злочинів російської армії</w:t>
            </w:r>
            <w:r w:rsidR="00A040AF" w:rsidRPr="00AE13E6">
              <w:rPr>
                <w:rFonts w:ascii="Times New Roman" w:hAnsi="Times New Roman" w:cs="Times New Roman"/>
                <w:b w:val="0"/>
                <w:webHidden/>
                <w:sz w:val="28"/>
                <w:szCs w:val="28"/>
              </w:rPr>
              <w:tab/>
            </w:r>
            <w:r w:rsidR="00A040AF" w:rsidRPr="00AE13E6">
              <w:rPr>
                <w:rFonts w:ascii="Times New Roman" w:hAnsi="Times New Roman" w:cs="Times New Roman"/>
                <w:b w:val="0"/>
                <w:webHidden/>
                <w:sz w:val="28"/>
                <w:szCs w:val="28"/>
              </w:rPr>
              <w:fldChar w:fldCharType="begin"/>
            </w:r>
            <w:r w:rsidR="00A040AF" w:rsidRPr="00AE13E6">
              <w:rPr>
                <w:rFonts w:ascii="Times New Roman" w:hAnsi="Times New Roman" w:cs="Times New Roman"/>
                <w:b w:val="0"/>
                <w:webHidden/>
                <w:sz w:val="28"/>
                <w:szCs w:val="28"/>
              </w:rPr>
              <w:instrText xml:space="preserve"> PAGEREF _Toc199613143 \h </w:instrText>
            </w:r>
            <w:r w:rsidR="00A040AF" w:rsidRPr="00AE13E6">
              <w:rPr>
                <w:rFonts w:ascii="Times New Roman" w:hAnsi="Times New Roman" w:cs="Times New Roman"/>
                <w:b w:val="0"/>
                <w:webHidden/>
                <w:sz w:val="28"/>
                <w:szCs w:val="28"/>
              </w:rPr>
            </w:r>
            <w:r w:rsidR="00A040AF" w:rsidRPr="00AE13E6">
              <w:rPr>
                <w:rFonts w:ascii="Times New Roman" w:hAnsi="Times New Roman" w:cs="Times New Roman"/>
                <w:b w:val="0"/>
                <w:webHidden/>
                <w:sz w:val="28"/>
                <w:szCs w:val="28"/>
              </w:rPr>
              <w:fldChar w:fldCharType="separate"/>
            </w:r>
            <w:r w:rsidR="006A4E19">
              <w:rPr>
                <w:rFonts w:ascii="Times New Roman" w:hAnsi="Times New Roman" w:cs="Times New Roman"/>
                <w:b w:val="0"/>
                <w:webHidden/>
                <w:sz w:val="28"/>
                <w:szCs w:val="28"/>
              </w:rPr>
              <w:t>25</w:t>
            </w:r>
            <w:r w:rsidR="00A040AF" w:rsidRPr="00AE13E6">
              <w:rPr>
                <w:rFonts w:ascii="Times New Roman" w:hAnsi="Times New Roman" w:cs="Times New Roman"/>
                <w:b w:val="0"/>
                <w:webHidden/>
                <w:sz w:val="28"/>
                <w:szCs w:val="28"/>
              </w:rPr>
              <w:fldChar w:fldCharType="end"/>
            </w:r>
          </w:hyperlink>
        </w:p>
        <w:p w14:paraId="5D6327C6" w14:textId="77777777" w:rsidR="00A040AF" w:rsidRPr="00AE13E6" w:rsidRDefault="00D86DC4" w:rsidP="00AE13E6">
          <w:pPr>
            <w:pStyle w:val="31"/>
            <w:tabs>
              <w:tab w:val="left" w:pos="142"/>
            </w:tabs>
            <w:spacing w:after="0" w:line="360" w:lineRule="auto"/>
            <w:ind w:left="0" w:firstLine="709"/>
            <w:jc w:val="both"/>
            <w:rPr>
              <w:rFonts w:ascii="Times New Roman" w:eastAsiaTheme="minorEastAsia" w:hAnsi="Times New Roman" w:cs="Times New Roman"/>
              <w:b w:val="0"/>
              <w:kern w:val="0"/>
              <w:sz w:val="28"/>
              <w:szCs w:val="28"/>
              <w:lang w:eastAsia="uk-UA"/>
              <w14:ligatures w14:val="none"/>
            </w:rPr>
          </w:pPr>
          <w:hyperlink w:anchor="_Toc199613144" w:history="1">
            <w:r w:rsidR="00A040AF" w:rsidRPr="00AE13E6">
              <w:rPr>
                <w:rStyle w:val="a8"/>
                <w:rFonts w:ascii="Times New Roman" w:hAnsi="Times New Roman" w:cs="Times New Roman"/>
                <w:b w:val="0"/>
                <w:color w:val="auto"/>
                <w:sz w:val="28"/>
                <w:szCs w:val="28"/>
              </w:rPr>
              <w:t>2.2. Роль журналістськ</w:t>
            </w:r>
            <w:r w:rsidR="00375CD1">
              <w:rPr>
                <w:rStyle w:val="a8"/>
                <w:rFonts w:ascii="Times New Roman" w:hAnsi="Times New Roman" w:cs="Times New Roman"/>
                <w:b w:val="0"/>
                <w:color w:val="auto"/>
                <w:sz w:val="28"/>
                <w:szCs w:val="28"/>
              </w:rPr>
              <w:t>ої діяльності</w:t>
            </w:r>
            <w:r w:rsidR="00A040AF" w:rsidRPr="00AE13E6">
              <w:rPr>
                <w:rStyle w:val="a8"/>
                <w:rFonts w:ascii="Times New Roman" w:hAnsi="Times New Roman" w:cs="Times New Roman"/>
                <w:b w:val="0"/>
                <w:color w:val="auto"/>
                <w:sz w:val="28"/>
                <w:szCs w:val="28"/>
              </w:rPr>
              <w:t xml:space="preserve"> у викритті воєнних злочинів (на прикладі документальних фільмів)</w:t>
            </w:r>
            <w:r w:rsidR="00A040AF" w:rsidRPr="00AE13E6">
              <w:rPr>
                <w:rFonts w:ascii="Times New Roman" w:hAnsi="Times New Roman" w:cs="Times New Roman"/>
                <w:b w:val="0"/>
                <w:webHidden/>
                <w:sz w:val="28"/>
                <w:szCs w:val="28"/>
              </w:rPr>
              <w:tab/>
            </w:r>
            <w:r w:rsidR="00A040AF" w:rsidRPr="00AE13E6">
              <w:rPr>
                <w:rFonts w:ascii="Times New Roman" w:hAnsi="Times New Roman" w:cs="Times New Roman"/>
                <w:b w:val="0"/>
                <w:webHidden/>
                <w:sz w:val="28"/>
                <w:szCs w:val="28"/>
              </w:rPr>
              <w:fldChar w:fldCharType="begin"/>
            </w:r>
            <w:r w:rsidR="00A040AF" w:rsidRPr="00AE13E6">
              <w:rPr>
                <w:rFonts w:ascii="Times New Roman" w:hAnsi="Times New Roman" w:cs="Times New Roman"/>
                <w:b w:val="0"/>
                <w:webHidden/>
                <w:sz w:val="28"/>
                <w:szCs w:val="28"/>
              </w:rPr>
              <w:instrText xml:space="preserve"> PAGEREF _Toc199613144 \h </w:instrText>
            </w:r>
            <w:r w:rsidR="00A040AF" w:rsidRPr="00AE13E6">
              <w:rPr>
                <w:rFonts w:ascii="Times New Roman" w:hAnsi="Times New Roman" w:cs="Times New Roman"/>
                <w:b w:val="0"/>
                <w:webHidden/>
                <w:sz w:val="28"/>
                <w:szCs w:val="28"/>
              </w:rPr>
            </w:r>
            <w:r w:rsidR="00A040AF" w:rsidRPr="00AE13E6">
              <w:rPr>
                <w:rFonts w:ascii="Times New Roman" w:hAnsi="Times New Roman" w:cs="Times New Roman"/>
                <w:b w:val="0"/>
                <w:webHidden/>
                <w:sz w:val="28"/>
                <w:szCs w:val="28"/>
              </w:rPr>
              <w:fldChar w:fldCharType="separate"/>
            </w:r>
            <w:r w:rsidR="006A4E19">
              <w:rPr>
                <w:rFonts w:ascii="Times New Roman" w:hAnsi="Times New Roman" w:cs="Times New Roman"/>
                <w:b w:val="0"/>
                <w:webHidden/>
                <w:sz w:val="28"/>
                <w:szCs w:val="28"/>
              </w:rPr>
              <w:t>46</w:t>
            </w:r>
            <w:r w:rsidR="00A040AF" w:rsidRPr="00AE13E6">
              <w:rPr>
                <w:rFonts w:ascii="Times New Roman" w:hAnsi="Times New Roman" w:cs="Times New Roman"/>
                <w:b w:val="0"/>
                <w:webHidden/>
                <w:sz w:val="28"/>
                <w:szCs w:val="28"/>
              </w:rPr>
              <w:fldChar w:fldCharType="end"/>
            </w:r>
          </w:hyperlink>
        </w:p>
        <w:p w14:paraId="3FF9BEDB" w14:textId="77777777" w:rsidR="00A040AF" w:rsidRPr="00AE13E6" w:rsidRDefault="00A040AF" w:rsidP="00AE13E6">
          <w:pPr>
            <w:pStyle w:val="31"/>
            <w:tabs>
              <w:tab w:val="left" w:pos="142"/>
            </w:tabs>
            <w:spacing w:after="0" w:line="360" w:lineRule="auto"/>
            <w:ind w:left="0" w:firstLine="709"/>
            <w:jc w:val="both"/>
            <w:rPr>
              <w:rFonts w:ascii="Times New Roman" w:eastAsiaTheme="minorEastAsia" w:hAnsi="Times New Roman" w:cs="Times New Roman"/>
              <w:kern w:val="0"/>
              <w:sz w:val="28"/>
              <w:szCs w:val="28"/>
              <w:lang w:eastAsia="uk-UA"/>
              <w14:ligatures w14:val="none"/>
            </w:rPr>
          </w:pPr>
          <w:r w:rsidRPr="00AE13E6">
            <w:rPr>
              <w:rStyle w:val="a8"/>
              <w:rFonts w:ascii="Times New Roman" w:hAnsi="Times New Roman" w:cs="Times New Roman"/>
              <w:color w:val="auto"/>
              <w:sz w:val="28"/>
              <w:szCs w:val="28"/>
            </w:rPr>
            <w:br/>
          </w:r>
          <w:hyperlink w:anchor="_Toc199613145" w:history="1">
            <w:r w:rsidRPr="00AE13E6">
              <w:rPr>
                <w:rStyle w:val="a8"/>
                <w:rFonts w:ascii="Times New Roman" w:hAnsi="Times New Roman" w:cs="Times New Roman"/>
                <w:color w:val="auto"/>
                <w:sz w:val="28"/>
                <w:szCs w:val="28"/>
              </w:rPr>
              <w:t>ВИСНОВКИ</w:t>
            </w:r>
            <w:r w:rsidRPr="00AE13E6">
              <w:rPr>
                <w:rFonts w:ascii="Times New Roman" w:hAnsi="Times New Roman" w:cs="Times New Roman"/>
                <w:webHidden/>
                <w:sz w:val="28"/>
                <w:szCs w:val="28"/>
              </w:rPr>
              <w:tab/>
            </w:r>
            <w:r w:rsidRPr="00AE13E6">
              <w:rPr>
                <w:rFonts w:ascii="Times New Roman" w:hAnsi="Times New Roman" w:cs="Times New Roman"/>
                <w:webHidden/>
                <w:sz w:val="28"/>
                <w:szCs w:val="28"/>
              </w:rPr>
              <w:fldChar w:fldCharType="begin"/>
            </w:r>
            <w:r w:rsidRPr="00AE13E6">
              <w:rPr>
                <w:rFonts w:ascii="Times New Roman" w:hAnsi="Times New Roman" w:cs="Times New Roman"/>
                <w:webHidden/>
                <w:sz w:val="28"/>
                <w:szCs w:val="28"/>
              </w:rPr>
              <w:instrText xml:space="preserve"> PAGEREF _Toc199613145 \h </w:instrText>
            </w:r>
            <w:r w:rsidRPr="00AE13E6">
              <w:rPr>
                <w:rFonts w:ascii="Times New Roman" w:hAnsi="Times New Roman" w:cs="Times New Roman"/>
                <w:webHidden/>
                <w:sz w:val="28"/>
                <w:szCs w:val="28"/>
              </w:rPr>
            </w:r>
            <w:r w:rsidRPr="00AE13E6">
              <w:rPr>
                <w:rFonts w:ascii="Times New Roman" w:hAnsi="Times New Roman" w:cs="Times New Roman"/>
                <w:webHidden/>
                <w:sz w:val="28"/>
                <w:szCs w:val="28"/>
              </w:rPr>
              <w:fldChar w:fldCharType="separate"/>
            </w:r>
            <w:r w:rsidR="006A4E19">
              <w:rPr>
                <w:rFonts w:ascii="Times New Roman" w:hAnsi="Times New Roman" w:cs="Times New Roman"/>
                <w:webHidden/>
                <w:sz w:val="28"/>
                <w:szCs w:val="28"/>
              </w:rPr>
              <w:t>54</w:t>
            </w:r>
            <w:r w:rsidRPr="00AE13E6">
              <w:rPr>
                <w:rFonts w:ascii="Times New Roman" w:hAnsi="Times New Roman" w:cs="Times New Roman"/>
                <w:webHidden/>
                <w:sz w:val="28"/>
                <w:szCs w:val="28"/>
              </w:rPr>
              <w:fldChar w:fldCharType="end"/>
            </w:r>
          </w:hyperlink>
        </w:p>
        <w:p w14:paraId="6B1BAEEC" w14:textId="77777777" w:rsidR="00A040AF" w:rsidRPr="00AE13E6" w:rsidRDefault="00A040AF" w:rsidP="00AE13E6">
          <w:pPr>
            <w:pStyle w:val="31"/>
            <w:tabs>
              <w:tab w:val="left" w:pos="142"/>
            </w:tabs>
            <w:spacing w:after="0" w:line="360" w:lineRule="auto"/>
            <w:ind w:left="0" w:firstLine="709"/>
            <w:jc w:val="both"/>
            <w:rPr>
              <w:rFonts w:ascii="Times New Roman" w:eastAsiaTheme="minorEastAsia" w:hAnsi="Times New Roman" w:cs="Times New Roman"/>
              <w:kern w:val="0"/>
              <w:sz w:val="28"/>
              <w:szCs w:val="28"/>
              <w:lang w:eastAsia="uk-UA"/>
              <w14:ligatures w14:val="none"/>
            </w:rPr>
          </w:pPr>
          <w:r w:rsidRPr="00AE13E6">
            <w:rPr>
              <w:rStyle w:val="a8"/>
              <w:rFonts w:ascii="Times New Roman" w:hAnsi="Times New Roman" w:cs="Times New Roman"/>
              <w:color w:val="auto"/>
              <w:sz w:val="28"/>
              <w:szCs w:val="28"/>
            </w:rPr>
            <w:br/>
          </w:r>
          <w:hyperlink w:anchor="_Toc199613146" w:history="1">
            <w:r w:rsidRPr="00AE13E6">
              <w:rPr>
                <w:rStyle w:val="a8"/>
                <w:rFonts w:ascii="Times New Roman" w:hAnsi="Times New Roman" w:cs="Times New Roman"/>
                <w:color w:val="auto"/>
                <w:sz w:val="28"/>
                <w:szCs w:val="28"/>
              </w:rPr>
              <w:t>СПИСОК ВИКОРИСТАНИХ ДЖЕРЕЛ</w:t>
            </w:r>
            <w:r w:rsidRPr="00AE13E6">
              <w:rPr>
                <w:rFonts w:ascii="Times New Roman" w:hAnsi="Times New Roman" w:cs="Times New Roman"/>
                <w:webHidden/>
                <w:sz w:val="28"/>
                <w:szCs w:val="28"/>
              </w:rPr>
              <w:tab/>
            </w:r>
            <w:r w:rsidRPr="00AE13E6">
              <w:rPr>
                <w:rFonts w:ascii="Times New Roman" w:hAnsi="Times New Roman" w:cs="Times New Roman"/>
                <w:webHidden/>
                <w:sz w:val="28"/>
                <w:szCs w:val="28"/>
              </w:rPr>
              <w:fldChar w:fldCharType="begin"/>
            </w:r>
            <w:r w:rsidRPr="00AE13E6">
              <w:rPr>
                <w:rFonts w:ascii="Times New Roman" w:hAnsi="Times New Roman" w:cs="Times New Roman"/>
                <w:webHidden/>
                <w:sz w:val="28"/>
                <w:szCs w:val="28"/>
              </w:rPr>
              <w:instrText xml:space="preserve"> PAGEREF _Toc199613146 \h </w:instrText>
            </w:r>
            <w:r w:rsidRPr="00AE13E6">
              <w:rPr>
                <w:rFonts w:ascii="Times New Roman" w:hAnsi="Times New Roman" w:cs="Times New Roman"/>
                <w:webHidden/>
                <w:sz w:val="28"/>
                <w:szCs w:val="28"/>
              </w:rPr>
            </w:r>
            <w:r w:rsidRPr="00AE13E6">
              <w:rPr>
                <w:rFonts w:ascii="Times New Roman" w:hAnsi="Times New Roman" w:cs="Times New Roman"/>
                <w:webHidden/>
                <w:sz w:val="28"/>
                <w:szCs w:val="28"/>
              </w:rPr>
              <w:fldChar w:fldCharType="separate"/>
            </w:r>
            <w:r w:rsidR="006A4E19">
              <w:rPr>
                <w:rFonts w:ascii="Times New Roman" w:hAnsi="Times New Roman" w:cs="Times New Roman"/>
                <w:webHidden/>
                <w:sz w:val="28"/>
                <w:szCs w:val="28"/>
              </w:rPr>
              <w:t>56</w:t>
            </w:r>
            <w:r w:rsidRPr="00AE13E6">
              <w:rPr>
                <w:rFonts w:ascii="Times New Roman" w:hAnsi="Times New Roman" w:cs="Times New Roman"/>
                <w:webHidden/>
                <w:sz w:val="28"/>
                <w:szCs w:val="28"/>
              </w:rPr>
              <w:fldChar w:fldCharType="end"/>
            </w:r>
          </w:hyperlink>
        </w:p>
        <w:p w14:paraId="20128BFF" w14:textId="77777777" w:rsidR="005200AE" w:rsidRPr="00AE13E6" w:rsidRDefault="005200AE"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b/>
              <w:bCs/>
              <w:sz w:val="28"/>
              <w:szCs w:val="28"/>
              <w:lang w:val="ru-RU"/>
            </w:rPr>
            <w:fldChar w:fldCharType="end"/>
          </w:r>
        </w:p>
      </w:sdtContent>
    </w:sdt>
    <w:p w14:paraId="02917DA6" w14:textId="77777777" w:rsidR="005200AE" w:rsidRPr="00AE13E6" w:rsidRDefault="005200AE" w:rsidP="00AE13E6">
      <w:pPr>
        <w:tabs>
          <w:tab w:val="left" w:pos="142"/>
        </w:tabs>
        <w:spacing w:after="0" w:line="360" w:lineRule="auto"/>
        <w:ind w:firstLine="709"/>
        <w:jc w:val="both"/>
        <w:rPr>
          <w:rFonts w:ascii="Times New Roman" w:hAnsi="Times New Roman" w:cs="Times New Roman"/>
          <w:sz w:val="28"/>
          <w:szCs w:val="28"/>
        </w:rPr>
      </w:pPr>
    </w:p>
    <w:p w14:paraId="228DEBC6" w14:textId="77777777" w:rsidR="00A040AF" w:rsidRPr="00AE13E6" w:rsidRDefault="00A040AF" w:rsidP="00AE13E6">
      <w:pPr>
        <w:tabs>
          <w:tab w:val="left" w:pos="142"/>
        </w:tabs>
        <w:spacing w:after="0" w:line="360" w:lineRule="auto"/>
        <w:ind w:firstLine="709"/>
        <w:jc w:val="both"/>
        <w:rPr>
          <w:rFonts w:ascii="Times New Roman" w:eastAsia="Times New Roman" w:hAnsi="Times New Roman" w:cs="Times New Roman"/>
          <w:b/>
          <w:bCs/>
          <w:kern w:val="0"/>
          <w:sz w:val="28"/>
          <w:szCs w:val="28"/>
          <w:lang w:eastAsia="uk-UA"/>
        </w:rPr>
      </w:pPr>
      <w:bookmarkStart w:id="6" w:name="_Toc199613138"/>
      <w:r w:rsidRPr="00AE13E6">
        <w:rPr>
          <w:rFonts w:ascii="Times New Roman" w:hAnsi="Times New Roman" w:cs="Times New Roman"/>
          <w:sz w:val="28"/>
          <w:szCs w:val="28"/>
        </w:rPr>
        <w:br w:type="page"/>
      </w:r>
    </w:p>
    <w:p w14:paraId="399AD3B0" w14:textId="77777777" w:rsidR="005200AE" w:rsidRPr="00AE13E6" w:rsidRDefault="005200AE" w:rsidP="00B90C14">
      <w:pPr>
        <w:pStyle w:val="3"/>
        <w:tabs>
          <w:tab w:val="left" w:pos="142"/>
        </w:tabs>
        <w:spacing w:before="0" w:beforeAutospacing="0" w:after="0" w:afterAutospacing="0" w:line="360" w:lineRule="auto"/>
        <w:ind w:firstLine="709"/>
        <w:jc w:val="center"/>
        <w:rPr>
          <w:sz w:val="28"/>
          <w:szCs w:val="28"/>
        </w:rPr>
      </w:pPr>
      <w:r w:rsidRPr="00AE13E6">
        <w:rPr>
          <w:sz w:val="28"/>
          <w:szCs w:val="28"/>
        </w:rPr>
        <w:lastRenderedPageBreak/>
        <w:t>ВСТУП</w:t>
      </w:r>
      <w:bookmarkEnd w:id="6"/>
    </w:p>
    <w:p w14:paraId="03B7DFBB"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З початку повномасштабного вторгнення Російської Федерації в Україну 24 лютого 2022 року світ став свідком численних злочинів проти людяності, що відбуваються на тимчасово окупованих та прифронтових територіях. Воєнні злочини – страти мирного населення, катування, зґвалтування, обстріли цивільної інфраструктури, викрадення людей – не лише порушують міжнародне гуманітарне право, а й залишають глибокі рани в національній пам’яті. У цьому контексті медіа відіграють вирішальну роль – як у фіксації фактів, так і в передачі правди до світової спільноти.</w:t>
      </w:r>
    </w:p>
    <w:p w14:paraId="400EC5C7"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Моніторинг того, як українські та міжнародні ЗМІ висвітлюють воєнні злочини, є важливим для розуміння інформаційного спротиву, документування воєнних реалій і формування доказової бази для майбутніх юридичних процесів. Журналістика стає не просто професією – вона перетворюється на інструмент історичної відповідальності.</w:t>
      </w:r>
    </w:p>
    <w:p w14:paraId="11C629A7"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b/>
          <w:sz w:val="28"/>
          <w:szCs w:val="28"/>
        </w:rPr>
        <w:t>Актуальність дослідження</w:t>
      </w:r>
      <w:r w:rsidRPr="00AE13E6">
        <w:rPr>
          <w:rFonts w:ascii="Times New Roman" w:hAnsi="Times New Roman" w:cs="Times New Roman"/>
          <w:sz w:val="28"/>
          <w:szCs w:val="28"/>
        </w:rPr>
        <w:t>. Актуальність зумовлена масштабами російської агресії, поширеністю воєнних злочинів і необхідністю їх документування як на юридичному, так і на інформаційному рівні. Сучасна журналістика має унікальну місію – не тільки повідомляти про події, а й фіксувати правду для суду історії. Водночас важливо проаналізувати, як саме це роблять медіа: наскільки повно, етично, з дотриманням журналістських стандартів.</w:t>
      </w:r>
    </w:p>
    <w:p w14:paraId="7A38B4A5"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Style w:val="a5"/>
          <w:rFonts w:ascii="Times New Roman" w:hAnsi="Times New Roman" w:cs="Times New Roman"/>
          <w:sz w:val="28"/>
          <w:szCs w:val="28"/>
        </w:rPr>
        <w:t>Мета дослідження</w:t>
      </w:r>
      <w:r w:rsidRPr="00AE13E6">
        <w:rPr>
          <w:rFonts w:ascii="Times New Roman" w:hAnsi="Times New Roman" w:cs="Times New Roman"/>
          <w:sz w:val="28"/>
          <w:szCs w:val="28"/>
        </w:rPr>
        <w:t xml:space="preserve"> полягає в теоретичному узагальненні та комплексному аналізі висвітлення українськими </w:t>
      </w:r>
      <w:proofErr w:type="spellStart"/>
      <w:r w:rsidRPr="00AE13E6">
        <w:rPr>
          <w:rFonts w:ascii="Times New Roman" w:hAnsi="Times New Roman" w:cs="Times New Roman"/>
          <w:sz w:val="28"/>
          <w:szCs w:val="28"/>
        </w:rPr>
        <w:t>масмедіа</w:t>
      </w:r>
      <w:proofErr w:type="spellEnd"/>
      <w:r w:rsidRPr="00AE13E6">
        <w:rPr>
          <w:rFonts w:ascii="Times New Roman" w:hAnsi="Times New Roman" w:cs="Times New Roman"/>
          <w:sz w:val="28"/>
          <w:szCs w:val="28"/>
        </w:rPr>
        <w:t xml:space="preserve"> воєнних злочинів російської армії на території України.</w:t>
      </w:r>
    </w:p>
    <w:p w14:paraId="6C771AFF"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Style w:val="a5"/>
          <w:rFonts w:ascii="Times New Roman" w:hAnsi="Times New Roman" w:cs="Times New Roman"/>
          <w:sz w:val="28"/>
          <w:szCs w:val="28"/>
        </w:rPr>
        <w:t>Об'єкт дослідження</w:t>
      </w:r>
      <w:r w:rsidRPr="00AE13E6">
        <w:rPr>
          <w:rFonts w:ascii="Times New Roman" w:hAnsi="Times New Roman" w:cs="Times New Roman"/>
          <w:sz w:val="28"/>
          <w:szCs w:val="28"/>
        </w:rPr>
        <w:t xml:space="preserve"> – інформаційне висвітлення війни в українських медіа.</w:t>
      </w:r>
    </w:p>
    <w:p w14:paraId="3053889F"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Style w:val="a5"/>
          <w:rFonts w:ascii="Times New Roman" w:hAnsi="Times New Roman" w:cs="Times New Roman"/>
          <w:sz w:val="28"/>
          <w:szCs w:val="28"/>
        </w:rPr>
        <w:t xml:space="preserve">Предмет дослідження </w:t>
      </w:r>
      <w:proofErr w:type="spellStart"/>
      <w:r w:rsidRPr="00AE13E6">
        <w:rPr>
          <w:rFonts w:ascii="Times New Roman" w:hAnsi="Times New Roman" w:cs="Times New Roman"/>
          <w:sz w:val="28"/>
          <w:szCs w:val="28"/>
        </w:rPr>
        <w:t>медіарепрезентація</w:t>
      </w:r>
      <w:proofErr w:type="spellEnd"/>
      <w:r w:rsidRPr="00AE13E6">
        <w:rPr>
          <w:rFonts w:ascii="Times New Roman" w:hAnsi="Times New Roman" w:cs="Times New Roman"/>
          <w:sz w:val="28"/>
          <w:szCs w:val="28"/>
        </w:rPr>
        <w:t xml:space="preserve"> воєнних злочинів, скоєних російською армією на території України, в матеріалах українських медіа.</w:t>
      </w:r>
    </w:p>
    <w:p w14:paraId="0FAD0977"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eastAsia="Times New Roman" w:hAnsi="Times New Roman" w:cs="Times New Roman"/>
          <w:kern w:val="0"/>
          <w:sz w:val="28"/>
          <w:szCs w:val="28"/>
          <w:lang w:eastAsia="uk-UA"/>
          <w14:ligatures w14:val="none"/>
        </w:rPr>
        <w:t xml:space="preserve">Визначена мета передбачає </w:t>
      </w:r>
      <w:r w:rsidRPr="00AE13E6">
        <w:rPr>
          <w:rFonts w:ascii="Times New Roman" w:eastAsia="Times New Roman" w:hAnsi="Times New Roman" w:cs="Times New Roman"/>
          <w:b/>
          <w:kern w:val="0"/>
          <w:sz w:val="28"/>
          <w:szCs w:val="28"/>
          <w:lang w:eastAsia="uk-UA"/>
          <w14:ligatures w14:val="none"/>
        </w:rPr>
        <w:t>вирішення наступних завдань</w:t>
      </w:r>
      <w:r w:rsidRPr="00AE13E6">
        <w:rPr>
          <w:rFonts w:ascii="Times New Roman" w:hAnsi="Times New Roman" w:cs="Times New Roman"/>
          <w:sz w:val="28"/>
          <w:szCs w:val="28"/>
        </w:rPr>
        <w:t>:</w:t>
      </w:r>
    </w:p>
    <w:p w14:paraId="7C50DB91" w14:textId="77777777" w:rsidR="00C53857" w:rsidRPr="00AE13E6" w:rsidRDefault="00C53857" w:rsidP="00AE13E6">
      <w:pPr>
        <w:pStyle w:val="a6"/>
        <w:numPr>
          <w:ilvl w:val="0"/>
          <w:numId w:val="16"/>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проаналізувати журналістськ</w:t>
      </w:r>
      <w:r w:rsidR="00A06F0C">
        <w:rPr>
          <w:rFonts w:ascii="Times New Roman" w:hAnsi="Times New Roman" w:cs="Times New Roman"/>
          <w:sz w:val="28"/>
          <w:szCs w:val="28"/>
        </w:rPr>
        <w:t>у діяльність</w:t>
      </w:r>
      <w:r w:rsidRPr="00AE13E6">
        <w:rPr>
          <w:rFonts w:ascii="Times New Roman" w:hAnsi="Times New Roman" w:cs="Times New Roman"/>
          <w:sz w:val="28"/>
          <w:szCs w:val="28"/>
        </w:rPr>
        <w:t xml:space="preserve"> як одну з ключових форм журналістської діяльності в умовах воєнного конфлікту, зокрема як спосіб збору доказів воєнних злочинів;</w:t>
      </w:r>
    </w:p>
    <w:p w14:paraId="45043280" w14:textId="77777777" w:rsidR="00C53857" w:rsidRPr="00AE13E6" w:rsidRDefault="003D755F" w:rsidP="00AE13E6">
      <w:pPr>
        <w:pStyle w:val="a6"/>
        <w:numPr>
          <w:ilvl w:val="0"/>
          <w:numId w:val="16"/>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д</w:t>
      </w:r>
      <w:r w:rsidR="00C53857" w:rsidRPr="00AE13E6">
        <w:rPr>
          <w:rFonts w:ascii="Times New Roman" w:hAnsi="Times New Roman" w:cs="Times New Roman"/>
          <w:sz w:val="28"/>
          <w:szCs w:val="28"/>
        </w:rPr>
        <w:t>ослідити особливості висвітлення воєнних конфліктів в українських і зарубіжних електронних медіа, визначити спільні та відмінні риси у подачі інформації;</w:t>
      </w:r>
    </w:p>
    <w:p w14:paraId="4D1236D6" w14:textId="77777777" w:rsidR="00C53857" w:rsidRPr="00AE13E6" w:rsidRDefault="00C53857" w:rsidP="00AE13E6">
      <w:pPr>
        <w:pStyle w:val="a6"/>
        <w:numPr>
          <w:ilvl w:val="0"/>
          <w:numId w:val="16"/>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вивчити досвід українських журналістів у документуванні фактів злочинів, скоєних російськими військами на тимчасово окупованих територіях України;</w:t>
      </w:r>
    </w:p>
    <w:p w14:paraId="4ECE7D84" w14:textId="77777777" w:rsidR="003D755F" w:rsidRPr="00AE13E6" w:rsidRDefault="00C53857" w:rsidP="00A06F0C">
      <w:pPr>
        <w:pStyle w:val="a6"/>
        <w:numPr>
          <w:ilvl w:val="0"/>
          <w:numId w:val="16"/>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виявити специфіку реалізації журналістськ</w:t>
      </w:r>
      <w:r w:rsidR="00A06F0C">
        <w:rPr>
          <w:rFonts w:ascii="Times New Roman" w:hAnsi="Times New Roman" w:cs="Times New Roman"/>
          <w:sz w:val="28"/>
          <w:szCs w:val="28"/>
        </w:rPr>
        <w:t>ої</w:t>
      </w:r>
      <w:r w:rsidRPr="00AE13E6">
        <w:rPr>
          <w:rFonts w:ascii="Times New Roman" w:hAnsi="Times New Roman" w:cs="Times New Roman"/>
          <w:sz w:val="28"/>
          <w:szCs w:val="28"/>
        </w:rPr>
        <w:t xml:space="preserve"> </w:t>
      </w:r>
      <w:r w:rsidR="00A06F0C">
        <w:rPr>
          <w:rFonts w:ascii="Times New Roman" w:hAnsi="Times New Roman" w:cs="Times New Roman"/>
          <w:sz w:val="28"/>
          <w:szCs w:val="28"/>
        </w:rPr>
        <w:t>діяльності</w:t>
      </w:r>
      <w:r w:rsidRPr="00AE13E6">
        <w:rPr>
          <w:rFonts w:ascii="Times New Roman" w:hAnsi="Times New Roman" w:cs="Times New Roman"/>
          <w:sz w:val="28"/>
          <w:szCs w:val="28"/>
        </w:rPr>
        <w:t xml:space="preserve"> у форматі документального кіно, визначити їхню роль у викритті воєнних злочинів та вплив на формування міжнародної громадської думки.</w:t>
      </w:r>
    </w:p>
    <w:p w14:paraId="62B21F9F" w14:textId="77777777" w:rsidR="00177885" w:rsidRPr="00AE13E6" w:rsidRDefault="00177885" w:rsidP="00A06F0C">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b/>
          <w:sz w:val="28"/>
          <w:szCs w:val="28"/>
        </w:rPr>
        <w:t>Методи дослідження.</w:t>
      </w:r>
      <w:r w:rsidRPr="00AE13E6">
        <w:rPr>
          <w:rFonts w:ascii="Times New Roman" w:hAnsi="Times New Roman" w:cs="Times New Roman"/>
          <w:sz w:val="28"/>
          <w:szCs w:val="28"/>
        </w:rPr>
        <w:t xml:space="preserve"> При проведенні дослідження ми послуговувались такими методами наукового пізнання, як аналіз, синтез, статистичний та описовий методи. Також було використано порівняльно–історичний, аналітичні методи класифікації й типології. Методи синтезу та узагальнення дозволили сформулювати висновки на основі зібраного та описаного матеріалу. </w:t>
      </w:r>
    </w:p>
    <w:p w14:paraId="6673FB77" w14:textId="77777777" w:rsidR="00177885" w:rsidRPr="00AE13E6" w:rsidRDefault="00177885"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b/>
          <w:kern w:val="0"/>
          <w:sz w:val="28"/>
          <w:szCs w:val="28"/>
          <w:lang w:eastAsia="uk-UA"/>
          <w14:ligatures w14:val="none"/>
        </w:rPr>
        <w:t xml:space="preserve">Джерела дослідження. </w:t>
      </w:r>
      <w:r w:rsidRPr="00AE13E6">
        <w:rPr>
          <w:rFonts w:ascii="Times New Roman" w:eastAsia="Times New Roman" w:hAnsi="Times New Roman" w:cs="Times New Roman"/>
          <w:kern w:val="0"/>
          <w:sz w:val="28"/>
          <w:szCs w:val="28"/>
          <w:lang w:eastAsia="uk-UA"/>
          <w14:ligatures w14:val="none"/>
        </w:rPr>
        <w:t>Публікації провідних українських онлайн-медіа: Матеріали правозахисних організацій</w:t>
      </w:r>
      <w:r w:rsidR="003142E8" w:rsidRPr="00AE13E6">
        <w:rPr>
          <w:rFonts w:ascii="Times New Roman" w:eastAsia="Times New Roman" w:hAnsi="Times New Roman" w:cs="Times New Roman"/>
          <w:kern w:val="0"/>
          <w:sz w:val="28"/>
          <w:szCs w:val="28"/>
          <w:lang w:eastAsia="uk-UA"/>
          <w14:ligatures w14:val="none"/>
        </w:rPr>
        <w:t xml:space="preserve">. </w:t>
      </w:r>
      <w:r w:rsidRPr="00AE13E6">
        <w:rPr>
          <w:rFonts w:ascii="Times New Roman" w:eastAsia="Times New Roman" w:hAnsi="Times New Roman" w:cs="Times New Roman"/>
          <w:kern w:val="0"/>
          <w:sz w:val="28"/>
          <w:szCs w:val="28"/>
          <w:lang w:eastAsia="uk-UA"/>
          <w14:ligatures w14:val="none"/>
        </w:rPr>
        <w:t>Офіційні звіти ООН, ОБСЄ, СБУ.  Інтерв’ю з жертвами та очевидцями. Наукові праці з воєнної журналістики, фрейм-аналізу, інформаційної безпеки.</w:t>
      </w:r>
    </w:p>
    <w:p w14:paraId="0A82E2DE"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eastAsia="Times New Roman" w:hAnsi="Times New Roman" w:cs="Times New Roman"/>
          <w:b/>
          <w:kern w:val="0"/>
          <w:sz w:val="28"/>
          <w:szCs w:val="28"/>
          <w:lang w:eastAsia="uk-UA"/>
          <w14:ligatures w14:val="none"/>
        </w:rPr>
        <w:t xml:space="preserve">Наукова новизна одержаних результатів </w:t>
      </w:r>
      <w:r w:rsidRPr="00AE13E6">
        <w:rPr>
          <w:rFonts w:ascii="Times New Roman" w:eastAsia="Times New Roman" w:hAnsi="Times New Roman" w:cs="Times New Roman"/>
          <w:kern w:val="0"/>
          <w:sz w:val="28"/>
          <w:szCs w:val="28"/>
          <w:lang w:eastAsia="uk-UA"/>
          <w14:ligatures w14:val="none"/>
        </w:rPr>
        <w:t xml:space="preserve">полягає у фокусі на контенті про воєнні злочини у сучасних умовах війни, з аналізом способів журналістської верифікації, </w:t>
      </w:r>
      <w:proofErr w:type="spellStart"/>
      <w:r w:rsidRPr="00AE13E6">
        <w:rPr>
          <w:rFonts w:ascii="Times New Roman" w:eastAsia="Times New Roman" w:hAnsi="Times New Roman" w:cs="Times New Roman"/>
          <w:kern w:val="0"/>
          <w:sz w:val="28"/>
          <w:szCs w:val="28"/>
          <w:lang w:eastAsia="uk-UA"/>
          <w14:ligatures w14:val="none"/>
        </w:rPr>
        <w:t>фреймінгу</w:t>
      </w:r>
      <w:proofErr w:type="spellEnd"/>
      <w:r w:rsidRPr="00AE13E6">
        <w:rPr>
          <w:rFonts w:ascii="Times New Roman" w:eastAsia="Times New Roman" w:hAnsi="Times New Roman" w:cs="Times New Roman"/>
          <w:kern w:val="0"/>
          <w:sz w:val="28"/>
          <w:szCs w:val="28"/>
          <w:lang w:eastAsia="uk-UA"/>
          <w14:ligatures w14:val="none"/>
        </w:rPr>
        <w:t xml:space="preserve"> й етики подачі травматичного досвіду. Це також внесок у фіксацію медійного виміру російських злочинів проти людяності.</w:t>
      </w:r>
    </w:p>
    <w:p w14:paraId="5A4621EF" w14:textId="77777777" w:rsidR="00177885" w:rsidRPr="00AE13E6" w:rsidRDefault="00177885"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eastAsia="Times New Roman" w:hAnsi="Times New Roman" w:cs="Times New Roman"/>
          <w:b/>
          <w:kern w:val="0"/>
          <w:sz w:val="28"/>
          <w:szCs w:val="28"/>
          <w:lang w:eastAsia="uk-UA"/>
          <w14:ligatures w14:val="none"/>
        </w:rPr>
        <w:t xml:space="preserve">Теоретичне та практичне значення одержаних результатів. </w:t>
      </w:r>
      <w:r w:rsidRPr="00AE13E6">
        <w:rPr>
          <w:rFonts w:ascii="Times New Roman" w:hAnsi="Times New Roman" w:cs="Times New Roman"/>
          <w:sz w:val="28"/>
          <w:szCs w:val="28"/>
        </w:rPr>
        <w:t xml:space="preserve"> Результати можуть бути використані </w:t>
      </w:r>
      <w:proofErr w:type="spellStart"/>
      <w:r w:rsidRPr="00AE13E6">
        <w:rPr>
          <w:rFonts w:ascii="Times New Roman" w:hAnsi="Times New Roman" w:cs="Times New Roman"/>
          <w:sz w:val="28"/>
          <w:szCs w:val="28"/>
        </w:rPr>
        <w:t>медіапрактиками</w:t>
      </w:r>
      <w:proofErr w:type="spellEnd"/>
      <w:r w:rsidRPr="00AE13E6">
        <w:rPr>
          <w:rFonts w:ascii="Times New Roman" w:hAnsi="Times New Roman" w:cs="Times New Roman"/>
          <w:sz w:val="28"/>
          <w:szCs w:val="28"/>
        </w:rPr>
        <w:t xml:space="preserve">, правозахисними організаціями, студентами журналістики та дослідниками війни для </w:t>
      </w:r>
      <w:r w:rsidRPr="00AE13E6">
        <w:rPr>
          <w:rFonts w:ascii="Times New Roman" w:hAnsi="Times New Roman" w:cs="Times New Roman"/>
          <w:sz w:val="28"/>
          <w:szCs w:val="28"/>
        </w:rPr>
        <w:lastRenderedPageBreak/>
        <w:t>вдосконалення підходів до висвітлення тем, пов’язаних із міжнародним правом, гуманітарними питаннями та фіксацією правди в умовах війни.</w:t>
      </w:r>
    </w:p>
    <w:p w14:paraId="4F90AC02" w14:textId="77777777" w:rsidR="00177885" w:rsidRPr="00AE13E6" w:rsidRDefault="00177885" w:rsidP="00AE13E6">
      <w:pPr>
        <w:tabs>
          <w:tab w:val="left" w:pos="142"/>
        </w:tabs>
        <w:spacing w:after="0" w:line="360" w:lineRule="auto"/>
        <w:ind w:firstLine="709"/>
        <w:jc w:val="both"/>
        <w:rPr>
          <w:rFonts w:ascii="Times New Roman" w:hAnsi="Times New Roman" w:cs="Times New Roman"/>
          <w:bCs/>
          <w:sz w:val="28"/>
          <w:szCs w:val="28"/>
        </w:rPr>
      </w:pPr>
      <w:r w:rsidRPr="00AE13E6">
        <w:rPr>
          <w:rFonts w:ascii="Times New Roman" w:eastAsia="Times New Roman" w:hAnsi="Times New Roman" w:cs="Times New Roman"/>
          <w:b/>
          <w:kern w:val="0"/>
          <w:sz w:val="28"/>
          <w:szCs w:val="28"/>
          <w:lang w:eastAsia="uk-UA"/>
          <w14:ligatures w14:val="none"/>
        </w:rPr>
        <w:t>Апробація результатів кваліфікаційної роботи.</w:t>
      </w:r>
      <w:r w:rsidRPr="00AE13E6">
        <w:rPr>
          <w:rFonts w:ascii="Times New Roman" w:hAnsi="Times New Roman" w:cs="Times New Roman"/>
          <w:b/>
          <w:sz w:val="28"/>
          <w:szCs w:val="28"/>
          <w14:ligatures w14:val="none"/>
        </w:rPr>
        <w:t> </w:t>
      </w:r>
      <w:r w:rsidRPr="00AE13E6">
        <w:rPr>
          <w:rFonts w:ascii="Times New Roman" w:eastAsia="Times New Roman" w:hAnsi="Times New Roman" w:cs="Times New Roman"/>
          <w:kern w:val="0"/>
          <w:sz w:val="28"/>
          <w:szCs w:val="28"/>
          <w:lang w:eastAsia="uk-UA"/>
          <w14:ligatures w14:val="none"/>
        </w:rPr>
        <w:t xml:space="preserve">Основні результати дослідження представлено у доповіді  </w:t>
      </w:r>
      <w:r w:rsidRPr="00AE13E6">
        <w:rPr>
          <w:rFonts w:ascii="Times New Roman" w:hAnsi="Times New Roman" w:cs="Times New Roman"/>
          <w:sz w:val="28"/>
          <w:szCs w:val="28"/>
          <w14:ligatures w14:val="none"/>
        </w:rPr>
        <w:t xml:space="preserve">««Воєнні злочини російської армії на території України: аналіз висвітлення у онлайнових виданнях «ZN.UA» та «BBC </w:t>
      </w:r>
      <w:proofErr w:type="spellStart"/>
      <w:r w:rsidRPr="00AE13E6">
        <w:rPr>
          <w:rFonts w:ascii="Times New Roman" w:hAnsi="Times New Roman" w:cs="Times New Roman"/>
          <w:sz w:val="28"/>
          <w:szCs w:val="28"/>
          <w14:ligatures w14:val="none"/>
        </w:rPr>
        <w:t>News</w:t>
      </w:r>
      <w:proofErr w:type="spellEnd"/>
      <w:r w:rsidRPr="00AE13E6">
        <w:rPr>
          <w:rFonts w:ascii="Times New Roman" w:hAnsi="Times New Roman" w:cs="Times New Roman"/>
          <w:sz w:val="28"/>
          <w:szCs w:val="28"/>
          <w14:ligatures w14:val="none"/>
        </w:rPr>
        <w:t xml:space="preserve"> Україна»»», яку виголошено на </w:t>
      </w:r>
      <w:proofErr w:type="spellStart"/>
      <w:r w:rsidRPr="00AE13E6">
        <w:rPr>
          <w:rFonts w:ascii="Times New Roman" w:hAnsi="Times New Roman" w:cs="Times New Roman"/>
          <w:bCs/>
          <w:sz w:val="28"/>
          <w:szCs w:val="28"/>
        </w:rPr>
        <w:t>Всеукраїнській</w:t>
      </w:r>
      <w:proofErr w:type="spellEnd"/>
      <w:r w:rsidRPr="00AE13E6">
        <w:rPr>
          <w:rFonts w:ascii="Times New Roman" w:hAnsi="Times New Roman" w:cs="Times New Roman"/>
          <w:bCs/>
          <w:sz w:val="28"/>
          <w:szCs w:val="28"/>
        </w:rPr>
        <w:t xml:space="preserve"> науково-практичній конференції молодих вчених «</w:t>
      </w:r>
      <w:proofErr w:type="spellStart"/>
      <w:r w:rsidRPr="00AE13E6">
        <w:rPr>
          <w:rFonts w:ascii="Times New Roman" w:hAnsi="Times New Roman" w:cs="Times New Roman"/>
          <w:bCs/>
          <w:sz w:val="28"/>
          <w:szCs w:val="28"/>
        </w:rPr>
        <w:t>Сучаснии</w:t>
      </w:r>
      <w:proofErr w:type="spellEnd"/>
      <w:r w:rsidRPr="00AE13E6">
        <w:rPr>
          <w:rFonts w:ascii="Times New Roman" w:hAnsi="Times New Roman" w:cs="Times New Roman"/>
          <w:bCs/>
          <w:sz w:val="28"/>
          <w:szCs w:val="28"/>
        </w:rPr>
        <w:t xml:space="preserve">̆ </w:t>
      </w:r>
      <w:proofErr w:type="spellStart"/>
      <w:r w:rsidRPr="00AE13E6">
        <w:rPr>
          <w:rFonts w:ascii="Times New Roman" w:hAnsi="Times New Roman" w:cs="Times New Roman"/>
          <w:bCs/>
          <w:sz w:val="28"/>
          <w:szCs w:val="28"/>
        </w:rPr>
        <w:t>масмедійнии</w:t>
      </w:r>
      <w:proofErr w:type="spellEnd"/>
      <w:r w:rsidRPr="00AE13E6">
        <w:rPr>
          <w:rFonts w:ascii="Times New Roman" w:hAnsi="Times New Roman" w:cs="Times New Roman"/>
          <w:bCs/>
          <w:sz w:val="28"/>
          <w:szCs w:val="28"/>
        </w:rPr>
        <w:t xml:space="preserve">̆ простір: </w:t>
      </w:r>
      <w:proofErr w:type="spellStart"/>
      <w:r w:rsidRPr="00AE13E6">
        <w:rPr>
          <w:rFonts w:ascii="Times New Roman" w:hAnsi="Times New Roman" w:cs="Times New Roman"/>
          <w:bCs/>
          <w:sz w:val="28"/>
          <w:szCs w:val="28"/>
        </w:rPr>
        <w:t>реаліі</w:t>
      </w:r>
      <w:proofErr w:type="spellEnd"/>
      <w:r w:rsidRPr="00AE13E6">
        <w:rPr>
          <w:rFonts w:ascii="Times New Roman" w:hAnsi="Times New Roman" w:cs="Times New Roman"/>
          <w:bCs/>
          <w:sz w:val="28"/>
          <w:szCs w:val="28"/>
        </w:rPr>
        <w:t>̈ та перспективи розвитку», що відбулася 9 квітня 2025 року в Тернопільському національному педагогічному університеті імені Володимира Гнатюка.</w:t>
      </w:r>
    </w:p>
    <w:p w14:paraId="7C23AEED" w14:textId="77777777" w:rsidR="00177885" w:rsidRDefault="00177885" w:rsidP="00AE13E6">
      <w:pPr>
        <w:tabs>
          <w:tab w:val="left" w:pos="142"/>
        </w:tabs>
        <w:spacing w:after="0" w:line="360" w:lineRule="auto"/>
        <w:ind w:firstLine="709"/>
        <w:jc w:val="both"/>
        <w:rPr>
          <w:rFonts w:ascii="Times New Roman" w:hAnsi="Times New Roman" w:cs="Times New Roman"/>
          <w:bCs/>
          <w:sz w:val="28"/>
          <w:szCs w:val="28"/>
        </w:rPr>
      </w:pPr>
      <w:proofErr w:type="spellStart"/>
      <w:r w:rsidRPr="00AE13E6">
        <w:rPr>
          <w:rFonts w:ascii="Times New Roman" w:hAnsi="Times New Roman" w:cs="Times New Roman"/>
          <w:b/>
          <w:bCs/>
          <w:sz w:val="28"/>
          <w:szCs w:val="28"/>
        </w:rPr>
        <w:t>Публікацїі</w:t>
      </w:r>
      <w:proofErr w:type="spellEnd"/>
      <w:r w:rsidRPr="00AE13E6">
        <w:rPr>
          <w:rFonts w:ascii="Times New Roman" w:hAnsi="Times New Roman" w:cs="Times New Roman"/>
          <w:b/>
          <w:bCs/>
          <w:sz w:val="28"/>
          <w:szCs w:val="28"/>
        </w:rPr>
        <w:t>.</w:t>
      </w:r>
      <w:r w:rsidRPr="00AE13E6">
        <w:rPr>
          <w:rFonts w:ascii="Times New Roman" w:hAnsi="Times New Roman" w:cs="Times New Roman"/>
          <w:bCs/>
          <w:sz w:val="28"/>
          <w:szCs w:val="28"/>
        </w:rPr>
        <w:t xml:space="preserve"> Слободяник К. Роль висвітлення воєнних злочинів російської армії у міжнародних медіа. Журналістика й мистецтво слова: збірник наукових статей / гол. редактор Т.О. </w:t>
      </w:r>
      <w:proofErr w:type="spellStart"/>
      <w:r w:rsidRPr="00AE13E6">
        <w:rPr>
          <w:rFonts w:ascii="Times New Roman" w:hAnsi="Times New Roman" w:cs="Times New Roman"/>
          <w:bCs/>
          <w:sz w:val="28"/>
          <w:szCs w:val="28"/>
        </w:rPr>
        <w:t>Цепкало</w:t>
      </w:r>
      <w:proofErr w:type="spellEnd"/>
      <w:r w:rsidRPr="00AE13E6">
        <w:rPr>
          <w:rFonts w:ascii="Times New Roman" w:hAnsi="Times New Roman" w:cs="Times New Roman"/>
          <w:bCs/>
          <w:sz w:val="28"/>
          <w:szCs w:val="28"/>
        </w:rPr>
        <w:t xml:space="preserve">; Вінницький державний педагогічний університет імені Михайла Коцюбинського. </w:t>
      </w:r>
      <w:proofErr w:type="spellStart"/>
      <w:r w:rsidRPr="00AE13E6">
        <w:rPr>
          <w:rFonts w:ascii="Times New Roman" w:hAnsi="Times New Roman" w:cs="Times New Roman"/>
          <w:bCs/>
          <w:sz w:val="28"/>
          <w:szCs w:val="28"/>
        </w:rPr>
        <w:t>Вип</w:t>
      </w:r>
      <w:proofErr w:type="spellEnd"/>
      <w:r w:rsidRPr="00AE13E6">
        <w:rPr>
          <w:rFonts w:ascii="Times New Roman" w:hAnsi="Times New Roman" w:cs="Times New Roman"/>
          <w:bCs/>
          <w:sz w:val="28"/>
          <w:szCs w:val="28"/>
        </w:rPr>
        <w:t xml:space="preserve">. 17.  Вінниця: </w:t>
      </w:r>
      <w:proofErr w:type="spellStart"/>
      <w:r w:rsidRPr="00AE13E6">
        <w:rPr>
          <w:rFonts w:ascii="Times New Roman" w:hAnsi="Times New Roman" w:cs="Times New Roman"/>
          <w:bCs/>
          <w:sz w:val="28"/>
          <w:szCs w:val="28"/>
        </w:rPr>
        <w:t>Меркьюрі</w:t>
      </w:r>
      <w:proofErr w:type="spellEnd"/>
      <w:r w:rsidRPr="00AE13E6">
        <w:rPr>
          <w:rFonts w:ascii="Times New Roman" w:hAnsi="Times New Roman" w:cs="Times New Roman"/>
          <w:bCs/>
          <w:sz w:val="28"/>
          <w:szCs w:val="28"/>
        </w:rPr>
        <w:t>-Поділля, 2025.</w:t>
      </w:r>
    </w:p>
    <w:p w14:paraId="7FFAB101" w14:textId="77777777" w:rsidR="00D52A9A" w:rsidRPr="00C72562" w:rsidRDefault="00D52A9A" w:rsidP="00D52A9A">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2562">
        <w:rPr>
          <w:rFonts w:ascii="Times New Roman" w:eastAsia="Times New Roman" w:hAnsi="Times New Roman" w:cs="Times New Roman"/>
          <w:b/>
          <w:kern w:val="0"/>
          <w:sz w:val="28"/>
          <w:szCs w:val="28"/>
          <w:lang w:eastAsia="uk-UA"/>
          <w14:ligatures w14:val="none"/>
        </w:rPr>
        <w:t>Структура кваліфікаційної роботи.</w:t>
      </w:r>
      <w:r w:rsidRPr="00C72562">
        <w:rPr>
          <w:rFonts w:ascii="Times New Roman" w:eastAsia="Times New Roman" w:hAnsi="Times New Roman" w:cs="Times New Roman"/>
          <w:kern w:val="0"/>
          <w:sz w:val="28"/>
          <w:szCs w:val="28"/>
          <w:lang w:eastAsia="uk-UA"/>
          <w14:ligatures w14:val="none"/>
        </w:rPr>
        <w:t xml:space="preserve"> </w:t>
      </w:r>
      <w:r w:rsidRPr="00C72562">
        <w:rPr>
          <w:rFonts w:ascii="Times New Roman" w:hAnsi="Times New Roman" w:cs="Times New Roman"/>
          <w:sz w:val="28"/>
          <w:szCs w:val="28"/>
        </w:rPr>
        <w:t xml:space="preserve">Робота складається зі вступу, </w:t>
      </w:r>
      <w:r>
        <w:rPr>
          <w:rFonts w:ascii="Times New Roman" w:hAnsi="Times New Roman" w:cs="Times New Roman"/>
          <w:sz w:val="28"/>
          <w:szCs w:val="28"/>
        </w:rPr>
        <w:t>двох</w:t>
      </w:r>
      <w:r w:rsidRPr="00C72562">
        <w:rPr>
          <w:rFonts w:ascii="Times New Roman" w:hAnsi="Times New Roman" w:cs="Times New Roman"/>
          <w:sz w:val="28"/>
          <w:szCs w:val="28"/>
        </w:rPr>
        <w:t xml:space="preserve"> розділів (</w:t>
      </w:r>
      <w:r>
        <w:rPr>
          <w:rFonts w:ascii="Times New Roman" w:hAnsi="Times New Roman" w:cs="Times New Roman"/>
          <w:sz w:val="28"/>
          <w:szCs w:val="28"/>
        </w:rPr>
        <w:t>чотирьох</w:t>
      </w:r>
      <w:r w:rsidRPr="00C72562">
        <w:rPr>
          <w:rFonts w:ascii="Times New Roman" w:hAnsi="Times New Roman" w:cs="Times New Roman"/>
          <w:sz w:val="28"/>
          <w:szCs w:val="28"/>
        </w:rPr>
        <w:t xml:space="preserve"> підрозділів), висновків, списку використаних джерел, який нараховує 3</w:t>
      </w:r>
      <w:r>
        <w:rPr>
          <w:rFonts w:ascii="Times New Roman" w:hAnsi="Times New Roman" w:cs="Times New Roman"/>
          <w:sz w:val="28"/>
          <w:szCs w:val="28"/>
        </w:rPr>
        <w:t>3 позиції</w:t>
      </w:r>
      <w:r w:rsidRPr="00C72562">
        <w:rPr>
          <w:rFonts w:ascii="Times New Roman" w:eastAsia="Times New Roman" w:hAnsi="Times New Roman" w:cs="Times New Roman"/>
          <w:sz w:val="28"/>
          <w:szCs w:val="28"/>
          <w:lang w:eastAsia="ru-RU"/>
        </w:rPr>
        <w:t xml:space="preserve">.  Загальний зміст  роботи поданий на  </w:t>
      </w:r>
      <w:r>
        <w:rPr>
          <w:rFonts w:ascii="Times New Roman" w:eastAsia="Times New Roman" w:hAnsi="Times New Roman" w:cs="Times New Roman"/>
          <w:sz w:val="28"/>
          <w:szCs w:val="28"/>
          <w:lang w:eastAsia="ru-RU"/>
        </w:rPr>
        <w:t>59</w:t>
      </w:r>
      <w:r w:rsidRPr="00C72562">
        <w:rPr>
          <w:rFonts w:ascii="Times New Roman" w:eastAsia="Times New Roman" w:hAnsi="Times New Roman" w:cs="Times New Roman"/>
          <w:sz w:val="28"/>
          <w:szCs w:val="28"/>
          <w:lang w:eastAsia="ru-RU"/>
        </w:rPr>
        <w:t xml:space="preserve">  аркушах.</w:t>
      </w:r>
    </w:p>
    <w:p w14:paraId="4F657DC1" w14:textId="77777777" w:rsidR="00D52A9A" w:rsidRDefault="00D52A9A" w:rsidP="00AE13E6">
      <w:pPr>
        <w:tabs>
          <w:tab w:val="left" w:pos="142"/>
        </w:tabs>
        <w:spacing w:after="0" w:line="360" w:lineRule="auto"/>
        <w:ind w:firstLine="709"/>
        <w:jc w:val="both"/>
        <w:rPr>
          <w:rFonts w:ascii="Times New Roman" w:hAnsi="Times New Roman" w:cs="Times New Roman"/>
          <w:bCs/>
          <w:sz w:val="28"/>
          <w:szCs w:val="28"/>
        </w:rPr>
      </w:pPr>
    </w:p>
    <w:p w14:paraId="039641D7" w14:textId="77777777" w:rsidR="000B0441" w:rsidRPr="00AE13E6" w:rsidRDefault="000B0441" w:rsidP="00AE13E6">
      <w:pPr>
        <w:tabs>
          <w:tab w:val="left" w:pos="142"/>
        </w:tabs>
        <w:spacing w:after="0" w:line="360" w:lineRule="auto"/>
        <w:ind w:firstLine="709"/>
        <w:jc w:val="both"/>
        <w:rPr>
          <w:rFonts w:ascii="Times New Roman" w:hAnsi="Times New Roman" w:cs="Times New Roman"/>
          <w:bCs/>
          <w:sz w:val="28"/>
          <w:szCs w:val="28"/>
        </w:rPr>
      </w:pPr>
    </w:p>
    <w:p w14:paraId="366877B9" w14:textId="77777777" w:rsidR="003142E8" w:rsidRPr="00AE13E6" w:rsidRDefault="003142E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0C5CAE6" w14:textId="77777777" w:rsidR="003F401E" w:rsidRPr="00AE13E6" w:rsidRDefault="003F401E"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br w:type="page"/>
      </w:r>
    </w:p>
    <w:p w14:paraId="1F05B977" w14:textId="77777777" w:rsidR="00E73423" w:rsidRDefault="003F401E" w:rsidP="00AE13E6">
      <w:pPr>
        <w:pStyle w:val="3"/>
        <w:tabs>
          <w:tab w:val="left" w:pos="142"/>
        </w:tabs>
        <w:spacing w:before="0" w:beforeAutospacing="0" w:after="0" w:afterAutospacing="0" w:line="360" w:lineRule="auto"/>
        <w:ind w:firstLine="709"/>
        <w:jc w:val="center"/>
        <w:rPr>
          <w:sz w:val="28"/>
          <w:szCs w:val="28"/>
        </w:rPr>
      </w:pPr>
      <w:bookmarkStart w:id="7" w:name="_Toc199613139"/>
      <w:r w:rsidRPr="00AE13E6">
        <w:rPr>
          <w:sz w:val="28"/>
          <w:szCs w:val="28"/>
        </w:rPr>
        <w:lastRenderedPageBreak/>
        <w:t>РОЗДІЛ 1</w:t>
      </w:r>
      <w:r w:rsidR="00BE36A0" w:rsidRPr="00AE13E6">
        <w:rPr>
          <w:sz w:val="28"/>
          <w:szCs w:val="28"/>
        </w:rPr>
        <w:t xml:space="preserve"> </w:t>
      </w:r>
      <w:r w:rsidR="00AE13E6" w:rsidRPr="00AE13E6">
        <w:rPr>
          <w:sz w:val="28"/>
          <w:szCs w:val="28"/>
        </w:rPr>
        <w:br/>
      </w:r>
      <w:r w:rsidR="00BE36A0" w:rsidRPr="00AE13E6">
        <w:rPr>
          <w:sz w:val="28"/>
          <w:szCs w:val="28"/>
        </w:rPr>
        <w:t xml:space="preserve">ТЕОРЕТИЧНІ ЗАСАДИ </w:t>
      </w:r>
      <w:r w:rsidR="00E761AF" w:rsidRPr="00AE13E6">
        <w:rPr>
          <w:sz w:val="28"/>
          <w:szCs w:val="28"/>
        </w:rPr>
        <w:t>ВИСВІТЛЕННЯ</w:t>
      </w:r>
      <w:r w:rsidR="00BE36A0" w:rsidRPr="00AE13E6">
        <w:rPr>
          <w:sz w:val="28"/>
          <w:szCs w:val="28"/>
        </w:rPr>
        <w:t xml:space="preserve"> ВОЄННИХ ЗЛОЧИНІВ</w:t>
      </w:r>
      <w:bookmarkEnd w:id="7"/>
    </w:p>
    <w:p w14:paraId="39A8D0E3" w14:textId="77777777" w:rsidR="00AE13E6" w:rsidRPr="00AE13E6" w:rsidRDefault="00AE13E6" w:rsidP="00AE13E6">
      <w:pPr>
        <w:pStyle w:val="3"/>
        <w:tabs>
          <w:tab w:val="left" w:pos="142"/>
        </w:tabs>
        <w:spacing w:before="0" w:beforeAutospacing="0" w:after="0" w:afterAutospacing="0" w:line="360" w:lineRule="auto"/>
        <w:ind w:firstLine="709"/>
        <w:jc w:val="center"/>
        <w:rPr>
          <w:sz w:val="28"/>
          <w:szCs w:val="28"/>
        </w:rPr>
      </w:pPr>
    </w:p>
    <w:p w14:paraId="1C627952" w14:textId="77777777" w:rsidR="003F401E" w:rsidRPr="00AE13E6" w:rsidRDefault="0021761D" w:rsidP="00AE13E6">
      <w:pPr>
        <w:pStyle w:val="3"/>
        <w:tabs>
          <w:tab w:val="left" w:pos="142"/>
        </w:tabs>
        <w:spacing w:before="0" w:beforeAutospacing="0" w:after="0" w:afterAutospacing="0" w:line="360" w:lineRule="auto"/>
        <w:ind w:firstLine="709"/>
        <w:jc w:val="both"/>
        <w:rPr>
          <w:sz w:val="28"/>
          <w:szCs w:val="28"/>
        </w:rPr>
      </w:pPr>
      <w:bookmarkStart w:id="8" w:name="_Toc199613140"/>
      <w:r w:rsidRPr="00AE13E6">
        <w:rPr>
          <w:sz w:val="28"/>
          <w:szCs w:val="28"/>
        </w:rPr>
        <w:t xml:space="preserve">1.1. </w:t>
      </w:r>
      <w:r w:rsidR="00BE36A0" w:rsidRPr="00AE13E6">
        <w:rPr>
          <w:sz w:val="28"/>
          <w:szCs w:val="28"/>
        </w:rPr>
        <w:t>Журналістськ</w:t>
      </w:r>
      <w:r w:rsidR="00375CD1">
        <w:rPr>
          <w:sz w:val="28"/>
          <w:szCs w:val="28"/>
        </w:rPr>
        <w:t>а</w:t>
      </w:r>
      <w:r w:rsidR="00BE36A0" w:rsidRPr="00AE13E6">
        <w:rPr>
          <w:sz w:val="28"/>
          <w:szCs w:val="28"/>
        </w:rPr>
        <w:t xml:space="preserve"> </w:t>
      </w:r>
      <w:r w:rsidR="00375CD1">
        <w:rPr>
          <w:sz w:val="28"/>
          <w:szCs w:val="28"/>
        </w:rPr>
        <w:t>діяльність</w:t>
      </w:r>
      <w:r w:rsidR="00BE36A0" w:rsidRPr="00AE13E6">
        <w:rPr>
          <w:sz w:val="28"/>
          <w:szCs w:val="28"/>
        </w:rPr>
        <w:t xml:space="preserve"> як форма збору доказів</w:t>
      </w:r>
      <w:bookmarkEnd w:id="8"/>
    </w:p>
    <w:p w14:paraId="08D50500"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У контексті повномасштабного вторгнення Росії в Україну, яке розпочалося 24 лютого 2022 року, журналістські розслідування воєнних злочинів, скоєних збройними силами РФ, набули особливої ваги як один із інструментів на шляху до встановлення справедливості. Зокрема, така діяльність спрямована на фіксацію порушень норм міжнародного гуманітарного права та прав людини. За даними Офісу Генерального прокурора України, станом на 18 травня 2025 року зафіксовано 161 000 воєнних злочинів, що інкримінуються російським військовим. У період із початку вторгнення до жовтня 2022 року Національна поліція України розпочала понад 127 тисяч кримінальних проваджень, пов’язаних із вчиненням злочинів у воєнний час. Ці дані стосуються виключно звільнених територій, про що йдеться у матеріалах Міжнародної науково-практичної конференції «Теорія та практика протидії злочинності у сучасних умовах» [</w:t>
      </w:r>
      <w:r w:rsidR="00E26437" w:rsidRPr="00E26437">
        <w:rPr>
          <w:rFonts w:ascii="Times New Roman" w:hAnsi="Times New Roman" w:cs="Times New Roman"/>
          <w:sz w:val="28"/>
          <w:szCs w:val="28"/>
          <w:lang w:val="ru-RU"/>
        </w:rPr>
        <w:t>2</w:t>
      </w:r>
      <w:r w:rsidRPr="00AE13E6">
        <w:rPr>
          <w:rFonts w:ascii="Times New Roman" w:hAnsi="Times New Roman" w:cs="Times New Roman"/>
          <w:sz w:val="28"/>
          <w:szCs w:val="28"/>
        </w:rPr>
        <w:t>].</w:t>
      </w:r>
    </w:p>
    <w:p w14:paraId="6F2D8C0A"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Беручи до уваги безпрецедентну кількість злочинів і брак досвіду в українських правоохоронних органів щодо масштабного документування воєнних злочинів, журналісти взяли на себе частину функцій, зокрема щодо фіксації наслідків агресії Росії. У ряді випадків, навіть без прямої взаємодії з офіційними структурами, засоби масової інформації фактично виконують роль незалежних </w:t>
      </w:r>
      <w:proofErr w:type="spellStart"/>
      <w:r w:rsidRPr="00AE13E6">
        <w:rPr>
          <w:rFonts w:ascii="Times New Roman" w:hAnsi="Times New Roman" w:cs="Times New Roman"/>
          <w:sz w:val="28"/>
          <w:szCs w:val="28"/>
        </w:rPr>
        <w:t>розслідувачів</w:t>
      </w:r>
      <w:proofErr w:type="spellEnd"/>
      <w:r w:rsidRPr="00AE13E6">
        <w:rPr>
          <w:rFonts w:ascii="Times New Roman" w:hAnsi="Times New Roman" w:cs="Times New Roman"/>
          <w:sz w:val="28"/>
          <w:szCs w:val="28"/>
        </w:rPr>
        <w:t xml:space="preserve">, тим самим прискорюючи процес збору доказів. Як зазначають професори І.О. </w:t>
      </w:r>
      <w:proofErr w:type="spellStart"/>
      <w:r w:rsidRPr="00AE13E6">
        <w:rPr>
          <w:rFonts w:ascii="Times New Roman" w:hAnsi="Times New Roman" w:cs="Times New Roman"/>
          <w:sz w:val="28"/>
          <w:szCs w:val="28"/>
        </w:rPr>
        <w:t>Ревак</w:t>
      </w:r>
      <w:proofErr w:type="spellEnd"/>
      <w:r w:rsidRPr="00AE13E6">
        <w:rPr>
          <w:rFonts w:ascii="Times New Roman" w:hAnsi="Times New Roman" w:cs="Times New Roman"/>
          <w:sz w:val="28"/>
          <w:szCs w:val="28"/>
        </w:rPr>
        <w:t xml:space="preserve"> і О.М. </w:t>
      </w:r>
      <w:proofErr w:type="spellStart"/>
      <w:r w:rsidRPr="00AE13E6">
        <w:rPr>
          <w:rFonts w:ascii="Times New Roman" w:hAnsi="Times New Roman" w:cs="Times New Roman"/>
          <w:sz w:val="28"/>
          <w:szCs w:val="28"/>
        </w:rPr>
        <w:t>Підхоний</w:t>
      </w:r>
      <w:proofErr w:type="spellEnd"/>
      <w:r w:rsidRPr="00AE13E6">
        <w:rPr>
          <w:rFonts w:ascii="Times New Roman" w:hAnsi="Times New Roman" w:cs="Times New Roman"/>
          <w:sz w:val="28"/>
          <w:szCs w:val="28"/>
        </w:rPr>
        <w:t xml:space="preserve"> у своїй спільній праці «Формування системи моніторингу дотримання </w:t>
      </w:r>
      <w:proofErr w:type="spellStart"/>
      <w:r w:rsidRPr="00AE13E6">
        <w:rPr>
          <w:rFonts w:ascii="Times New Roman" w:hAnsi="Times New Roman" w:cs="Times New Roman"/>
          <w:sz w:val="28"/>
          <w:szCs w:val="28"/>
        </w:rPr>
        <w:t>санкційних</w:t>
      </w:r>
      <w:proofErr w:type="spellEnd"/>
      <w:r w:rsidRPr="00AE13E6">
        <w:rPr>
          <w:rFonts w:ascii="Times New Roman" w:hAnsi="Times New Roman" w:cs="Times New Roman"/>
          <w:sz w:val="28"/>
          <w:szCs w:val="28"/>
        </w:rPr>
        <w:t xml:space="preserve"> режимів щодо країни-агресора», частину повноважень у сфері </w:t>
      </w:r>
      <w:proofErr w:type="spellStart"/>
      <w:r w:rsidRPr="00AE13E6">
        <w:rPr>
          <w:rFonts w:ascii="Times New Roman" w:hAnsi="Times New Roman" w:cs="Times New Roman"/>
          <w:sz w:val="28"/>
          <w:szCs w:val="28"/>
        </w:rPr>
        <w:t>санкційного</w:t>
      </w:r>
      <w:proofErr w:type="spellEnd"/>
      <w:r w:rsidRPr="00AE13E6">
        <w:rPr>
          <w:rFonts w:ascii="Times New Roman" w:hAnsi="Times New Roman" w:cs="Times New Roman"/>
          <w:sz w:val="28"/>
          <w:szCs w:val="28"/>
        </w:rPr>
        <w:t xml:space="preserve"> моніторингу неформально було передано медіа [</w:t>
      </w:r>
      <w:r w:rsidR="00E26437" w:rsidRPr="00E26437">
        <w:rPr>
          <w:rFonts w:ascii="Times New Roman" w:hAnsi="Times New Roman" w:cs="Times New Roman"/>
          <w:sz w:val="28"/>
          <w:szCs w:val="28"/>
        </w:rPr>
        <w:t>2</w:t>
      </w:r>
      <w:r w:rsidRPr="00AE13E6">
        <w:rPr>
          <w:rFonts w:ascii="Times New Roman" w:hAnsi="Times New Roman" w:cs="Times New Roman"/>
          <w:sz w:val="28"/>
          <w:szCs w:val="28"/>
        </w:rPr>
        <w:t>].</w:t>
      </w:r>
    </w:p>
    <w:p w14:paraId="416260EE"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Водночас, слід зазначити, що діяльність журналістів не є повноцінною альтернативою слідчим діям офіційних органів. Вона має свої межі: обмежений доступ до </w:t>
      </w:r>
      <w:proofErr w:type="spellStart"/>
      <w:r w:rsidRPr="00AE13E6">
        <w:rPr>
          <w:rFonts w:ascii="Times New Roman" w:hAnsi="Times New Roman" w:cs="Times New Roman"/>
          <w:sz w:val="28"/>
          <w:szCs w:val="28"/>
        </w:rPr>
        <w:t>деокупованих</w:t>
      </w:r>
      <w:proofErr w:type="spellEnd"/>
      <w:r w:rsidRPr="00AE13E6">
        <w:rPr>
          <w:rFonts w:ascii="Times New Roman" w:hAnsi="Times New Roman" w:cs="Times New Roman"/>
          <w:sz w:val="28"/>
          <w:szCs w:val="28"/>
        </w:rPr>
        <w:t xml:space="preserve"> територій, ускладнене збирання доказової </w:t>
      </w:r>
      <w:r w:rsidRPr="00AE13E6">
        <w:rPr>
          <w:rFonts w:ascii="Times New Roman" w:hAnsi="Times New Roman" w:cs="Times New Roman"/>
          <w:sz w:val="28"/>
          <w:szCs w:val="28"/>
        </w:rPr>
        <w:lastRenderedPageBreak/>
        <w:t>бази, відсутність процесуальних повноважень, а також ризики для життя та безпеки під час фіксації ймовірних злочинів проти людяності.</w:t>
      </w:r>
    </w:p>
    <w:p w14:paraId="762D69B1"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Одним із ключових аспектів участі журналістів у процесі документування та розслідування воєнних злочинів є забезпечення їхнього права залишатися незалежними від кримінального провадження. Журналісти не повинні ставати його учасниками, аби зберегти неупередженість своєї діяльності. У разі розгляду справи в міжнародних судових інстанціях, зокрема в Міжнародному кримінальному суді, свідчення журналіста можуть створити загрозу як для нього самого, так і для джерел інформації, які він має право не розголошувати. Такий висновок зробив журналіст Р. </w:t>
      </w:r>
      <w:proofErr w:type="spellStart"/>
      <w:r w:rsidRPr="00AE13E6">
        <w:rPr>
          <w:rFonts w:ascii="Times New Roman" w:hAnsi="Times New Roman" w:cs="Times New Roman"/>
          <w:sz w:val="28"/>
          <w:szCs w:val="28"/>
        </w:rPr>
        <w:t>Спельман</w:t>
      </w:r>
      <w:proofErr w:type="spellEnd"/>
      <w:r w:rsidRPr="00AE13E6">
        <w:rPr>
          <w:rFonts w:ascii="Times New Roman" w:hAnsi="Times New Roman" w:cs="Times New Roman"/>
          <w:sz w:val="28"/>
          <w:szCs w:val="28"/>
        </w:rPr>
        <w:t>, досліджуючи судочинство у справах про воєнні злочини в колишній Югославії.</w:t>
      </w:r>
    </w:p>
    <w:p w14:paraId="473CA655"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На ці ризики також звертає увагу дослідник Говард </w:t>
      </w:r>
      <w:proofErr w:type="spellStart"/>
      <w:r w:rsidRPr="00AE13E6">
        <w:rPr>
          <w:rFonts w:ascii="Times New Roman" w:hAnsi="Times New Roman" w:cs="Times New Roman"/>
          <w:sz w:val="28"/>
          <w:szCs w:val="28"/>
        </w:rPr>
        <w:t>Тамбер</w:t>
      </w:r>
      <w:proofErr w:type="spellEnd"/>
      <w:r w:rsidRPr="00AE13E6">
        <w:rPr>
          <w:rFonts w:ascii="Times New Roman" w:hAnsi="Times New Roman" w:cs="Times New Roman"/>
          <w:sz w:val="28"/>
          <w:szCs w:val="28"/>
        </w:rPr>
        <w:t xml:space="preserve"> у своїй праці «Журналісти, воєнні злочини та міжнародне правосуддя» (</w:t>
      </w:r>
      <w:proofErr w:type="spellStart"/>
      <w:r w:rsidRPr="00AE13E6">
        <w:rPr>
          <w:rFonts w:ascii="Times New Roman" w:hAnsi="Times New Roman" w:cs="Times New Roman"/>
          <w:sz w:val="28"/>
          <w:szCs w:val="28"/>
        </w:rPr>
        <w:t>Journalists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War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Crimes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and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International</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Justice</w:t>
      </w:r>
      <w:proofErr w:type="spellEnd"/>
      <w:r w:rsidRPr="00AE13E6">
        <w:rPr>
          <w:rFonts w:ascii="Times New Roman" w:hAnsi="Times New Roman" w:cs="Times New Roman"/>
          <w:sz w:val="28"/>
          <w:szCs w:val="28"/>
        </w:rPr>
        <w:t>). Він наголошує, що участь журналістів у судових процесах може поставити під сумнів їхню об’єктивність, спричинити ризики для безпеки, а також призвести до втрати конфіденційності джерел. Подібні фактори негативно впливають на незалежне висвітлення тематики воєнних злочинів [</w:t>
      </w:r>
      <w:r w:rsidR="00E26437" w:rsidRPr="00E26437">
        <w:rPr>
          <w:rFonts w:ascii="Times New Roman" w:hAnsi="Times New Roman" w:cs="Times New Roman"/>
          <w:sz w:val="28"/>
          <w:szCs w:val="28"/>
          <w:lang w:val="ru-RU"/>
        </w:rPr>
        <w:t>32</w:t>
      </w:r>
      <w:r w:rsidRPr="00AE13E6">
        <w:rPr>
          <w:rFonts w:ascii="Times New Roman" w:hAnsi="Times New Roman" w:cs="Times New Roman"/>
          <w:sz w:val="28"/>
          <w:szCs w:val="28"/>
        </w:rPr>
        <w:t>].</w:t>
      </w:r>
    </w:p>
    <w:p w14:paraId="7CC5EE9B"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ситуаціях, коли правоохоронні органи не надають достатньої інформації, журналісти часто звертаються до джерел, які надходять від неурядових організацій. Такі організації зазвичай мають розгалужені мережі експертів, як серед представників місцевих громад, так і серед міжнародних партнерів. Їхні фахівці нерідко володіють глибшим розумінням складних передумов конфлікту, ніж журналісти, а також мають більше ресурсів і часу для проведення глибоких розслідувань. Про це, зокрема, йдеться в роботі Р. </w:t>
      </w:r>
      <w:proofErr w:type="spellStart"/>
      <w:r w:rsidRPr="00AE13E6">
        <w:rPr>
          <w:rFonts w:ascii="Times New Roman" w:hAnsi="Times New Roman" w:cs="Times New Roman"/>
          <w:sz w:val="28"/>
          <w:szCs w:val="28"/>
        </w:rPr>
        <w:t>Пендрі</w:t>
      </w:r>
      <w:proofErr w:type="spellEnd"/>
      <w:r w:rsidRPr="00AE13E6">
        <w:rPr>
          <w:rFonts w:ascii="Times New Roman" w:hAnsi="Times New Roman" w:cs="Times New Roman"/>
          <w:sz w:val="28"/>
          <w:szCs w:val="28"/>
        </w:rPr>
        <w:t xml:space="preserve"> «Нові технології, війна та висвітлення прав людини» (</w:t>
      </w:r>
      <w:proofErr w:type="spellStart"/>
      <w:r w:rsidRPr="00AE13E6">
        <w:rPr>
          <w:rFonts w:ascii="Times New Roman" w:hAnsi="Times New Roman" w:cs="Times New Roman"/>
          <w:sz w:val="28"/>
          <w:szCs w:val="28"/>
        </w:rPr>
        <w:t>New</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Technology</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War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and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Human</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Rights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Reporting</w:t>
      </w:r>
      <w:proofErr w:type="spellEnd"/>
      <w:r w:rsidRPr="00AE13E6">
        <w:rPr>
          <w:rFonts w:ascii="Times New Roman" w:hAnsi="Times New Roman" w:cs="Times New Roman"/>
          <w:sz w:val="28"/>
          <w:szCs w:val="28"/>
        </w:rPr>
        <w:t>) [</w:t>
      </w:r>
      <w:r w:rsidR="00E26437" w:rsidRPr="00E26437">
        <w:rPr>
          <w:rFonts w:ascii="Times New Roman" w:hAnsi="Times New Roman" w:cs="Times New Roman"/>
          <w:sz w:val="28"/>
          <w:szCs w:val="28"/>
        </w:rPr>
        <w:t>32</w:t>
      </w:r>
      <w:r w:rsidRPr="00AE13E6">
        <w:rPr>
          <w:rFonts w:ascii="Times New Roman" w:hAnsi="Times New Roman" w:cs="Times New Roman"/>
          <w:sz w:val="28"/>
          <w:szCs w:val="28"/>
        </w:rPr>
        <w:t>].</w:t>
      </w:r>
    </w:p>
    <w:p w14:paraId="505FA772"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Співпраця журналістів із правозахисниками сприяє прискоренню </w:t>
      </w:r>
      <w:proofErr w:type="spellStart"/>
      <w:r w:rsidRPr="00AE13E6">
        <w:rPr>
          <w:rFonts w:ascii="Times New Roman" w:hAnsi="Times New Roman" w:cs="Times New Roman"/>
          <w:sz w:val="28"/>
          <w:szCs w:val="28"/>
        </w:rPr>
        <w:t>розслідувального</w:t>
      </w:r>
      <w:proofErr w:type="spellEnd"/>
      <w:r w:rsidRPr="00AE13E6">
        <w:rPr>
          <w:rFonts w:ascii="Times New Roman" w:hAnsi="Times New Roman" w:cs="Times New Roman"/>
          <w:sz w:val="28"/>
          <w:szCs w:val="28"/>
        </w:rPr>
        <w:t xml:space="preserve"> процесу й оперативному інформуванню суспільства про зібрані факти. Проте, навіть якісно зібрані матеріали громадськими </w:t>
      </w:r>
      <w:r w:rsidRPr="00AE13E6">
        <w:rPr>
          <w:rFonts w:ascii="Times New Roman" w:hAnsi="Times New Roman" w:cs="Times New Roman"/>
          <w:sz w:val="28"/>
          <w:szCs w:val="28"/>
        </w:rPr>
        <w:lastRenderedPageBreak/>
        <w:t>організаціями в рамках журналістських розслідувань не набувають статусу офіційних доказів у кримінальному провадженні. Тож вони не можуть повною мірою замінити роботу слідчих органів.</w:t>
      </w:r>
    </w:p>
    <w:p w14:paraId="00A79310"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Журналісти, що займаються розслідуванням, не мають юридичних повноважень кваліфікувати ті чи інші дії як воєнні злочини </w:t>
      </w:r>
      <w:r w:rsidR="00E26437" w:rsidRPr="00E26437">
        <w:rPr>
          <w:rFonts w:ascii="Times New Roman" w:hAnsi="Times New Roman" w:cs="Times New Roman"/>
          <w:sz w:val="28"/>
          <w:szCs w:val="28"/>
        </w:rPr>
        <w:t>–</w:t>
      </w:r>
      <w:r w:rsidRPr="00AE13E6">
        <w:rPr>
          <w:rFonts w:ascii="Times New Roman" w:hAnsi="Times New Roman" w:cs="Times New Roman"/>
          <w:sz w:val="28"/>
          <w:szCs w:val="28"/>
        </w:rPr>
        <w:t xml:space="preserve"> це функція правоохоронних органів та міжнародних судових інституцій. Водночас для початку журналістського розслідування працівникам медіа необхідно вміти попередньо ідентифікувати ознаки правопорушень, що можуть підпадати під категорію воєнних злочинів. Це потребує ґрунтовного знання національного та міжнародного права, а також розуміння міжнародних гуманітарних норм. Недостатній рівень правової підготовки може істотно ускладнити або зробити неможливим якісне журналістське розслідування, про що йдеться у звітах Міжнародної ради з прав людини.</w:t>
      </w:r>
    </w:p>
    <w:p w14:paraId="37C18DB4"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Крім того, українське законодавство не містить чітко визначеного </w:t>
      </w:r>
      <w:proofErr w:type="spellStart"/>
      <w:r w:rsidRPr="00AE13E6">
        <w:rPr>
          <w:rFonts w:ascii="Times New Roman" w:hAnsi="Times New Roman" w:cs="Times New Roman"/>
          <w:sz w:val="28"/>
          <w:szCs w:val="28"/>
        </w:rPr>
        <w:t>терміна</w:t>
      </w:r>
      <w:proofErr w:type="spellEnd"/>
      <w:r w:rsidRPr="00AE13E6">
        <w:rPr>
          <w:rFonts w:ascii="Times New Roman" w:hAnsi="Times New Roman" w:cs="Times New Roman"/>
          <w:sz w:val="28"/>
          <w:szCs w:val="28"/>
        </w:rPr>
        <w:t xml:space="preserve"> «воєнний злочин» і не деталізує меж відповідальності за його вчинення. У статті 438 Кримінального кодексу України, яка стосується порушення законів і звичаїв війни, перераховуються окремі дії, що можуть вважатися такими порушеннями: жорстоке поводження з цивільними чи військовополоненими, депортація населення на примусові роботи, розграбування культурних цінностей, використання заборонених засобів ведення війни тощо. Проте ці положення подані загально і не супроводжуються конкретизованими ознаками складу правопорушення, що суттєво ускладнює їхню ідентифікацію та правову кваліфікацію в межах журналістського чи правового розслідування. Такі труднощі аналізуються в дослідженні І. Татарина, Ю. </w:t>
      </w:r>
      <w:proofErr w:type="spellStart"/>
      <w:r w:rsidRPr="00AE13E6">
        <w:rPr>
          <w:rFonts w:ascii="Times New Roman" w:hAnsi="Times New Roman" w:cs="Times New Roman"/>
          <w:sz w:val="28"/>
          <w:szCs w:val="28"/>
        </w:rPr>
        <w:t>Комісарчук</w:t>
      </w:r>
      <w:proofErr w:type="spellEnd"/>
      <w:r w:rsidRPr="00AE13E6">
        <w:rPr>
          <w:rFonts w:ascii="Times New Roman" w:hAnsi="Times New Roman" w:cs="Times New Roman"/>
          <w:sz w:val="28"/>
          <w:szCs w:val="28"/>
        </w:rPr>
        <w:t xml:space="preserve">, Ю. </w:t>
      </w:r>
      <w:proofErr w:type="spellStart"/>
      <w:r w:rsidRPr="00AE13E6">
        <w:rPr>
          <w:rFonts w:ascii="Times New Roman" w:hAnsi="Times New Roman" w:cs="Times New Roman"/>
          <w:sz w:val="28"/>
          <w:szCs w:val="28"/>
        </w:rPr>
        <w:t>Дмитрука</w:t>
      </w:r>
      <w:proofErr w:type="spellEnd"/>
      <w:r w:rsidRPr="00AE13E6">
        <w:rPr>
          <w:rFonts w:ascii="Times New Roman" w:hAnsi="Times New Roman" w:cs="Times New Roman"/>
          <w:sz w:val="28"/>
          <w:szCs w:val="28"/>
        </w:rPr>
        <w:t xml:space="preserve">, М. Майстренка та О. </w:t>
      </w:r>
      <w:proofErr w:type="spellStart"/>
      <w:r w:rsidRPr="00AE13E6">
        <w:rPr>
          <w:rFonts w:ascii="Times New Roman" w:hAnsi="Times New Roman" w:cs="Times New Roman"/>
          <w:sz w:val="28"/>
          <w:szCs w:val="28"/>
        </w:rPr>
        <w:t>Римарчук</w:t>
      </w:r>
      <w:proofErr w:type="spellEnd"/>
      <w:r w:rsidRPr="00AE13E6">
        <w:rPr>
          <w:rFonts w:ascii="Times New Roman" w:hAnsi="Times New Roman" w:cs="Times New Roman"/>
          <w:sz w:val="28"/>
          <w:szCs w:val="28"/>
        </w:rPr>
        <w:t>, яке присвячене проблематиці збору доказів воєнних злочинів у контексті міжнародного збройного конфлікту [16].</w:t>
      </w:r>
    </w:p>
    <w:p w14:paraId="1765F169"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У разі браку чіткої правової основи в національному законодавстві, важливо звертатися до практики міжнародного правосуддя. Вивчення попередніх кейсів</w:t>
      </w:r>
      <w:r w:rsidR="00E26437">
        <w:rPr>
          <w:rFonts w:ascii="Times New Roman" w:hAnsi="Times New Roman" w:cs="Times New Roman"/>
          <w:sz w:val="28"/>
          <w:szCs w:val="28"/>
        </w:rPr>
        <w:t>,</w:t>
      </w:r>
      <w:r w:rsidRPr="00AE13E6">
        <w:rPr>
          <w:rFonts w:ascii="Times New Roman" w:hAnsi="Times New Roman" w:cs="Times New Roman"/>
          <w:sz w:val="28"/>
          <w:szCs w:val="28"/>
        </w:rPr>
        <w:t xml:space="preserve"> зокрема, геноциду в Руанді або злочинів, вчинених під час </w:t>
      </w:r>
      <w:r w:rsidRPr="00AE13E6">
        <w:rPr>
          <w:rFonts w:ascii="Times New Roman" w:hAnsi="Times New Roman" w:cs="Times New Roman"/>
          <w:sz w:val="28"/>
          <w:szCs w:val="28"/>
        </w:rPr>
        <w:lastRenderedPageBreak/>
        <w:t>облоги Сараєво, може надати журналістам орієнтири для розпізнавання типових ознак порушень. Наприклад, у книжці «Злочини війни: що має знати громадськість» (</w:t>
      </w:r>
      <w:proofErr w:type="spellStart"/>
      <w:r w:rsidRPr="00AE13E6">
        <w:rPr>
          <w:rFonts w:ascii="Times New Roman" w:hAnsi="Times New Roman" w:cs="Times New Roman"/>
          <w:sz w:val="28"/>
          <w:szCs w:val="28"/>
        </w:rPr>
        <w:t>Crimes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of</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War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What</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Public</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Should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Know</w:t>
      </w:r>
      <w:proofErr w:type="spellEnd"/>
      <w:r w:rsidRPr="00AE13E6">
        <w:rPr>
          <w:rFonts w:ascii="Times New Roman" w:hAnsi="Times New Roman" w:cs="Times New Roman"/>
          <w:sz w:val="28"/>
          <w:szCs w:val="28"/>
        </w:rPr>
        <w:t xml:space="preserve">) Р. </w:t>
      </w:r>
      <w:proofErr w:type="spellStart"/>
      <w:r w:rsidRPr="00AE13E6">
        <w:rPr>
          <w:rFonts w:ascii="Times New Roman" w:hAnsi="Times New Roman" w:cs="Times New Roman"/>
          <w:sz w:val="28"/>
          <w:szCs w:val="28"/>
        </w:rPr>
        <w:t>Гатман</w:t>
      </w:r>
      <w:proofErr w:type="spellEnd"/>
      <w:r w:rsidRPr="00AE13E6">
        <w:rPr>
          <w:rFonts w:ascii="Times New Roman" w:hAnsi="Times New Roman" w:cs="Times New Roman"/>
          <w:sz w:val="28"/>
          <w:szCs w:val="28"/>
        </w:rPr>
        <w:t xml:space="preserve"> і Д. </w:t>
      </w:r>
      <w:proofErr w:type="spellStart"/>
      <w:r w:rsidRPr="00AE13E6">
        <w:rPr>
          <w:rFonts w:ascii="Times New Roman" w:hAnsi="Times New Roman" w:cs="Times New Roman"/>
          <w:sz w:val="28"/>
          <w:szCs w:val="28"/>
        </w:rPr>
        <w:t>Ріф</w:t>
      </w:r>
      <w:proofErr w:type="spellEnd"/>
      <w:r w:rsidRPr="00AE13E6">
        <w:rPr>
          <w:rFonts w:ascii="Times New Roman" w:hAnsi="Times New Roman" w:cs="Times New Roman"/>
          <w:sz w:val="28"/>
          <w:szCs w:val="28"/>
        </w:rPr>
        <w:t xml:space="preserve"> систематизують ключові характеристики порушень міжнародного гуманітарного права та пояснюють, як саме представники ЗМІ можуть застосовувати ці знання у своїй роботі [22]. Автори підкреслюють, що розуміння норм міжнародного права про збройні конфлікти значно підвищує спроможність журналістів розпізнавати випадки, які можуть становити воєнні злочини.</w:t>
      </w:r>
    </w:p>
    <w:p w14:paraId="3CEAFEDE"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Журналісти часто починають висвітлювати можливі воєнні злочини ще до завершення активної фази бойових дій, працюючи безпосередньо на </w:t>
      </w:r>
      <w:proofErr w:type="spellStart"/>
      <w:r w:rsidRPr="00AE13E6">
        <w:rPr>
          <w:rFonts w:ascii="Times New Roman" w:hAnsi="Times New Roman" w:cs="Times New Roman"/>
          <w:sz w:val="28"/>
          <w:szCs w:val="28"/>
        </w:rPr>
        <w:t>деокупованих</w:t>
      </w:r>
      <w:proofErr w:type="spellEnd"/>
      <w:r w:rsidRPr="00AE13E6">
        <w:rPr>
          <w:rFonts w:ascii="Times New Roman" w:hAnsi="Times New Roman" w:cs="Times New Roman"/>
          <w:sz w:val="28"/>
          <w:szCs w:val="28"/>
        </w:rPr>
        <w:t xml:space="preserve"> територіях, які нерідко зазнають повторних атак або обстрілів. Такі обставини, що мають системний вплив на всі сфери суспільного життя, формують серйозні виклики у процесі журналістських розслідувань, ускладнюючи фіксацію порушень міжнародного гуманітарного права. Додатково, на специфіку журналістської діяльності впливає не лише контекст збройного конфлікту, а й інформаційна стратегія агресора. У випадку повномасштабного вторгнення Росії в Україну варто звернути увагу на свідоме уникання офіційного визнання причин агресії з боку РФ та використання пропагандистських евфемізмів щодо опису подій. Окупанти нерідко виправдовують свої дії нібито обставинами військової необхідності або діями України, тоді як правопорушення часто здійснюються в умовах правової безграмотності комбатантів, їхньої впевненості у безкарності та відсутності належного контролю з боку командування. [16]</w:t>
      </w:r>
    </w:p>
    <w:p w14:paraId="1E406D8E"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Такі умови можуть не лише ускладнити, а й унеможливити завершальний етап журналістського розслідування </w:t>
      </w:r>
      <w:r w:rsidR="00E26437">
        <w:rPr>
          <w:rFonts w:ascii="Times New Roman" w:hAnsi="Times New Roman" w:cs="Times New Roman"/>
          <w:sz w:val="28"/>
          <w:szCs w:val="28"/>
        </w:rPr>
        <w:t>–</w:t>
      </w:r>
      <w:r w:rsidRPr="00AE13E6">
        <w:rPr>
          <w:rFonts w:ascii="Times New Roman" w:hAnsi="Times New Roman" w:cs="Times New Roman"/>
          <w:sz w:val="28"/>
          <w:szCs w:val="28"/>
        </w:rPr>
        <w:t xml:space="preserve"> проведення так званого генерального інтерв’ю з підозрюваними. Доступ до осіб, причетних до ймовірних воєнних злочинів, часто обмежений, а сама ідея надання медійного майданчика таким особа</w:t>
      </w:r>
      <w:r w:rsidR="00E26437">
        <w:rPr>
          <w:rFonts w:ascii="Times New Roman" w:hAnsi="Times New Roman" w:cs="Times New Roman"/>
          <w:sz w:val="28"/>
          <w:szCs w:val="28"/>
        </w:rPr>
        <w:t xml:space="preserve">м породжує етичні суперечності </w:t>
      </w:r>
      <w:r w:rsidRPr="00AE13E6">
        <w:rPr>
          <w:rFonts w:ascii="Times New Roman" w:hAnsi="Times New Roman" w:cs="Times New Roman"/>
          <w:sz w:val="28"/>
          <w:szCs w:val="28"/>
        </w:rPr>
        <w:t>[</w:t>
      </w:r>
      <w:r w:rsidR="00E26437">
        <w:rPr>
          <w:rFonts w:ascii="Times New Roman" w:hAnsi="Times New Roman" w:cs="Times New Roman"/>
          <w:sz w:val="28"/>
          <w:szCs w:val="28"/>
        </w:rPr>
        <w:t>3</w:t>
      </w:r>
      <w:r w:rsidRPr="00AE13E6">
        <w:rPr>
          <w:rFonts w:ascii="Times New Roman" w:hAnsi="Times New Roman" w:cs="Times New Roman"/>
          <w:sz w:val="28"/>
          <w:szCs w:val="28"/>
        </w:rPr>
        <w:t>]</w:t>
      </w:r>
      <w:r w:rsidR="00E26437">
        <w:rPr>
          <w:rFonts w:ascii="Times New Roman" w:hAnsi="Times New Roman" w:cs="Times New Roman"/>
          <w:sz w:val="28"/>
          <w:szCs w:val="28"/>
        </w:rPr>
        <w:t>.</w:t>
      </w:r>
    </w:p>
    <w:p w14:paraId="28B7B16F"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Окремої уваги потребує питання безпеки журналістів. З огляду на досвід воєнної агресії Росії, починаючи з 24 лютого 2022 року, стає очевидним, що російські військові систематично ігнорують норми міжнародного гуманітарного права як стосовно українських, так і іноземних журналістів. Документи, що підтверджують професійну належність до </w:t>
      </w:r>
      <w:r w:rsidR="00E26437">
        <w:rPr>
          <w:rFonts w:ascii="Times New Roman" w:hAnsi="Times New Roman" w:cs="Times New Roman"/>
          <w:sz w:val="28"/>
          <w:szCs w:val="28"/>
        </w:rPr>
        <w:t>медіа</w:t>
      </w:r>
      <w:r w:rsidRPr="00AE13E6">
        <w:rPr>
          <w:rFonts w:ascii="Times New Roman" w:hAnsi="Times New Roman" w:cs="Times New Roman"/>
          <w:sz w:val="28"/>
          <w:szCs w:val="28"/>
        </w:rPr>
        <w:t xml:space="preserve">, так само як і іноземне громадянство, не гарантують захисту </w:t>
      </w:r>
      <w:r w:rsidR="00E26437">
        <w:rPr>
          <w:rFonts w:ascii="Times New Roman" w:hAnsi="Times New Roman" w:cs="Times New Roman"/>
          <w:sz w:val="28"/>
          <w:szCs w:val="28"/>
        </w:rPr>
        <w:t>–</w:t>
      </w:r>
      <w:r w:rsidRPr="00AE13E6">
        <w:rPr>
          <w:rFonts w:ascii="Times New Roman" w:hAnsi="Times New Roman" w:cs="Times New Roman"/>
          <w:sz w:val="28"/>
          <w:szCs w:val="28"/>
        </w:rPr>
        <w:t xml:space="preserve"> журналісти можуть потрапити у полон або стати мішенню умисних атак. Більше того, існує ризик загибелі під час обстрілів чи інших бойових дій. Єдиною реальною гарантією безпеки залишається особиста підготовка журналіста, його дотримання протоколів безпеки та обізнаність із ризиками. Ці питання розглядаються у матеріалах науково-практичної конференції «Сучасний </w:t>
      </w:r>
      <w:proofErr w:type="spellStart"/>
      <w:r w:rsidRPr="00AE13E6">
        <w:rPr>
          <w:rFonts w:ascii="Times New Roman" w:hAnsi="Times New Roman" w:cs="Times New Roman"/>
          <w:sz w:val="28"/>
          <w:szCs w:val="28"/>
        </w:rPr>
        <w:t>масовокомунікаційний</w:t>
      </w:r>
      <w:proofErr w:type="spellEnd"/>
      <w:r w:rsidRPr="00AE13E6">
        <w:rPr>
          <w:rFonts w:ascii="Times New Roman" w:hAnsi="Times New Roman" w:cs="Times New Roman"/>
          <w:sz w:val="28"/>
          <w:szCs w:val="28"/>
        </w:rPr>
        <w:t xml:space="preserve"> простір:</w:t>
      </w:r>
      <w:r w:rsidR="00E26437">
        <w:rPr>
          <w:rFonts w:ascii="Times New Roman" w:hAnsi="Times New Roman" w:cs="Times New Roman"/>
          <w:sz w:val="28"/>
          <w:szCs w:val="28"/>
        </w:rPr>
        <w:t xml:space="preserve"> історії, реалії, перспективи» </w:t>
      </w:r>
      <w:r w:rsidRPr="00AE13E6">
        <w:rPr>
          <w:rFonts w:ascii="Times New Roman" w:hAnsi="Times New Roman" w:cs="Times New Roman"/>
          <w:sz w:val="28"/>
          <w:szCs w:val="28"/>
        </w:rPr>
        <w:t>[3]</w:t>
      </w:r>
      <w:r w:rsidR="00E26437">
        <w:rPr>
          <w:rFonts w:ascii="Times New Roman" w:hAnsi="Times New Roman" w:cs="Times New Roman"/>
          <w:sz w:val="28"/>
          <w:szCs w:val="28"/>
        </w:rPr>
        <w:t>.</w:t>
      </w:r>
    </w:p>
    <w:p w14:paraId="2A1EC8CA"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Не менш значущим є психологічний стан працівників ЗМІ, які виконують розслідування в умовах війни. Тривале перебування у зонах бойових дій або на постраждалих територіях призводить до регулярного контакту з людськими трагедіями, що загрожує психічному здоров’ю журналістів. Особливо вразливими є </w:t>
      </w:r>
      <w:proofErr w:type="spellStart"/>
      <w:r w:rsidRPr="00AE13E6">
        <w:rPr>
          <w:rFonts w:ascii="Times New Roman" w:hAnsi="Times New Roman" w:cs="Times New Roman"/>
          <w:sz w:val="28"/>
          <w:szCs w:val="28"/>
        </w:rPr>
        <w:t>медійники</w:t>
      </w:r>
      <w:proofErr w:type="spellEnd"/>
      <w:r w:rsidRPr="00AE13E6">
        <w:rPr>
          <w:rFonts w:ascii="Times New Roman" w:hAnsi="Times New Roman" w:cs="Times New Roman"/>
          <w:sz w:val="28"/>
          <w:szCs w:val="28"/>
        </w:rPr>
        <w:t xml:space="preserve">, для яких ця війна є особисто близькою </w:t>
      </w:r>
      <w:r w:rsidR="00E26437">
        <w:rPr>
          <w:rFonts w:ascii="Times New Roman" w:hAnsi="Times New Roman" w:cs="Times New Roman"/>
          <w:sz w:val="28"/>
          <w:szCs w:val="28"/>
        </w:rPr>
        <w:t>–</w:t>
      </w:r>
      <w:r w:rsidRPr="00AE13E6">
        <w:rPr>
          <w:rFonts w:ascii="Times New Roman" w:hAnsi="Times New Roman" w:cs="Times New Roman"/>
          <w:sz w:val="28"/>
          <w:szCs w:val="28"/>
        </w:rPr>
        <w:t xml:space="preserve"> у випадку, коли вона відбувається на території їхньої країни. Науковець А. </w:t>
      </w:r>
      <w:proofErr w:type="spellStart"/>
      <w:r w:rsidRPr="00AE13E6">
        <w:rPr>
          <w:rFonts w:ascii="Times New Roman" w:hAnsi="Times New Roman" w:cs="Times New Roman"/>
          <w:sz w:val="28"/>
          <w:szCs w:val="28"/>
        </w:rPr>
        <w:t>Файнштейн</w:t>
      </w:r>
      <w:proofErr w:type="spellEnd"/>
      <w:r w:rsidRPr="00AE13E6">
        <w:rPr>
          <w:rFonts w:ascii="Times New Roman" w:hAnsi="Times New Roman" w:cs="Times New Roman"/>
          <w:sz w:val="28"/>
          <w:szCs w:val="28"/>
        </w:rPr>
        <w:t xml:space="preserve"> наголошує, що наслідки такої роботи можуть проявитися не одразу, а у вигляді затяжного посттравматичного стресового розладу, депресії або тривожних станів [4]. Ризик значно зростає, коли журналіст до війни не мав досвіду роботи у гарячих точках або не займався темами воєнної тематики. У такому разі вплив екстремальних умов часто недооцінюється самим фахівцем. У своєму іншому дослідженні </w:t>
      </w:r>
      <w:proofErr w:type="spellStart"/>
      <w:r w:rsidRPr="00AE13E6">
        <w:rPr>
          <w:rFonts w:ascii="Times New Roman" w:hAnsi="Times New Roman" w:cs="Times New Roman"/>
          <w:sz w:val="28"/>
          <w:szCs w:val="28"/>
        </w:rPr>
        <w:t>Файнштейн</w:t>
      </w:r>
      <w:proofErr w:type="spellEnd"/>
      <w:r w:rsidRPr="00AE13E6">
        <w:rPr>
          <w:rFonts w:ascii="Times New Roman" w:hAnsi="Times New Roman" w:cs="Times New Roman"/>
          <w:sz w:val="28"/>
          <w:szCs w:val="28"/>
        </w:rPr>
        <w:t xml:space="preserve"> підтверджує, що представники медіа, які працюють поза зонами збройних конфліктів, менш схильні до психологічних розладів. [17] Відтак, усі ці фактори мають бути враховані до початку участі журналіста у розслідуванні воєнних злочинів.</w:t>
      </w:r>
    </w:p>
    <w:p w14:paraId="7A09C293"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Розслідування воєнних злочинів значною мірою залежить від можливості доступу до місць, де були зафіксовані порушення прав людини, </w:t>
      </w:r>
      <w:r w:rsidRPr="00AE13E6">
        <w:rPr>
          <w:rFonts w:ascii="Times New Roman" w:hAnsi="Times New Roman" w:cs="Times New Roman"/>
          <w:sz w:val="28"/>
          <w:szCs w:val="28"/>
        </w:rPr>
        <w:lastRenderedPageBreak/>
        <w:t>або до інформації, яка стосується таких подій. У звіті Міжнародної ради з прав людини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International</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Council</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on</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Human</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Rights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Policy</w:t>
      </w:r>
      <w:proofErr w:type="spellEnd"/>
      <w:r w:rsidRPr="00AE13E6">
        <w:rPr>
          <w:rFonts w:ascii="Times New Roman" w:hAnsi="Times New Roman" w:cs="Times New Roman"/>
          <w:sz w:val="28"/>
          <w:szCs w:val="28"/>
        </w:rPr>
        <w:t xml:space="preserve">) зазначається, що одним з головних чинників, який визначав вибір тем розслідувань щодо злочинів у колишній Югославії, було фізичне проникнення журналістів на території, де могли бути скоєні злочини. В Україні в умовах повномасштабної війни цей фактор безпосередньо залежить від процесу </w:t>
      </w:r>
      <w:proofErr w:type="spellStart"/>
      <w:r w:rsidRPr="00AE13E6">
        <w:rPr>
          <w:rFonts w:ascii="Times New Roman" w:hAnsi="Times New Roman" w:cs="Times New Roman"/>
          <w:sz w:val="28"/>
          <w:szCs w:val="28"/>
        </w:rPr>
        <w:t>деокупації</w:t>
      </w:r>
      <w:proofErr w:type="spellEnd"/>
      <w:r w:rsidRPr="00AE13E6">
        <w:rPr>
          <w:rFonts w:ascii="Times New Roman" w:hAnsi="Times New Roman" w:cs="Times New Roman"/>
          <w:sz w:val="28"/>
          <w:szCs w:val="28"/>
        </w:rPr>
        <w:t xml:space="preserve"> </w:t>
      </w:r>
      <w:r w:rsidR="00E26437">
        <w:rPr>
          <w:rFonts w:ascii="Times New Roman" w:hAnsi="Times New Roman" w:cs="Times New Roman"/>
          <w:sz w:val="28"/>
          <w:szCs w:val="28"/>
        </w:rPr>
        <w:t>–</w:t>
      </w:r>
      <w:r w:rsidRPr="00AE13E6">
        <w:rPr>
          <w:rFonts w:ascii="Times New Roman" w:hAnsi="Times New Roman" w:cs="Times New Roman"/>
          <w:sz w:val="28"/>
          <w:szCs w:val="28"/>
        </w:rPr>
        <w:t xml:space="preserve"> саме після звільнення територій працівники </w:t>
      </w:r>
      <w:r w:rsidR="00E26437">
        <w:rPr>
          <w:rFonts w:ascii="Times New Roman" w:hAnsi="Times New Roman" w:cs="Times New Roman"/>
          <w:sz w:val="28"/>
          <w:szCs w:val="28"/>
        </w:rPr>
        <w:t>медіа</w:t>
      </w:r>
      <w:r w:rsidRPr="00AE13E6">
        <w:rPr>
          <w:rFonts w:ascii="Times New Roman" w:hAnsi="Times New Roman" w:cs="Times New Roman"/>
          <w:sz w:val="28"/>
          <w:szCs w:val="28"/>
        </w:rPr>
        <w:t xml:space="preserve"> отримують змогу на місці досліджувати обставини ймовірних злочинів. [28]</w:t>
      </w:r>
    </w:p>
    <w:p w14:paraId="637A6F65" w14:textId="77777777" w:rsidR="0021761D" w:rsidRPr="00E26437"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таких умовах вагому роль починає відігравати громадянська журналістика. Місцеві мешканці, навіть під загрозою небезпеки, нерідко стають ключовими свідками подій або можуть надати вкрай важливу інформацію, що стане підґрунтям для журналістського розслідування. У конфліктах на кшталт сирійського цивільні громадяни активно використовували мобільні пристрої для фото- та </w:t>
      </w:r>
      <w:proofErr w:type="spellStart"/>
      <w:r w:rsidRPr="00AE13E6">
        <w:rPr>
          <w:rFonts w:ascii="Times New Roman" w:hAnsi="Times New Roman" w:cs="Times New Roman"/>
          <w:sz w:val="28"/>
          <w:szCs w:val="28"/>
        </w:rPr>
        <w:t>відеофіксації</w:t>
      </w:r>
      <w:proofErr w:type="spellEnd"/>
      <w:r w:rsidRPr="00AE13E6">
        <w:rPr>
          <w:rFonts w:ascii="Times New Roman" w:hAnsi="Times New Roman" w:cs="Times New Roman"/>
          <w:sz w:val="28"/>
          <w:szCs w:val="28"/>
        </w:rPr>
        <w:t xml:space="preserve"> порушень, публікуючи це в соціальних мережах як доказ насильства, злочинів проти людяності та мі</w:t>
      </w:r>
      <w:r w:rsidR="00E26437">
        <w:rPr>
          <w:rFonts w:ascii="Times New Roman" w:hAnsi="Times New Roman" w:cs="Times New Roman"/>
          <w:sz w:val="28"/>
          <w:szCs w:val="28"/>
        </w:rPr>
        <w:t xml:space="preserve">жнародного гуманітарного права </w:t>
      </w:r>
      <w:r w:rsidR="00E26437" w:rsidRPr="00E26437">
        <w:rPr>
          <w:rFonts w:ascii="Times New Roman" w:hAnsi="Times New Roman" w:cs="Times New Roman"/>
          <w:sz w:val="28"/>
          <w:szCs w:val="28"/>
        </w:rPr>
        <w:t>[</w:t>
      </w:r>
      <w:r w:rsidR="00E26437">
        <w:rPr>
          <w:rFonts w:ascii="Times New Roman" w:hAnsi="Times New Roman" w:cs="Times New Roman"/>
          <w:sz w:val="28"/>
          <w:szCs w:val="28"/>
        </w:rPr>
        <w:t>32</w:t>
      </w:r>
      <w:r w:rsidRPr="00AE13E6">
        <w:rPr>
          <w:rFonts w:ascii="Times New Roman" w:hAnsi="Times New Roman" w:cs="Times New Roman"/>
          <w:sz w:val="28"/>
          <w:szCs w:val="28"/>
        </w:rPr>
        <w:t>]</w:t>
      </w:r>
      <w:r w:rsidR="00E26437" w:rsidRPr="00E26437">
        <w:rPr>
          <w:rFonts w:ascii="Times New Roman" w:hAnsi="Times New Roman" w:cs="Times New Roman"/>
          <w:sz w:val="28"/>
          <w:szCs w:val="28"/>
        </w:rPr>
        <w:t>.</w:t>
      </w:r>
    </w:p>
    <w:p w14:paraId="6B106868" w14:textId="77777777" w:rsidR="0021761D" w:rsidRPr="00E26437"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Ефективність розслідувань значною мірою визначається технічними навичками журналістів і залучених експертів. Фото- та відеоматеріали, що часто виступають основними доказами, потребують ретельної перевірки. Верифікація контенту </w:t>
      </w:r>
      <w:r w:rsidR="00E26437" w:rsidRPr="00E26437">
        <w:rPr>
          <w:rFonts w:ascii="Times New Roman" w:hAnsi="Times New Roman" w:cs="Times New Roman"/>
          <w:sz w:val="28"/>
          <w:szCs w:val="28"/>
          <w:lang w:val="ru-RU"/>
        </w:rPr>
        <w:t>–</w:t>
      </w:r>
      <w:r w:rsidRPr="00AE13E6">
        <w:rPr>
          <w:rFonts w:ascii="Times New Roman" w:hAnsi="Times New Roman" w:cs="Times New Roman"/>
          <w:sz w:val="28"/>
          <w:szCs w:val="28"/>
        </w:rPr>
        <w:t xml:space="preserve"> базовий етап у журналістиці розслідувань, особливо в умовах, коли держава-агресор системно заперечує факти воєнних злочинів. Це підкреслює Стенлі </w:t>
      </w:r>
      <w:proofErr w:type="spellStart"/>
      <w:r w:rsidRPr="00AE13E6">
        <w:rPr>
          <w:rFonts w:ascii="Times New Roman" w:hAnsi="Times New Roman" w:cs="Times New Roman"/>
          <w:sz w:val="28"/>
          <w:szCs w:val="28"/>
        </w:rPr>
        <w:t>Коєн</w:t>
      </w:r>
      <w:proofErr w:type="spellEnd"/>
      <w:r w:rsidRPr="00AE13E6">
        <w:rPr>
          <w:rFonts w:ascii="Times New Roman" w:hAnsi="Times New Roman" w:cs="Times New Roman"/>
          <w:sz w:val="28"/>
          <w:szCs w:val="28"/>
        </w:rPr>
        <w:t xml:space="preserve"> у своїй роботі про реакції суспільств на масові </w:t>
      </w:r>
      <w:r w:rsidR="00E26437">
        <w:rPr>
          <w:rFonts w:ascii="Times New Roman" w:hAnsi="Times New Roman" w:cs="Times New Roman"/>
          <w:sz w:val="28"/>
          <w:szCs w:val="28"/>
        </w:rPr>
        <w:t>звірства (</w:t>
      </w:r>
      <w:proofErr w:type="spellStart"/>
      <w:r w:rsidR="00E26437">
        <w:rPr>
          <w:rFonts w:ascii="Times New Roman" w:hAnsi="Times New Roman" w:cs="Times New Roman"/>
          <w:sz w:val="28"/>
          <w:szCs w:val="28"/>
        </w:rPr>
        <w:t>States</w:t>
      </w:r>
      <w:proofErr w:type="spellEnd"/>
      <w:r w:rsidR="00E26437">
        <w:rPr>
          <w:rFonts w:ascii="Times New Roman" w:hAnsi="Times New Roman" w:cs="Times New Roman"/>
          <w:sz w:val="28"/>
          <w:szCs w:val="28"/>
        </w:rPr>
        <w:t xml:space="preserve"> </w:t>
      </w:r>
      <w:proofErr w:type="spellStart"/>
      <w:r w:rsidR="00E26437">
        <w:rPr>
          <w:rFonts w:ascii="Times New Roman" w:hAnsi="Times New Roman" w:cs="Times New Roman"/>
          <w:sz w:val="28"/>
          <w:szCs w:val="28"/>
        </w:rPr>
        <w:t>of</w:t>
      </w:r>
      <w:proofErr w:type="spellEnd"/>
      <w:r w:rsidR="00E26437">
        <w:rPr>
          <w:rFonts w:ascii="Times New Roman" w:hAnsi="Times New Roman" w:cs="Times New Roman"/>
          <w:sz w:val="28"/>
          <w:szCs w:val="28"/>
        </w:rPr>
        <w:t xml:space="preserve"> </w:t>
      </w:r>
      <w:proofErr w:type="spellStart"/>
      <w:r w:rsidR="00E26437">
        <w:rPr>
          <w:rFonts w:ascii="Times New Roman" w:hAnsi="Times New Roman" w:cs="Times New Roman"/>
          <w:sz w:val="28"/>
          <w:szCs w:val="28"/>
        </w:rPr>
        <w:t>Denial</w:t>
      </w:r>
      <w:proofErr w:type="spellEnd"/>
      <w:r w:rsidR="00E26437">
        <w:rPr>
          <w:rFonts w:ascii="Times New Roman" w:hAnsi="Times New Roman" w:cs="Times New Roman"/>
          <w:sz w:val="28"/>
          <w:szCs w:val="28"/>
        </w:rPr>
        <w:t>)</w:t>
      </w:r>
      <w:r w:rsidRPr="00AE13E6">
        <w:rPr>
          <w:rFonts w:ascii="Times New Roman" w:hAnsi="Times New Roman" w:cs="Times New Roman"/>
          <w:sz w:val="28"/>
          <w:szCs w:val="28"/>
        </w:rPr>
        <w:t xml:space="preserve"> [14]</w:t>
      </w:r>
      <w:r w:rsidR="00E26437" w:rsidRPr="00E26437">
        <w:rPr>
          <w:rFonts w:ascii="Times New Roman" w:hAnsi="Times New Roman" w:cs="Times New Roman"/>
          <w:sz w:val="28"/>
          <w:szCs w:val="28"/>
        </w:rPr>
        <w:t>.</w:t>
      </w:r>
    </w:p>
    <w:p w14:paraId="6F823B24"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Верифікація матеріалів передбачає зокрема встановлення </w:t>
      </w:r>
      <w:proofErr w:type="spellStart"/>
      <w:r w:rsidRPr="00AE13E6">
        <w:rPr>
          <w:rFonts w:ascii="Times New Roman" w:hAnsi="Times New Roman" w:cs="Times New Roman"/>
          <w:sz w:val="28"/>
          <w:szCs w:val="28"/>
        </w:rPr>
        <w:t>геолокації</w:t>
      </w:r>
      <w:proofErr w:type="spellEnd"/>
      <w:r w:rsidRPr="00AE13E6">
        <w:rPr>
          <w:rFonts w:ascii="Times New Roman" w:hAnsi="Times New Roman" w:cs="Times New Roman"/>
          <w:sz w:val="28"/>
          <w:szCs w:val="28"/>
        </w:rPr>
        <w:t xml:space="preserve"> та часу подій. У цьому допомагають сервіси на кшталт </w:t>
      </w:r>
      <w:proofErr w:type="spellStart"/>
      <w:r w:rsidRPr="00AE13E6">
        <w:rPr>
          <w:rFonts w:ascii="Times New Roman" w:hAnsi="Times New Roman" w:cs="Times New Roman"/>
          <w:sz w:val="28"/>
          <w:szCs w:val="28"/>
        </w:rPr>
        <w:t>Google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Earth</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Google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Maps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Metapicz</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Google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Image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Search</w:t>
      </w:r>
      <w:proofErr w:type="spellEnd"/>
      <w:r w:rsidRPr="00AE13E6">
        <w:rPr>
          <w:rFonts w:ascii="Times New Roman" w:hAnsi="Times New Roman" w:cs="Times New Roman"/>
          <w:sz w:val="28"/>
          <w:szCs w:val="28"/>
        </w:rPr>
        <w:t xml:space="preserve">, а також інструменти реверсивного пошуку зображень (наприклад, </w:t>
      </w:r>
      <w:proofErr w:type="spellStart"/>
      <w:r w:rsidRPr="00AE13E6">
        <w:rPr>
          <w:rFonts w:ascii="Times New Roman" w:hAnsi="Times New Roman" w:cs="Times New Roman"/>
          <w:sz w:val="28"/>
          <w:szCs w:val="28"/>
        </w:rPr>
        <w:t>TinEye</w:t>
      </w:r>
      <w:proofErr w:type="spellEnd"/>
      <w:r w:rsidRPr="00AE13E6">
        <w:rPr>
          <w:rFonts w:ascii="Times New Roman" w:hAnsi="Times New Roman" w:cs="Times New Roman"/>
          <w:sz w:val="28"/>
          <w:szCs w:val="28"/>
        </w:rPr>
        <w:t xml:space="preserve">). Процеси перевірки описані, зокрема, в роботі О. </w:t>
      </w:r>
      <w:proofErr w:type="spellStart"/>
      <w:r w:rsidRPr="00AE13E6">
        <w:rPr>
          <w:rFonts w:ascii="Times New Roman" w:hAnsi="Times New Roman" w:cs="Times New Roman"/>
          <w:sz w:val="28"/>
          <w:szCs w:val="28"/>
        </w:rPr>
        <w:t>Хена</w:t>
      </w:r>
      <w:proofErr w:type="spellEnd"/>
      <w:r w:rsidRPr="00AE13E6">
        <w:rPr>
          <w:rFonts w:ascii="Times New Roman" w:hAnsi="Times New Roman" w:cs="Times New Roman"/>
          <w:sz w:val="28"/>
          <w:szCs w:val="28"/>
        </w:rPr>
        <w:t xml:space="preserve"> та Ф. </w:t>
      </w:r>
      <w:proofErr w:type="spellStart"/>
      <w:r w:rsidRPr="00AE13E6">
        <w:rPr>
          <w:rFonts w:ascii="Times New Roman" w:hAnsi="Times New Roman" w:cs="Times New Roman"/>
          <w:sz w:val="28"/>
          <w:szCs w:val="28"/>
        </w:rPr>
        <w:t>Стальфа</w:t>
      </w:r>
      <w:proofErr w:type="spellEnd"/>
      <w:r w:rsidRPr="00AE13E6">
        <w:rPr>
          <w:rFonts w:ascii="Times New Roman" w:hAnsi="Times New Roman" w:cs="Times New Roman"/>
          <w:sz w:val="28"/>
          <w:szCs w:val="28"/>
        </w:rPr>
        <w:t xml:space="preserve"> про цифрові методи у журналістських розслідуваннях. [23]</w:t>
      </w:r>
    </w:p>
    <w:p w14:paraId="7223BA81"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Ще одним дієвим інструментом є складання хронології подій на основі аналізу відкритих джерел. Так, у випадку з масовими вбивствами в Бучі журналісти використали опубліковані в мережі фото- та відеоматеріали для формування </w:t>
      </w:r>
      <w:proofErr w:type="spellStart"/>
      <w:r w:rsidRPr="00AE13E6">
        <w:rPr>
          <w:rFonts w:ascii="Times New Roman" w:hAnsi="Times New Roman" w:cs="Times New Roman"/>
          <w:sz w:val="28"/>
          <w:szCs w:val="28"/>
        </w:rPr>
        <w:t>таймлайну</w:t>
      </w:r>
      <w:proofErr w:type="spellEnd"/>
      <w:r w:rsidRPr="00AE13E6">
        <w:rPr>
          <w:rFonts w:ascii="Times New Roman" w:hAnsi="Times New Roman" w:cs="Times New Roman"/>
          <w:sz w:val="28"/>
          <w:szCs w:val="28"/>
        </w:rPr>
        <w:t>, який спростував заяви Росії про нібито післявоєнний характер злочинів.</w:t>
      </w:r>
    </w:p>
    <w:p w14:paraId="5FB6CC64"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Та</w:t>
      </w:r>
      <w:r w:rsidR="00E26437">
        <w:rPr>
          <w:rFonts w:ascii="Times New Roman" w:hAnsi="Times New Roman" w:cs="Times New Roman"/>
          <w:sz w:val="28"/>
          <w:szCs w:val="28"/>
        </w:rPr>
        <w:t>кож у розпорядженні журналістів</w:t>
      </w:r>
      <w:r w:rsidRPr="00AE13E6">
        <w:rPr>
          <w:rFonts w:ascii="Times New Roman" w:hAnsi="Times New Roman" w:cs="Times New Roman"/>
          <w:sz w:val="28"/>
          <w:szCs w:val="28"/>
        </w:rPr>
        <w:t xml:space="preserve"> контент із соціальних мереж російських військових або наближених до них сторінок, які містять свідчення участі у злочинах. Аналіз радіоперехоплень, попри необхідність додаткової перевірки достовірності, також дає змогу отримати інформацію, що підтверджується офіційними слідчими органами.</w:t>
      </w:r>
    </w:p>
    <w:p w14:paraId="02CBF6F7" w14:textId="77777777" w:rsidR="0021761D" w:rsidRPr="00375CD1" w:rsidRDefault="0021761D" w:rsidP="00AE13E6">
      <w:pPr>
        <w:tabs>
          <w:tab w:val="left" w:pos="142"/>
        </w:tabs>
        <w:spacing w:after="0" w:line="360" w:lineRule="auto"/>
        <w:ind w:firstLine="709"/>
        <w:jc w:val="both"/>
        <w:rPr>
          <w:rFonts w:ascii="Times New Roman" w:hAnsi="Times New Roman" w:cs="Times New Roman"/>
          <w:sz w:val="28"/>
          <w:szCs w:val="28"/>
          <w:lang w:val="ru-RU"/>
        </w:rPr>
      </w:pPr>
      <w:r w:rsidRPr="00AE13E6">
        <w:rPr>
          <w:rFonts w:ascii="Times New Roman" w:hAnsi="Times New Roman" w:cs="Times New Roman"/>
          <w:sz w:val="28"/>
          <w:szCs w:val="28"/>
        </w:rPr>
        <w:t xml:space="preserve">У ситуації, коли обсяг зібраних даних надмірно великий, на допомогу приходять інструменти штучного інтелекту. Вони дозволяють здійснювати попередню обробку, сортування й аналіз даних, однак їхні результати обов’язково мають бути </w:t>
      </w:r>
      <w:proofErr w:type="spellStart"/>
      <w:r w:rsidRPr="00AE13E6">
        <w:rPr>
          <w:rFonts w:ascii="Times New Roman" w:hAnsi="Times New Roman" w:cs="Times New Roman"/>
          <w:sz w:val="28"/>
          <w:szCs w:val="28"/>
        </w:rPr>
        <w:t>верифіковані</w:t>
      </w:r>
      <w:proofErr w:type="spellEnd"/>
      <w:r w:rsidRPr="00AE13E6">
        <w:rPr>
          <w:rFonts w:ascii="Times New Roman" w:hAnsi="Times New Roman" w:cs="Times New Roman"/>
          <w:sz w:val="28"/>
          <w:szCs w:val="28"/>
        </w:rPr>
        <w:t xml:space="preserve"> вручну. На цьому акцентує у своєму д</w:t>
      </w:r>
      <w:r w:rsidR="009A00F7">
        <w:rPr>
          <w:rFonts w:ascii="Times New Roman" w:hAnsi="Times New Roman" w:cs="Times New Roman"/>
          <w:sz w:val="28"/>
          <w:szCs w:val="28"/>
        </w:rPr>
        <w:t xml:space="preserve">ослідженні журналістка Д. </w:t>
      </w:r>
      <w:proofErr w:type="spellStart"/>
      <w:r w:rsidR="009A00F7">
        <w:rPr>
          <w:rFonts w:ascii="Times New Roman" w:hAnsi="Times New Roman" w:cs="Times New Roman"/>
          <w:sz w:val="28"/>
          <w:szCs w:val="28"/>
        </w:rPr>
        <w:t>Стрей</w:t>
      </w:r>
      <w:proofErr w:type="spellEnd"/>
      <w:r w:rsidRPr="00AE13E6">
        <w:rPr>
          <w:rFonts w:ascii="Times New Roman" w:hAnsi="Times New Roman" w:cs="Times New Roman"/>
          <w:sz w:val="28"/>
          <w:szCs w:val="28"/>
        </w:rPr>
        <w:t xml:space="preserve"> [6]</w:t>
      </w:r>
      <w:r w:rsidR="009A00F7" w:rsidRPr="00375CD1">
        <w:rPr>
          <w:rFonts w:ascii="Times New Roman" w:hAnsi="Times New Roman" w:cs="Times New Roman"/>
          <w:sz w:val="28"/>
          <w:szCs w:val="28"/>
          <w:lang w:val="ru-RU"/>
        </w:rPr>
        <w:t>.</w:t>
      </w:r>
    </w:p>
    <w:p w14:paraId="65CE2504" w14:textId="77777777" w:rsidR="0021761D" w:rsidRPr="00AE13E6"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Також надзвичайно важливою є участь профільних експертів, особливо при аналізі використання заборонених видів озброєння або наслідків атак. Такі фахівці не лише консультують журналістів, а й допомагають формалізувати докази для використання в офіційних провадженнях.</w:t>
      </w:r>
    </w:p>
    <w:p w14:paraId="306EE8A4" w14:textId="77777777" w:rsidR="0021761D" w:rsidRPr="009A00F7" w:rsidRDefault="0021761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Поєднання цифрових доказів з показами очевидців забезпечує надійність отриманої інформації. Наприклад, у випадку розслідування бомбардування драмтеатру в Маріуполі у 2022 році, іноземні журналісти створили тривимірну модель приміщення, опираючись на свідчення </w:t>
      </w:r>
      <w:r w:rsidR="009A00F7">
        <w:rPr>
          <w:rFonts w:ascii="Times New Roman" w:hAnsi="Times New Roman" w:cs="Times New Roman"/>
          <w:sz w:val="28"/>
          <w:szCs w:val="28"/>
        </w:rPr>
        <w:t>місцевих жителів, фото та відео</w:t>
      </w:r>
      <w:r w:rsidRPr="00AE13E6">
        <w:rPr>
          <w:rFonts w:ascii="Times New Roman" w:hAnsi="Times New Roman" w:cs="Times New Roman"/>
          <w:sz w:val="28"/>
          <w:szCs w:val="28"/>
        </w:rPr>
        <w:t xml:space="preserve"> [8]</w:t>
      </w:r>
      <w:r w:rsidR="009A00F7" w:rsidRPr="009A00F7">
        <w:rPr>
          <w:rFonts w:ascii="Times New Roman" w:hAnsi="Times New Roman" w:cs="Times New Roman"/>
          <w:sz w:val="28"/>
          <w:szCs w:val="28"/>
        </w:rPr>
        <w:t>.</w:t>
      </w:r>
    </w:p>
    <w:p w14:paraId="29DFB26C" w14:textId="77777777" w:rsidR="009A00F7" w:rsidRPr="00AE13E6" w:rsidRDefault="0021761D" w:rsidP="006A4E19">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Використання інноваційних підходів до подачі результатів розслідувань також є критично важливим. </w:t>
      </w:r>
      <w:proofErr w:type="spellStart"/>
      <w:r w:rsidRPr="00AE13E6">
        <w:rPr>
          <w:rFonts w:ascii="Times New Roman" w:hAnsi="Times New Roman" w:cs="Times New Roman"/>
          <w:sz w:val="28"/>
          <w:szCs w:val="28"/>
        </w:rPr>
        <w:t>Імерсивна</w:t>
      </w:r>
      <w:proofErr w:type="spellEnd"/>
      <w:r w:rsidRPr="00AE13E6">
        <w:rPr>
          <w:rFonts w:ascii="Times New Roman" w:hAnsi="Times New Roman" w:cs="Times New Roman"/>
          <w:sz w:val="28"/>
          <w:szCs w:val="28"/>
        </w:rPr>
        <w:t xml:space="preserve"> журналістика, що включає 3D-візуалізації, реконструкції подій та мультимедійний </w:t>
      </w:r>
      <w:proofErr w:type="spellStart"/>
      <w:r w:rsidRPr="00AE13E6">
        <w:rPr>
          <w:rFonts w:ascii="Times New Roman" w:hAnsi="Times New Roman" w:cs="Times New Roman"/>
          <w:sz w:val="28"/>
          <w:szCs w:val="28"/>
        </w:rPr>
        <w:t>сторітелінг</w:t>
      </w:r>
      <w:proofErr w:type="spellEnd"/>
      <w:r w:rsidRPr="00AE13E6">
        <w:rPr>
          <w:rFonts w:ascii="Times New Roman" w:hAnsi="Times New Roman" w:cs="Times New Roman"/>
          <w:sz w:val="28"/>
          <w:szCs w:val="28"/>
        </w:rPr>
        <w:t>, дозволяє аудиторії глибше зануритися в контекст подій і краще зрозуміти масштаб трагедій. Саме це, за словами Д. Павлік, забезпечує більший резонанс матеріалів як в Україні, так і за кордоном</w:t>
      </w:r>
      <w:r w:rsidR="00545BBE" w:rsidRPr="00AE13E6">
        <w:rPr>
          <w:rFonts w:ascii="Times New Roman" w:hAnsi="Times New Roman" w:cs="Times New Roman"/>
          <w:sz w:val="28"/>
          <w:szCs w:val="28"/>
        </w:rPr>
        <w:t xml:space="preserve">. </w:t>
      </w:r>
    </w:p>
    <w:p w14:paraId="05CCA0B8" w14:textId="77777777" w:rsidR="009A1128" w:rsidRPr="00AE13E6" w:rsidRDefault="00545BBE" w:rsidP="00AE13E6">
      <w:pPr>
        <w:pStyle w:val="3"/>
        <w:tabs>
          <w:tab w:val="left" w:pos="142"/>
        </w:tabs>
        <w:spacing w:before="0" w:beforeAutospacing="0" w:after="0" w:afterAutospacing="0" w:line="360" w:lineRule="auto"/>
        <w:ind w:firstLine="709"/>
        <w:jc w:val="both"/>
        <w:rPr>
          <w:sz w:val="28"/>
          <w:szCs w:val="28"/>
        </w:rPr>
      </w:pPr>
      <w:bookmarkStart w:id="9" w:name="_Toc199613141"/>
      <w:r w:rsidRPr="00AE13E6">
        <w:rPr>
          <w:sz w:val="28"/>
          <w:szCs w:val="28"/>
        </w:rPr>
        <w:lastRenderedPageBreak/>
        <w:t xml:space="preserve">1.2. </w:t>
      </w:r>
      <w:r w:rsidR="000048FE" w:rsidRPr="00AE13E6">
        <w:rPr>
          <w:sz w:val="28"/>
          <w:szCs w:val="28"/>
        </w:rPr>
        <w:t xml:space="preserve"> </w:t>
      </w:r>
      <w:r w:rsidR="009A1128" w:rsidRPr="00AE13E6">
        <w:rPr>
          <w:sz w:val="28"/>
          <w:szCs w:val="28"/>
        </w:rPr>
        <w:t>Особливості подачі воєнних конфліктів в українських та зарубіжних медіа</w:t>
      </w:r>
      <w:bookmarkEnd w:id="9"/>
    </w:p>
    <w:p w14:paraId="163E7143"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Збройна агресія Росії проти України суттєво актуалізувала дослідження, присвячені проблемам війни та миру, зокрема в контексті діяльності мас-медіа. У мирний час основна місія якісної журналістики полягає у поданні точних, неупереджених і збалансованих відомостей, які дають змогу громадськості ухвалювати свідомі рішення. Проте під час збройних конфліктів дотримання журналістських стандартів </w:t>
      </w:r>
      <w:proofErr w:type="spellStart"/>
      <w:r w:rsidRPr="00AE13E6">
        <w:rPr>
          <w:rFonts w:ascii="Times New Roman" w:hAnsi="Times New Roman" w:cs="Times New Roman"/>
          <w:sz w:val="28"/>
          <w:szCs w:val="28"/>
        </w:rPr>
        <w:t>ускладнюється</w:t>
      </w:r>
      <w:proofErr w:type="spellEnd"/>
      <w:r w:rsidRPr="00AE13E6">
        <w:rPr>
          <w:rFonts w:ascii="Times New Roman" w:hAnsi="Times New Roman" w:cs="Times New Roman"/>
          <w:sz w:val="28"/>
          <w:szCs w:val="28"/>
        </w:rPr>
        <w:t>, оскільки журналісти стикаються з додатковими моральними, фізичними та професійними викликами.</w:t>
      </w:r>
    </w:p>
    <w:p w14:paraId="748BD694"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Одним із ключових історичних прецедентів стала війна у В’єтнамі (1955–1975), яка кардинально змінила підхід до висвітлення бойових дій. Уперше репортери отримали можливість відносно вільно працювати на передовій та </w:t>
      </w:r>
      <w:proofErr w:type="spellStart"/>
      <w:r w:rsidRPr="00AE13E6">
        <w:rPr>
          <w:rFonts w:ascii="Times New Roman" w:hAnsi="Times New Roman" w:cs="Times New Roman"/>
          <w:sz w:val="28"/>
          <w:szCs w:val="28"/>
        </w:rPr>
        <w:t>оперативно</w:t>
      </w:r>
      <w:proofErr w:type="spellEnd"/>
      <w:r w:rsidRPr="00AE13E6">
        <w:rPr>
          <w:rFonts w:ascii="Times New Roman" w:hAnsi="Times New Roman" w:cs="Times New Roman"/>
          <w:sz w:val="28"/>
          <w:szCs w:val="28"/>
        </w:rPr>
        <w:t xml:space="preserve"> інформувати аудиторію. Саме тоді сформувалося поняття «ефекту CNN» </w:t>
      </w:r>
      <w:r w:rsidR="009A00F7" w:rsidRPr="009A00F7">
        <w:rPr>
          <w:rFonts w:ascii="Times New Roman" w:hAnsi="Times New Roman" w:cs="Times New Roman"/>
          <w:sz w:val="28"/>
          <w:szCs w:val="28"/>
          <w:lang w:val="ru-RU"/>
        </w:rPr>
        <w:t>–</w:t>
      </w:r>
      <w:r w:rsidRPr="00AE13E6">
        <w:rPr>
          <w:rFonts w:ascii="Times New Roman" w:hAnsi="Times New Roman" w:cs="Times New Roman"/>
          <w:sz w:val="28"/>
          <w:szCs w:val="28"/>
        </w:rPr>
        <w:t xml:space="preserve"> ситуації, коли ЗМІ починають визначально впливати на формування суспільної думки і, як наслідок, на державну політику. Водночас цей конфлікт виявив і зворотній бік </w:t>
      </w:r>
      <w:r w:rsidR="009A00F7" w:rsidRPr="009A00F7">
        <w:rPr>
          <w:rFonts w:ascii="Times New Roman" w:hAnsi="Times New Roman" w:cs="Times New Roman"/>
          <w:sz w:val="28"/>
          <w:szCs w:val="28"/>
        </w:rPr>
        <w:t>–</w:t>
      </w:r>
      <w:r w:rsidRPr="00AE13E6">
        <w:rPr>
          <w:rFonts w:ascii="Times New Roman" w:hAnsi="Times New Roman" w:cs="Times New Roman"/>
          <w:sz w:val="28"/>
          <w:szCs w:val="28"/>
        </w:rPr>
        <w:t xml:space="preserve"> ризик маніпуляцій, як з боку влади, так і з боку медіа.</w:t>
      </w:r>
    </w:p>
    <w:p w14:paraId="33B3D14B"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Конфлікт у Перській </w:t>
      </w:r>
      <w:proofErr w:type="spellStart"/>
      <w:r w:rsidRPr="00AE13E6">
        <w:rPr>
          <w:rFonts w:ascii="Times New Roman" w:hAnsi="Times New Roman" w:cs="Times New Roman"/>
          <w:sz w:val="28"/>
          <w:szCs w:val="28"/>
        </w:rPr>
        <w:t>затоці</w:t>
      </w:r>
      <w:proofErr w:type="spellEnd"/>
      <w:r w:rsidRPr="00AE13E6">
        <w:rPr>
          <w:rFonts w:ascii="Times New Roman" w:hAnsi="Times New Roman" w:cs="Times New Roman"/>
          <w:sz w:val="28"/>
          <w:szCs w:val="28"/>
        </w:rPr>
        <w:t xml:space="preserve"> (1991) ввійшов в історію як перша «телевізійна війна», яку глядачі по всьому світу могли спостерігати майже в режимі реального часу завдяки розвитку супутникового мовлення. У цей період активно почала впроваджуватися практика так званої «вбудованої журналістики» (</w:t>
      </w:r>
      <w:proofErr w:type="spellStart"/>
      <w:r w:rsidRPr="00AE13E6">
        <w:rPr>
          <w:rFonts w:ascii="Times New Roman" w:hAnsi="Times New Roman" w:cs="Times New Roman"/>
          <w:sz w:val="28"/>
          <w:szCs w:val="28"/>
        </w:rPr>
        <w:t>embedded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journalism</w:t>
      </w:r>
      <w:proofErr w:type="spellEnd"/>
      <w:r w:rsidRPr="00AE13E6">
        <w:rPr>
          <w:rFonts w:ascii="Times New Roman" w:hAnsi="Times New Roman" w:cs="Times New Roman"/>
          <w:sz w:val="28"/>
          <w:szCs w:val="28"/>
        </w:rPr>
        <w:t>), коли репортери працюють безпосередньо в складі військових підрозділів. Такий формат, хоча і забезпечує доступ до унікального контенту, водночас може обмежити неупередженість журналістів через їхню залежність від військових структур.</w:t>
      </w:r>
    </w:p>
    <w:p w14:paraId="147108E2"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Під час війни в Іраку (2003–2011) інформаційний простір значною мірою змінився під впливом цифрових технологій. Суттєве значення в отриманні новин здобули незалежні онлайн-джерела, зокрема блоги та платформи громадянської журналістики. Вони дозволили поширювати інформацію, минаючи офіційну цензуру, проте водночас сприяли масштабному </w:t>
      </w:r>
      <w:r w:rsidRPr="00AE13E6">
        <w:rPr>
          <w:rFonts w:ascii="Times New Roman" w:hAnsi="Times New Roman" w:cs="Times New Roman"/>
          <w:sz w:val="28"/>
          <w:szCs w:val="28"/>
        </w:rPr>
        <w:lastRenderedPageBreak/>
        <w:t xml:space="preserve">розповсюдженню фейків і пропагандистських </w:t>
      </w:r>
      <w:proofErr w:type="spellStart"/>
      <w:r w:rsidRPr="00AE13E6">
        <w:rPr>
          <w:rFonts w:ascii="Times New Roman" w:hAnsi="Times New Roman" w:cs="Times New Roman"/>
          <w:sz w:val="28"/>
          <w:szCs w:val="28"/>
        </w:rPr>
        <w:t>наративів</w:t>
      </w:r>
      <w:proofErr w:type="spellEnd"/>
      <w:r w:rsidRPr="00AE13E6">
        <w:rPr>
          <w:rFonts w:ascii="Times New Roman" w:hAnsi="Times New Roman" w:cs="Times New Roman"/>
          <w:sz w:val="28"/>
          <w:szCs w:val="28"/>
        </w:rPr>
        <w:t>, що ускладнило перевірку достовірності даних.</w:t>
      </w:r>
    </w:p>
    <w:p w14:paraId="4F6E8963"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Сирійський конфлікт, який триває з 2011 року, ілюструє екстремальні умови, в яких змушені працювати журналісти. Через високий рівень небезпеки </w:t>
      </w:r>
      <w:r w:rsidR="009A00F7" w:rsidRPr="009A00F7">
        <w:rPr>
          <w:rFonts w:ascii="Times New Roman" w:hAnsi="Times New Roman" w:cs="Times New Roman"/>
          <w:sz w:val="28"/>
          <w:szCs w:val="28"/>
          <w:lang w:val="ru-RU"/>
        </w:rPr>
        <w:t>–</w:t>
      </w:r>
      <w:r w:rsidRPr="00AE13E6">
        <w:rPr>
          <w:rFonts w:ascii="Times New Roman" w:hAnsi="Times New Roman" w:cs="Times New Roman"/>
          <w:sz w:val="28"/>
          <w:szCs w:val="28"/>
        </w:rPr>
        <w:t xml:space="preserve"> викрадення, тортури, вбивства </w:t>
      </w:r>
      <w:r w:rsidR="009A00F7" w:rsidRPr="009A00F7">
        <w:rPr>
          <w:rFonts w:ascii="Times New Roman" w:hAnsi="Times New Roman" w:cs="Times New Roman"/>
          <w:sz w:val="28"/>
          <w:szCs w:val="28"/>
          <w:lang w:val="ru-RU"/>
        </w:rPr>
        <w:t>–</w:t>
      </w:r>
      <w:r w:rsidRPr="00AE13E6">
        <w:rPr>
          <w:rFonts w:ascii="Times New Roman" w:hAnsi="Times New Roman" w:cs="Times New Roman"/>
          <w:sz w:val="28"/>
          <w:szCs w:val="28"/>
        </w:rPr>
        <w:t xml:space="preserve"> багато </w:t>
      </w:r>
      <w:r w:rsidR="009A00F7">
        <w:rPr>
          <w:rFonts w:ascii="Times New Roman" w:hAnsi="Times New Roman" w:cs="Times New Roman"/>
          <w:sz w:val="28"/>
          <w:szCs w:val="28"/>
        </w:rPr>
        <w:t>медіа</w:t>
      </w:r>
      <w:r w:rsidRPr="00AE13E6">
        <w:rPr>
          <w:rFonts w:ascii="Times New Roman" w:hAnsi="Times New Roman" w:cs="Times New Roman"/>
          <w:sz w:val="28"/>
          <w:szCs w:val="28"/>
        </w:rPr>
        <w:t xml:space="preserve"> змушені діяти нелегально або дистанційно. Цей приклад також продемонстрував важливість міжнародної підтримки журналістів, а також необхідність консолідації зусиль для збереження свободи слова в умовах воєнних катастроф.</w:t>
      </w:r>
    </w:p>
    <w:p w14:paraId="5E997926"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Дослідження підходів до висвітлення збройних конфліктів, як в Україні, так і у світі, актуалізує питання балансу між оперативністю інформування громадськості, захистом національних інтересів та дотриманням журналістських стандартів. Цей баланс особливо складно підтримувати у контексті війни, коли інформаційне поле стає ареною боротьби за вплив, а медіа – інструментом, що потенційно може бути використаним для досягнення політичних чи воєнних цілей. В умовах страху, дезінформації, пропаганди та тиску з боку різних центрів впливу журналісти змушені працювати в середовищі високого ризику та невизначеності.</w:t>
      </w:r>
    </w:p>
    <w:p w14:paraId="40C98D02"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 xml:space="preserve">Водночас, дотримання стандартів </w:t>
      </w:r>
      <w:proofErr w:type="spellStart"/>
      <w:r w:rsidRPr="00AE13E6">
        <w:rPr>
          <w:sz w:val="28"/>
          <w:szCs w:val="28"/>
        </w:rPr>
        <w:t>конфліктно</w:t>
      </w:r>
      <w:proofErr w:type="spellEnd"/>
      <w:r w:rsidRPr="00AE13E6">
        <w:rPr>
          <w:sz w:val="28"/>
          <w:szCs w:val="28"/>
        </w:rPr>
        <w:t xml:space="preserve">-чутливої журналістики дозволяє </w:t>
      </w:r>
      <w:r w:rsidR="009A00F7">
        <w:rPr>
          <w:sz w:val="28"/>
          <w:szCs w:val="28"/>
        </w:rPr>
        <w:t>медіа</w:t>
      </w:r>
      <w:r w:rsidRPr="00AE13E6">
        <w:rPr>
          <w:sz w:val="28"/>
          <w:szCs w:val="28"/>
        </w:rPr>
        <w:t xml:space="preserve"> не лише надавати аудиторії перевірену та об’єктивну інформацію, а й сприяти зниженню ескалації та побудові діалогу. Основні принципи журналістської діяльності у період конфлікту – достовірність, неупередженість, виваженість та відповідальність – є ключовими для підтримки довіри суспільства. Саме довіра до медіа, що базується на їхній незалежності, прозорості, професіоналізмі та етичності, є критично важливою в умовах інформаційної нестабільності (див. напр.: [</w:t>
      </w:r>
      <w:r w:rsidR="009A00F7">
        <w:rPr>
          <w:sz w:val="28"/>
          <w:szCs w:val="28"/>
        </w:rPr>
        <w:t>16</w:t>
      </w:r>
      <w:r w:rsidRPr="00AE13E6">
        <w:rPr>
          <w:sz w:val="28"/>
          <w:szCs w:val="28"/>
        </w:rPr>
        <w:t>]).</w:t>
      </w:r>
    </w:p>
    <w:p w14:paraId="0F335647"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 xml:space="preserve">Засновник теорії дослідження миру </w:t>
      </w:r>
      <w:proofErr w:type="spellStart"/>
      <w:r w:rsidRPr="00AE13E6">
        <w:rPr>
          <w:sz w:val="28"/>
          <w:szCs w:val="28"/>
        </w:rPr>
        <w:t>Йохан</w:t>
      </w:r>
      <w:proofErr w:type="spellEnd"/>
      <w:r w:rsidRPr="00AE13E6">
        <w:rPr>
          <w:sz w:val="28"/>
          <w:szCs w:val="28"/>
        </w:rPr>
        <w:t xml:space="preserve"> </w:t>
      </w:r>
      <w:proofErr w:type="spellStart"/>
      <w:r w:rsidRPr="00AE13E6">
        <w:rPr>
          <w:sz w:val="28"/>
          <w:szCs w:val="28"/>
        </w:rPr>
        <w:t>Ґальтунг</w:t>
      </w:r>
      <w:proofErr w:type="spellEnd"/>
      <w:r w:rsidRPr="00AE13E6">
        <w:rPr>
          <w:sz w:val="28"/>
          <w:szCs w:val="28"/>
        </w:rPr>
        <w:t xml:space="preserve">, спільно з М. </w:t>
      </w:r>
      <w:proofErr w:type="spellStart"/>
      <w:r w:rsidRPr="00AE13E6">
        <w:rPr>
          <w:sz w:val="28"/>
          <w:szCs w:val="28"/>
        </w:rPr>
        <w:t>Руге</w:t>
      </w:r>
      <w:proofErr w:type="spellEnd"/>
      <w:r w:rsidRPr="00AE13E6">
        <w:rPr>
          <w:sz w:val="28"/>
          <w:szCs w:val="28"/>
        </w:rPr>
        <w:t>, ще у 1960-х роках критикував західну журналістику за схильність зосереджувати увагу на елементах насильства у конфлікті, водночас ігноруючи потенціал до примирення. У відповідь він запропонував модель «журналістики миру» (</w:t>
      </w:r>
      <w:proofErr w:type="spellStart"/>
      <w:r w:rsidRPr="00AE13E6">
        <w:rPr>
          <w:sz w:val="28"/>
          <w:szCs w:val="28"/>
        </w:rPr>
        <w:t>peace</w:t>
      </w:r>
      <w:proofErr w:type="spellEnd"/>
      <w:r w:rsidRPr="00AE13E6">
        <w:rPr>
          <w:sz w:val="28"/>
          <w:szCs w:val="28"/>
        </w:rPr>
        <w:t xml:space="preserve"> </w:t>
      </w:r>
      <w:proofErr w:type="spellStart"/>
      <w:r w:rsidRPr="00AE13E6">
        <w:rPr>
          <w:sz w:val="28"/>
          <w:szCs w:val="28"/>
        </w:rPr>
        <w:t>journalism</w:t>
      </w:r>
      <w:proofErr w:type="spellEnd"/>
      <w:r w:rsidRPr="00AE13E6">
        <w:rPr>
          <w:sz w:val="28"/>
          <w:szCs w:val="28"/>
        </w:rPr>
        <w:t xml:space="preserve">), яка передбачає надання переваги </w:t>
      </w:r>
      <w:r w:rsidRPr="00AE13E6">
        <w:rPr>
          <w:sz w:val="28"/>
          <w:szCs w:val="28"/>
        </w:rPr>
        <w:lastRenderedPageBreak/>
        <w:t>інформації, що сприяє деескалації, аналізу причин конфлікту, пошуку шляхів його врегулювання, а не лише зображенню кровопролиття та руйнувань [</w:t>
      </w:r>
      <w:r w:rsidR="009A00F7">
        <w:rPr>
          <w:sz w:val="28"/>
          <w:szCs w:val="28"/>
        </w:rPr>
        <w:t>24</w:t>
      </w:r>
      <w:r w:rsidRPr="00AE13E6">
        <w:rPr>
          <w:sz w:val="28"/>
          <w:szCs w:val="28"/>
        </w:rPr>
        <w:t>].</w:t>
      </w:r>
    </w:p>
    <w:p w14:paraId="3F819F62"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 xml:space="preserve">Проте у випадку України концепція «журналістики миру» набуває </w:t>
      </w:r>
      <w:proofErr w:type="spellStart"/>
      <w:r w:rsidRPr="00AE13E6">
        <w:rPr>
          <w:sz w:val="28"/>
          <w:szCs w:val="28"/>
        </w:rPr>
        <w:t>контроверсійного</w:t>
      </w:r>
      <w:proofErr w:type="spellEnd"/>
      <w:r w:rsidRPr="00AE13E6">
        <w:rPr>
          <w:sz w:val="28"/>
          <w:szCs w:val="28"/>
        </w:rPr>
        <w:t xml:space="preserve"> звучання. В умовах відкритої воєнної агресії з боку Російської Федерації і тимчасової окупації частини українських територій ідеї "нейтральності" або "примирення за будь-яку ціну" сприймаються значною частиною українського суспільства як такі, що підважують право на захист суверенітету та територіальної цілісності. Через це патріотична позиція українських журналістів іноді критикується західними експертами як відхід від принципів неупередженості, хоча в українському контексті вона розглядається як форма інформаційного спротиву.</w:t>
      </w:r>
    </w:p>
    <w:p w14:paraId="6ACC5847"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 xml:space="preserve">Цю позицію підтримує і український дослідник Станіслав </w:t>
      </w:r>
      <w:proofErr w:type="spellStart"/>
      <w:r w:rsidRPr="00AE13E6">
        <w:rPr>
          <w:sz w:val="28"/>
          <w:szCs w:val="28"/>
        </w:rPr>
        <w:t>Штурхецький</w:t>
      </w:r>
      <w:proofErr w:type="spellEnd"/>
      <w:r w:rsidRPr="00AE13E6">
        <w:rPr>
          <w:sz w:val="28"/>
          <w:szCs w:val="28"/>
        </w:rPr>
        <w:t xml:space="preserve">, який зазначає, що в умовах воєнного конфлікту журналістика стирає межі між інформаційною та психологічною зброєю. Він звертає увагу на ризики </w:t>
      </w:r>
      <w:proofErr w:type="spellStart"/>
      <w:r w:rsidRPr="00AE13E6">
        <w:rPr>
          <w:sz w:val="28"/>
          <w:szCs w:val="28"/>
        </w:rPr>
        <w:t>інструменталізації</w:t>
      </w:r>
      <w:proofErr w:type="spellEnd"/>
      <w:r w:rsidRPr="00AE13E6">
        <w:rPr>
          <w:sz w:val="28"/>
          <w:szCs w:val="28"/>
        </w:rPr>
        <w:t xml:space="preserve"> журналістів у гібридній війні, де представники ЗМІ можуть бути використані для поширення маніпуляцій, участі в інформаційних операціях, або навіть потрапити у полон і стати заручниками [</w:t>
      </w:r>
      <w:r w:rsidR="009A00F7">
        <w:rPr>
          <w:sz w:val="28"/>
          <w:szCs w:val="28"/>
        </w:rPr>
        <w:t>16</w:t>
      </w:r>
      <w:r w:rsidRPr="00AE13E6">
        <w:rPr>
          <w:sz w:val="28"/>
          <w:szCs w:val="28"/>
        </w:rPr>
        <w:t>].</w:t>
      </w:r>
    </w:p>
    <w:p w14:paraId="3C63884A" w14:textId="77777777" w:rsidR="009A1128" w:rsidRPr="00AE13E6" w:rsidRDefault="009A1128" w:rsidP="00AE13E6">
      <w:pPr>
        <w:pStyle w:val="a3"/>
        <w:tabs>
          <w:tab w:val="left" w:pos="142"/>
        </w:tabs>
        <w:spacing w:before="0" w:beforeAutospacing="0" w:after="0" w:afterAutospacing="0" w:line="360" w:lineRule="auto"/>
        <w:ind w:firstLine="709"/>
        <w:jc w:val="both"/>
        <w:rPr>
          <w:sz w:val="28"/>
          <w:szCs w:val="28"/>
        </w:rPr>
      </w:pPr>
      <w:r w:rsidRPr="00AE13E6">
        <w:rPr>
          <w:sz w:val="28"/>
          <w:szCs w:val="28"/>
        </w:rPr>
        <w:t>Таким чином, висвітлення воєнних конфліктів потребує не лише професійних навичок, але й глибокої етичної відповідальності, обізнаності у сфері міжнародного гуманітарного права, розуміння контексту та усвідомлення потенційних наслідків публікацій.</w:t>
      </w:r>
    </w:p>
    <w:p w14:paraId="51705952" w14:textId="77777777" w:rsidR="009A1128" w:rsidRPr="00AE13E6" w:rsidRDefault="009A1128" w:rsidP="009A00F7">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У своїй важливій роботі, присвяченій особливостям журналістської діяльності в умовах конфліктів, Росс Говард визначив низку ключових обов’язків журналістів, що висвітлюють збройні сутички та соціальні протиріччя [</w:t>
      </w:r>
      <w:r w:rsidR="009A00F7">
        <w:rPr>
          <w:rFonts w:ascii="Times New Roman" w:hAnsi="Times New Roman" w:cs="Times New Roman"/>
          <w:sz w:val="28"/>
          <w:szCs w:val="28"/>
        </w:rPr>
        <w:t>7</w:t>
      </w:r>
      <w:r w:rsidRPr="00AE13E6">
        <w:rPr>
          <w:rFonts w:ascii="Times New Roman" w:hAnsi="Times New Roman" w:cs="Times New Roman"/>
          <w:sz w:val="28"/>
          <w:szCs w:val="28"/>
        </w:rPr>
        <w:t>]. Ці обов’язки виходять за межі традиційної журналістської етики і підкреслюють необхідність глибокого розуміння суті конфлікту, його витоків і наслідків, а також відповідальності за неупереджене й достовірне інформування. Сере</w:t>
      </w:r>
      <w:r w:rsidR="009A00F7">
        <w:rPr>
          <w:rFonts w:ascii="Times New Roman" w:hAnsi="Times New Roman" w:cs="Times New Roman"/>
          <w:sz w:val="28"/>
          <w:szCs w:val="28"/>
        </w:rPr>
        <w:t xml:space="preserve">д таких обов’язків виділяються: </w:t>
      </w:r>
      <w:r w:rsidRPr="009A00F7">
        <w:rPr>
          <w:rFonts w:ascii="Times New Roman" w:hAnsi="Times New Roman" w:cs="Times New Roman"/>
          <w:sz w:val="28"/>
          <w:szCs w:val="28"/>
        </w:rPr>
        <w:t>розуміння конфлікту;</w:t>
      </w:r>
      <w:r w:rsidR="009A00F7">
        <w:rPr>
          <w:rFonts w:ascii="Times New Roman" w:hAnsi="Times New Roman" w:cs="Times New Roman"/>
          <w:sz w:val="28"/>
          <w:szCs w:val="28"/>
        </w:rPr>
        <w:t xml:space="preserve"> </w:t>
      </w:r>
      <w:r w:rsidRPr="00AE13E6">
        <w:rPr>
          <w:rFonts w:ascii="Times New Roman" w:hAnsi="Times New Roman" w:cs="Times New Roman"/>
          <w:sz w:val="28"/>
          <w:szCs w:val="28"/>
        </w:rPr>
        <w:t>чесне й об’єктивне висвітлення подій;</w:t>
      </w:r>
      <w:r w:rsidR="009A00F7">
        <w:rPr>
          <w:rFonts w:ascii="Times New Roman" w:hAnsi="Times New Roman" w:cs="Times New Roman"/>
          <w:sz w:val="28"/>
          <w:szCs w:val="28"/>
        </w:rPr>
        <w:t xml:space="preserve"> </w:t>
      </w:r>
      <w:r w:rsidRPr="00AE13E6">
        <w:rPr>
          <w:rFonts w:ascii="Times New Roman" w:hAnsi="Times New Roman" w:cs="Times New Roman"/>
          <w:sz w:val="28"/>
          <w:szCs w:val="28"/>
        </w:rPr>
        <w:t>висвітлення передумов і причин протистояння;</w:t>
      </w:r>
      <w:r w:rsidR="009A00F7">
        <w:rPr>
          <w:rFonts w:ascii="Times New Roman" w:hAnsi="Times New Roman" w:cs="Times New Roman"/>
          <w:sz w:val="28"/>
          <w:szCs w:val="28"/>
        </w:rPr>
        <w:t xml:space="preserve"> </w:t>
      </w:r>
      <w:r w:rsidRPr="00AE13E6">
        <w:rPr>
          <w:rFonts w:ascii="Times New Roman" w:hAnsi="Times New Roman" w:cs="Times New Roman"/>
          <w:sz w:val="28"/>
          <w:szCs w:val="28"/>
        </w:rPr>
        <w:t>представлення людського виміру конфлікту;</w:t>
      </w:r>
      <w:r w:rsidR="009A00F7">
        <w:rPr>
          <w:rFonts w:ascii="Times New Roman" w:hAnsi="Times New Roman" w:cs="Times New Roman"/>
          <w:sz w:val="28"/>
          <w:szCs w:val="28"/>
        </w:rPr>
        <w:t xml:space="preserve"> </w:t>
      </w:r>
      <w:r w:rsidRPr="00AE13E6">
        <w:rPr>
          <w:rFonts w:ascii="Times New Roman" w:hAnsi="Times New Roman" w:cs="Times New Roman"/>
          <w:sz w:val="28"/>
          <w:szCs w:val="28"/>
        </w:rPr>
        <w:t xml:space="preserve">висвітлення </w:t>
      </w:r>
      <w:r w:rsidRPr="00AE13E6">
        <w:rPr>
          <w:rFonts w:ascii="Times New Roman" w:hAnsi="Times New Roman" w:cs="Times New Roman"/>
          <w:sz w:val="28"/>
          <w:szCs w:val="28"/>
        </w:rPr>
        <w:lastRenderedPageBreak/>
        <w:t>зусиль, спрямованих на досягнення миру;</w:t>
      </w:r>
      <w:r w:rsidR="009A00F7">
        <w:rPr>
          <w:rFonts w:ascii="Times New Roman" w:hAnsi="Times New Roman" w:cs="Times New Roman"/>
          <w:sz w:val="28"/>
          <w:szCs w:val="28"/>
        </w:rPr>
        <w:t xml:space="preserve"> </w:t>
      </w:r>
      <w:r w:rsidRPr="00AE13E6">
        <w:rPr>
          <w:rFonts w:ascii="Times New Roman" w:hAnsi="Times New Roman" w:cs="Times New Roman"/>
          <w:sz w:val="28"/>
          <w:szCs w:val="28"/>
        </w:rPr>
        <w:t>усвідомлення впливу, який журналісти можуть мати на ситуацію.</w:t>
      </w:r>
    </w:p>
    <w:p w14:paraId="5E1F81D8"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Ці принципи сприяють розвитку дискусії щодо найбільш ефективних способів висвітлення конфліктів, серед яких виділяють два основні підходи: «вбудовану журналістику» та «журналістику на відстані».</w:t>
      </w:r>
    </w:p>
    <w:p w14:paraId="79C51A40"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Перший підхід, «вбудована журналістика», передбачає безпосереднє перебування журналістів разом із військовими під час операцій, що має давню історію. Ще в XIX столітті британський фотограф Роджер </w:t>
      </w:r>
      <w:proofErr w:type="spellStart"/>
      <w:r w:rsidRPr="00AE13E6">
        <w:rPr>
          <w:rFonts w:ascii="Times New Roman" w:hAnsi="Times New Roman" w:cs="Times New Roman"/>
          <w:sz w:val="28"/>
          <w:szCs w:val="28"/>
        </w:rPr>
        <w:t>Фентон</w:t>
      </w:r>
      <w:proofErr w:type="spellEnd"/>
      <w:r w:rsidRPr="00AE13E6">
        <w:rPr>
          <w:rFonts w:ascii="Times New Roman" w:hAnsi="Times New Roman" w:cs="Times New Roman"/>
          <w:sz w:val="28"/>
          <w:szCs w:val="28"/>
        </w:rPr>
        <w:t xml:space="preserve"> супроводжував війська під час Кримської війни, фіксуючи повсякденне життя солдатів і бойові дії. У XX столітті, особливо під час війни у В’єтнамі, цей метод набув широкого розповсюдження, даючи можливість </w:t>
      </w:r>
      <w:proofErr w:type="spellStart"/>
      <w:r w:rsidRPr="00AE13E6">
        <w:rPr>
          <w:rFonts w:ascii="Times New Roman" w:hAnsi="Times New Roman" w:cs="Times New Roman"/>
          <w:sz w:val="28"/>
          <w:szCs w:val="28"/>
        </w:rPr>
        <w:t>оперативно</w:t>
      </w:r>
      <w:proofErr w:type="spellEnd"/>
      <w:r w:rsidRPr="00AE13E6">
        <w:rPr>
          <w:rFonts w:ascii="Times New Roman" w:hAnsi="Times New Roman" w:cs="Times New Roman"/>
          <w:sz w:val="28"/>
          <w:szCs w:val="28"/>
        </w:rPr>
        <w:t xml:space="preserve"> інформувати аудиторію з безпосереднього місця подій. Водночас «вбудована журналістика» має й недоліки. Дослідження Говарда </w:t>
      </w:r>
      <w:proofErr w:type="spellStart"/>
      <w:r w:rsidRPr="00AE13E6">
        <w:rPr>
          <w:rFonts w:ascii="Times New Roman" w:hAnsi="Times New Roman" w:cs="Times New Roman"/>
          <w:sz w:val="28"/>
          <w:szCs w:val="28"/>
        </w:rPr>
        <w:t>Курца</w:t>
      </w:r>
      <w:proofErr w:type="spellEnd"/>
      <w:r w:rsidRPr="00AE13E6">
        <w:rPr>
          <w:rFonts w:ascii="Times New Roman" w:hAnsi="Times New Roman" w:cs="Times New Roman"/>
          <w:sz w:val="28"/>
          <w:szCs w:val="28"/>
        </w:rPr>
        <w:t xml:space="preserve"> показали, що журналісти, які працюють у такому режимі, часто зазнають «ефекту групової гомогенності»: вони переймають цінності та погляди військових, що може призводити до зниження об’єктивності та критичного аналізу.</w:t>
      </w:r>
    </w:p>
    <w:p w14:paraId="198D00D7"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Альтернативою є «журналістика на відстані», яка базується на вивченні відкритих джерел, свідчень очевидців, офіційних повідомлень та іншої доступної інформації. Цей підхід став особливо актуальним у XXI столітті з розвитком цифрових технологій та соціальних мереж. Яскравим прикладом є діяльність журналістів-</w:t>
      </w:r>
      <w:proofErr w:type="spellStart"/>
      <w:r w:rsidRPr="00AE13E6">
        <w:rPr>
          <w:rFonts w:ascii="Times New Roman" w:hAnsi="Times New Roman" w:cs="Times New Roman"/>
          <w:sz w:val="28"/>
          <w:szCs w:val="28"/>
        </w:rPr>
        <w:t>розслідувачів</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Bellingcat</w:t>
      </w:r>
      <w:proofErr w:type="spellEnd"/>
      <w:r w:rsidRPr="00AE13E6">
        <w:rPr>
          <w:rFonts w:ascii="Times New Roman" w:hAnsi="Times New Roman" w:cs="Times New Roman"/>
          <w:sz w:val="28"/>
          <w:szCs w:val="28"/>
        </w:rPr>
        <w:t>, які застосовують методи OSINT (</w:t>
      </w:r>
      <w:proofErr w:type="spellStart"/>
      <w:r w:rsidRPr="00AE13E6">
        <w:rPr>
          <w:rFonts w:ascii="Times New Roman" w:hAnsi="Times New Roman" w:cs="Times New Roman"/>
          <w:sz w:val="28"/>
          <w:szCs w:val="28"/>
        </w:rPr>
        <w:t>Open</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Source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Intelligence</w:t>
      </w:r>
      <w:proofErr w:type="spellEnd"/>
      <w:r w:rsidRPr="00AE13E6">
        <w:rPr>
          <w:rFonts w:ascii="Times New Roman" w:hAnsi="Times New Roman" w:cs="Times New Roman"/>
          <w:sz w:val="28"/>
          <w:szCs w:val="28"/>
        </w:rPr>
        <w:t>) для аналізу подій у Сирії, Україні та інших регіонах. «Журналістика на відстані» дозволяє зберігати більшу незалежність і неупередженість, але водночас ускладнює отримання оперативної інформації й ставить виклики у перевірці фактів.</w:t>
      </w:r>
    </w:p>
    <w:p w14:paraId="5165E7AF"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Сучасний </w:t>
      </w:r>
      <w:proofErr w:type="spellStart"/>
      <w:r w:rsidRPr="00AE13E6">
        <w:rPr>
          <w:rFonts w:ascii="Times New Roman" w:eastAsia="Times New Roman" w:hAnsi="Times New Roman" w:cs="Times New Roman"/>
          <w:kern w:val="0"/>
          <w:sz w:val="28"/>
          <w:szCs w:val="28"/>
          <w:lang w:eastAsia="uk-UA"/>
          <w14:ligatures w14:val="none"/>
        </w:rPr>
        <w:t>медіаландшафт</w:t>
      </w:r>
      <w:proofErr w:type="spellEnd"/>
      <w:r w:rsidRPr="00AE13E6">
        <w:rPr>
          <w:rFonts w:ascii="Times New Roman" w:eastAsia="Times New Roman" w:hAnsi="Times New Roman" w:cs="Times New Roman"/>
          <w:kern w:val="0"/>
          <w:sz w:val="28"/>
          <w:szCs w:val="28"/>
          <w:lang w:eastAsia="uk-UA"/>
          <w14:ligatures w14:val="none"/>
        </w:rPr>
        <w:t xml:space="preserve">, що функціонує в умовах гібридних війн і посиленого інформаційного протистояння, змушує переосмислити традиційні методи висвітлення збройних конфліктів. Український досвід, який формується з 2014 року під впливом російської агресії, свідчить про відхід від звичних моделей «вбудованої журналістики» та «журналістики на відстані» на </w:t>
      </w:r>
      <w:r w:rsidRPr="00AE13E6">
        <w:rPr>
          <w:rFonts w:ascii="Times New Roman" w:eastAsia="Times New Roman" w:hAnsi="Times New Roman" w:cs="Times New Roman"/>
          <w:kern w:val="0"/>
          <w:sz w:val="28"/>
          <w:szCs w:val="28"/>
          <w:lang w:eastAsia="uk-UA"/>
          <w14:ligatures w14:val="none"/>
        </w:rPr>
        <w:lastRenderedPageBreak/>
        <w:t>користь нової, гібридної парадигми. Ця модель базується на інтеграції різних способів збору та поширення інформації, що дає змогу журналістам швидко адаптуватися до мінливих обставин конфлікту і задовольняти різноманітні інформаційні запити аудиторії.</w:t>
      </w:r>
    </w:p>
    <w:p w14:paraId="4D760B86"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Основні характеристики гібридної моделі висвітлення конфліктів в Україні:</w:t>
      </w:r>
    </w:p>
    <w:p w14:paraId="44A5038C" w14:textId="77777777" w:rsidR="009A1128" w:rsidRPr="00AE13E6" w:rsidRDefault="009A1128" w:rsidP="00AE13E6">
      <w:pPr>
        <w:numPr>
          <w:ilvl w:val="0"/>
          <w:numId w:val="5"/>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E13E6">
        <w:rPr>
          <w:rFonts w:ascii="Times New Roman" w:eastAsia="Times New Roman" w:hAnsi="Times New Roman" w:cs="Times New Roman"/>
          <w:kern w:val="0"/>
          <w:sz w:val="28"/>
          <w:szCs w:val="28"/>
          <w:lang w:eastAsia="uk-UA"/>
          <w14:ligatures w14:val="none"/>
        </w:rPr>
        <w:t>Мультиплатформеність</w:t>
      </w:r>
      <w:proofErr w:type="spellEnd"/>
      <w:r w:rsidRPr="00AE13E6">
        <w:rPr>
          <w:rFonts w:ascii="Times New Roman" w:eastAsia="Times New Roman" w:hAnsi="Times New Roman" w:cs="Times New Roman"/>
          <w:kern w:val="0"/>
          <w:sz w:val="28"/>
          <w:szCs w:val="28"/>
          <w:lang w:eastAsia="uk-UA"/>
          <w14:ligatures w14:val="none"/>
        </w:rPr>
        <w:t xml:space="preserve">: журналісти працюють одночасно на різних медійних майданчиках </w:t>
      </w:r>
      <w:r w:rsidR="009A00F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від традиційних </w:t>
      </w:r>
      <w:r w:rsidR="009A00F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(телебачення, радіо, друк) до інтернет-ресурсів та соціальних мереж.</w:t>
      </w:r>
    </w:p>
    <w:p w14:paraId="0985F2F8" w14:textId="77777777" w:rsidR="009A1128" w:rsidRPr="00AE13E6" w:rsidRDefault="009A1128" w:rsidP="00AE13E6">
      <w:pPr>
        <w:numPr>
          <w:ilvl w:val="0"/>
          <w:numId w:val="5"/>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Мобільність: поєднання роботи безпосередньо на фронті з аналітичною діяльністю в тилу дозволяє створювати всебічне висвітлення подій.</w:t>
      </w:r>
    </w:p>
    <w:p w14:paraId="72C6D727" w14:textId="77777777" w:rsidR="009A1128" w:rsidRPr="00AE13E6" w:rsidRDefault="009A1128" w:rsidP="00AE13E6">
      <w:pPr>
        <w:numPr>
          <w:ilvl w:val="0"/>
          <w:numId w:val="5"/>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Громадянська журналістика: активне залучення пересічних громадян у процес інформування через соцмережі та інші платформи.</w:t>
      </w:r>
    </w:p>
    <w:p w14:paraId="5138E2CF" w14:textId="77777777" w:rsidR="009A1128" w:rsidRPr="00AE13E6" w:rsidRDefault="009A1128" w:rsidP="00AE13E6">
      <w:pPr>
        <w:numPr>
          <w:ilvl w:val="0"/>
          <w:numId w:val="5"/>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Тісна кооперація з військовими та громадськими структурами: це забезпечує доступ до унікальної інформації, але вимагає суворого дотримання етичних норм та запобігання маніпуляціям.</w:t>
      </w:r>
    </w:p>
    <w:p w14:paraId="0E6211EB"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Водночас ця гібридна модель має низку суттєвих викликів:</w:t>
      </w:r>
    </w:p>
    <w:p w14:paraId="63561B5E" w14:textId="77777777" w:rsidR="009A1128" w:rsidRPr="00AE13E6" w:rsidRDefault="009A1128" w:rsidP="00AE13E6">
      <w:pPr>
        <w:numPr>
          <w:ilvl w:val="0"/>
          <w:numId w:val="6"/>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Безпека журналістів: робота у зоні бойових дій пов’язана з високим рівнем ризику для життя та здоров’я. За даними Національної спілки журналістів України, станом на листопад 2024 року, під час виконання професійних обов’язків загинуло вже 48 українських та іноземних журналістів.</w:t>
      </w:r>
    </w:p>
    <w:p w14:paraId="7964CB6C" w14:textId="77777777" w:rsidR="009A1128" w:rsidRPr="00AE13E6" w:rsidRDefault="009A1128" w:rsidP="00AE13E6">
      <w:pPr>
        <w:numPr>
          <w:ilvl w:val="0"/>
          <w:numId w:val="6"/>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Інформаційна війна та пропаганда: російські інформаційні операції широко застосовують дезінформацію, маніпуляції та фейкові новини для спотворення фактів та підриву довіри до українських медіа.</w:t>
      </w:r>
    </w:p>
    <w:p w14:paraId="2ADCEC1E" w14:textId="77777777" w:rsidR="009A1128" w:rsidRPr="00AE13E6" w:rsidRDefault="009A1128" w:rsidP="00AE13E6">
      <w:pPr>
        <w:numPr>
          <w:ilvl w:val="0"/>
          <w:numId w:val="6"/>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Психологічні навантаження та емоційне вигорання: журналісти, які висвітлюють війну, стикаються зі значним стресом, трагедіями і втратою, що негативно позначається на їхньому психічному стані.</w:t>
      </w:r>
    </w:p>
    <w:p w14:paraId="785AF45E"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В умовах гібридних війн, які відзначаються розмиттям ліній фронту та загостренням інформаційної боротьби, ці проблеми набувають особливої гостроти.</w:t>
      </w:r>
    </w:p>
    <w:p w14:paraId="545DA033"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Уніфікація процесів акредитації журналістів у зонах бойових дій є світовою тенденцією, спрямованою на забезпечення безпеки медіа-працівників та контроль за доступом до інформації. Водночас конкретні процедури значно відрізняються. Наприклад, в Ізраїлі акредитація, яку здійснює Армія оборони Ізраїлю (IDF), передбачає не лише ідентифікацію журналіста, але й підписання угоди з низкою обмежень, зокрема щодо тематики висвітлення та попередньої цензури матеріалів військовими. Подібні практики зустрічаються й у інших державах, які прагнуть контролювати інформаційний простір під час конфліктів. В Україні, навпаки, акредитаційна система є більш відкритою і ліберальною, що розширює свободу дій журналістів, але також підвищує ризики їхньої безпеки.</w:t>
      </w:r>
    </w:p>
    <w:p w14:paraId="26D7ADA7"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Етичні норми журналістського висвітлення воєнних конфліктів закріплені в низці міжнародних документів, серед яких «</w:t>
      </w:r>
      <w:proofErr w:type="spellStart"/>
      <w:r w:rsidRPr="00AE13E6">
        <w:rPr>
          <w:rFonts w:ascii="Times New Roman" w:eastAsia="Times New Roman" w:hAnsi="Times New Roman" w:cs="Times New Roman"/>
          <w:kern w:val="0"/>
          <w:sz w:val="28"/>
          <w:szCs w:val="28"/>
          <w:lang w:eastAsia="uk-UA"/>
          <w14:ligatures w14:val="none"/>
        </w:rPr>
        <w:t>Declaration</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of</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the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Rights</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and</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Responsibilities</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of</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Journalists</w:t>
      </w:r>
      <w:proofErr w:type="spellEnd"/>
      <w:r w:rsidRPr="00AE13E6">
        <w:rPr>
          <w:rFonts w:ascii="Times New Roman" w:eastAsia="Times New Roman" w:hAnsi="Times New Roman" w:cs="Times New Roman"/>
          <w:kern w:val="0"/>
          <w:sz w:val="28"/>
          <w:szCs w:val="28"/>
          <w:lang w:eastAsia="uk-UA"/>
          <w14:ligatures w14:val="none"/>
        </w:rPr>
        <w:t>» (Мюнхен, 1971) та «</w:t>
      </w:r>
      <w:proofErr w:type="spellStart"/>
      <w:r w:rsidRPr="00AE13E6">
        <w:rPr>
          <w:rFonts w:ascii="Times New Roman" w:eastAsia="Times New Roman" w:hAnsi="Times New Roman" w:cs="Times New Roman"/>
          <w:kern w:val="0"/>
          <w:sz w:val="28"/>
          <w:szCs w:val="28"/>
          <w:lang w:eastAsia="uk-UA"/>
          <w14:ligatures w14:val="none"/>
        </w:rPr>
        <w:t>Guidelines</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for</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Covering</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Armed</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Conflicts</w:t>
      </w:r>
      <w:proofErr w:type="spellEnd"/>
      <w:r w:rsidRPr="00AE13E6">
        <w:rPr>
          <w:rFonts w:ascii="Times New Roman" w:eastAsia="Times New Roman" w:hAnsi="Times New Roman" w:cs="Times New Roman"/>
          <w:kern w:val="0"/>
          <w:sz w:val="28"/>
          <w:szCs w:val="28"/>
          <w:lang w:eastAsia="uk-UA"/>
          <w14:ligatures w14:val="none"/>
        </w:rPr>
        <w:t>» (Міжнародна федерація журналістів, 2014). Ці документи акцентують увагу на необхідності дотримання принципів правдивості, точності, неупередженості, гуманізму та поваги до постраждалих від конфлікту. В Україні значну роль у просуванні професійних стандартів відіграють громадські організації, такі як Інститут масової інформації (ІМІ) та «Детектор медіа». Проте в умовах війни журналісти часто опиняються перед вибором між захистом національної безпеки та правом суспільства на інформацію.</w:t>
      </w:r>
    </w:p>
    <w:p w14:paraId="3B2DB370" w14:textId="77777777" w:rsidR="00A040AF"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Війна в Україні стала каталізатором для появи нових підходів у </w:t>
      </w:r>
      <w:proofErr w:type="spellStart"/>
      <w:r w:rsidRPr="00AE13E6">
        <w:rPr>
          <w:rFonts w:ascii="Times New Roman" w:eastAsia="Times New Roman" w:hAnsi="Times New Roman" w:cs="Times New Roman"/>
          <w:kern w:val="0"/>
          <w:sz w:val="28"/>
          <w:szCs w:val="28"/>
          <w:lang w:eastAsia="uk-UA"/>
          <w14:ligatures w14:val="none"/>
        </w:rPr>
        <w:t>медіасфері</w:t>
      </w:r>
      <w:proofErr w:type="spellEnd"/>
      <w:r w:rsidRPr="00AE13E6">
        <w:rPr>
          <w:rFonts w:ascii="Times New Roman" w:eastAsia="Times New Roman" w:hAnsi="Times New Roman" w:cs="Times New Roman"/>
          <w:kern w:val="0"/>
          <w:sz w:val="28"/>
          <w:szCs w:val="28"/>
          <w:lang w:eastAsia="uk-UA"/>
          <w14:ligatures w14:val="none"/>
        </w:rPr>
        <w:t xml:space="preserve">. Активне застосування соціальних мереж українськими журналістами для оперативного інформування та взаємодії з аудиторією </w:t>
      </w:r>
      <w:r w:rsidR="009A00F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це одна з особливостей сучасного українського </w:t>
      </w:r>
      <w:proofErr w:type="spellStart"/>
      <w:r w:rsidRPr="00AE13E6">
        <w:rPr>
          <w:rFonts w:ascii="Times New Roman" w:eastAsia="Times New Roman" w:hAnsi="Times New Roman" w:cs="Times New Roman"/>
          <w:kern w:val="0"/>
          <w:sz w:val="28"/>
          <w:szCs w:val="28"/>
          <w:lang w:eastAsia="uk-UA"/>
          <w14:ligatures w14:val="none"/>
        </w:rPr>
        <w:t>медіаландшафту</w:t>
      </w:r>
      <w:proofErr w:type="spellEnd"/>
      <w:r w:rsidRPr="00AE13E6">
        <w:rPr>
          <w:rFonts w:ascii="Times New Roman" w:eastAsia="Times New Roman" w:hAnsi="Times New Roman" w:cs="Times New Roman"/>
          <w:kern w:val="0"/>
          <w:sz w:val="28"/>
          <w:szCs w:val="28"/>
          <w:lang w:eastAsia="uk-UA"/>
          <w14:ligatures w14:val="none"/>
        </w:rPr>
        <w:t xml:space="preserve">. Хоча це відкриває нові можливості для швидкого поширення новин, водночас </w:t>
      </w:r>
      <w:r w:rsidRPr="00AE13E6">
        <w:rPr>
          <w:rFonts w:ascii="Times New Roman" w:eastAsia="Times New Roman" w:hAnsi="Times New Roman" w:cs="Times New Roman"/>
          <w:kern w:val="0"/>
          <w:sz w:val="28"/>
          <w:szCs w:val="28"/>
          <w:lang w:eastAsia="uk-UA"/>
          <w14:ligatures w14:val="none"/>
        </w:rPr>
        <w:lastRenderedPageBreak/>
        <w:t>виникають складнощі з перевіркою фактів і боротьбою з дезінформацією. Зіткнувшись із безпрецедентними викликами, українські медіа освоюють сучасні технології та інструменти, щоб ефективно інформувати світ, протидіяти пропаганді і підтр</w:t>
      </w:r>
      <w:r w:rsidR="00B7690B" w:rsidRPr="00AE13E6">
        <w:rPr>
          <w:rFonts w:ascii="Times New Roman" w:eastAsia="Times New Roman" w:hAnsi="Times New Roman" w:cs="Times New Roman"/>
          <w:kern w:val="0"/>
          <w:sz w:val="28"/>
          <w:szCs w:val="28"/>
          <w:lang w:eastAsia="uk-UA"/>
          <w14:ligatures w14:val="none"/>
        </w:rPr>
        <w:t>имувати зв’язок з громадськістю</w:t>
      </w:r>
      <w:r w:rsidR="00A040AF" w:rsidRPr="00AE13E6">
        <w:rPr>
          <w:rFonts w:ascii="Times New Roman" w:eastAsia="Times New Roman" w:hAnsi="Times New Roman" w:cs="Times New Roman"/>
          <w:kern w:val="0"/>
          <w:sz w:val="28"/>
          <w:szCs w:val="28"/>
          <w:lang w:eastAsia="uk-UA"/>
          <w14:ligatures w14:val="none"/>
        </w:rPr>
        <w:t>.</w:t>
      </w:r>
    </w:p>
    <w:p w14:paraId="6349AC5F"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Використання безпілотних літальних апаратів (</w:t>
      </w:r>
      <w:proofErr w:type="spellStart"/>
      <w:r w:rsidRPr="00AE13E6">
        <w:rPr>
          <w:rFonts w:ascii="Times New Roman" w:eastAsia="Times New Roman" w:hAnsi="Times New Roman" w:cs="Times New Roman"/>
          <w:kern w:val="0"/>
          <w:sz w:val="28"/>
          <w:szCs w:val="28"/>
          <w:lang w:eastAsia="uk-UA"/>
          <w14:ligatures w14:val="none"/>
        </w:rPr>
        <w:t>дронів</w:t>
      </w:r>
      <w:proofErr w:type="spellEnd"/>
      <w:r w:rsidRPr="00AE13E6">
        <w:rPr>
          <w:rFonts w:ascii="Times New Roman" w:eastAsia="Times New Roman" w:hAnsi="Times New Roman" w:cs="Times New Roman"/>
          <w:kern w:val="0"/>
          <w:sz w:val="28"/>
          <w:szCs w:val="28"/>
          <w:lang w:eastAsia="uk-UA"/>
          <w14:ligatures w14:val="none"/>
        </w:rPr>
        <w:t xml:space="preserve">) для зйомок бойових дій і руйнувань стало характерною рисою української воєнної журналістики. Особливо значущими є </w:t>
      </w:r>
      <w:proofErr w:type="spellStart"/>
      <w:r w:rsidRPr="00AE13E6">
        <w:rPr>
          <w:rFonts w:ascii="Times New Roman" w:eastAsia="Times New Roman" w:hAnsi="Times New Roman" w:cs="Times New Roman"/>
          <w:kern w:val="0"/>
          <w:sz w:val="28"/>
          <w:szCs w:val="28"/>
          <w:lang w:eastAsia="uk-UA"/>
          <w14:ligatures w14:val="none"/>
        </w:rPr>
        <w:t>дрони</w:t>
      </w:r>
      <w:proofErr w:type="spellEnd"/>
      <w:r w:rsidRPr="00AE13E6">
        <w:rPr>
          <w:rFonts w:ascii="Times New Roman" w:eastAsia="Times New Roman" w:hAnsi="Times New Roman" w:cs="Times New Roman"/>
          <w:kern w:val="0"/>
          <w:sz w:val="28"/>
          <w:szCs w:val="28"/>
          <w:lang w:eastAsia="uk-UA"/>
          <w14:ligatures w14:val="none"/>
        </w:rPr>
        <w:t>-камікадзе, які застосовують як Збройні сили України, так і російські війська, що відкриває новий, безпрецедентний ракурс сприйняття війни. Журналісти отримують унікальну можливість документувати події з висоти пташиного польоту, демонструючи масштаби руйнувань і наслідки обстрілів з незвичної перспективи.</w:t>
      </w:r>
    </w:p>
    <w:p w14:paraId="1C66ACCE"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Ще одним інноваційним форматом є використання 360-градусного відео, яке дає глядачам змогу «зануритися» у події, самостійно обираючи ракурс огляду. </w:t>
      </w:r>
      <w:proofErr w:type="spellStart"/>
      <w:r w:rsidRPr="00AE13E6">
        <w:rPr>
          <w:rFonts w:ascii="Times New Roman" w:eastAsia="Times New Roman" w:hAnsi="Times New Roman" w:cs="Times New Roman"/>
          <w:kern w:val="0"/>
          <w:sz w:val="28"/>
          <w:szCs w:val="28"/>
          <w:lang w:eastAsia="uk-UA"/>
          <w14:ligatures w14:val="none"/>
        </w:rPr>
        <w:t>Проєкт</w:t>
      </w:r>
      <w:proofErr w:type="spellEnd"/>
      <w:r w:rsidRPr="00AE13E6">
        <w:rPr>
          <w:rFonts w:ascii="Times New Roman" w:eastAsia="Times New Roman" w:hAnsi="Times New Roman" w:cs="Times New Roman"/>
          <w:kern w:val="0"/>
          <w:sz w:val="28"/>
          <w:szCs w:val="28"/>
          <w:lang w:eastAsia="uk-UA"/>
          <w14:ligatures w14:val="none"/>
        </w:rPr>
        <w:t xml:space="preserve"> «Окупована Херсонщина» від «Суспільного» є яскравим прикладом, що дозволяє віртуально відвідати звільнені території та побачити наслідки російської окупації.</w:t>
      </w:r>
    </w:p>
    <w:p w14:paraId="2A000AB7"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Для кращого осмислення складної динаміки війни українські медіа широко використовують інтерактивні карти та хронологічні лінії (</w:t>
      </w:r>
      <w:proofErr w:type="spellStart"/>
      <w:r w:rsidRPr="00AE13E6">
        <w:rPr>
          <w:rFonts w:ascii="Times New Roman" w:eastAsia="Times New Roman" w:hAnsi="Times New Roman" w:cs="Times New Roman"/>
          <w:kern w:val="0"/>
          <w:sz w:val="28"/>
          <w:szCs w:val="28"/>
          <w:lang w:eastAsia="uk-UA"/>
          <w14:ligatures w14:val="none"/>
        </w:rPr>
        <w:t>таймлайни</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Проєкт</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DeepStateMAP</w:t>
      </w:r>
      <w:proofErr w:type="spellEnd"/>
      <w:r w:rsidRPr="00AE13E6">
        <w:rPr>
          <w:rFonts w:ascii="Times New Roman" w:eastAsia="Times New Roman" w:hAnsi="Times New Roman" w:cs="Times New Roman"/>
          <w:kern w:val="0"/>
          <w:sz w:val="28"/>
          <w:szCs w:val="28"/>
          <w:lang w:eastAsia="uk-UA"/>
          <w14:ligatures w14:val="none"/>
        </w:rPr>
        <w:t>», наприклад, відслідковує лінію фронту та зміни на карті бойових дій у режимі реального часу. Такі інструменти дозволяють візуалізувати перебіг конфлікту, аналізувати його окремі етапи та прогнозувати подальший розвиток подій.</w:t>
      </w:r>
    </w:p>
    <w:p w14:paraId="5EA7EAF1"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Крім того, створюються спеціалізовані бази даних, що фіксують інформацію про загиблих військових, цивільних жертв, руйнування інфраструктури та воєнні злочини. </w:t>
      </w:r>
      <w:proofErr w:type="spellStart"/>
      <w:r w:rsidRPr="00AE13E6">
        <w:rPr>
          <w:rFonts w:ascii="Times New Roman" w:eastAsia="Times New Roman" w:hAnsi="Times New Roman" w:cs="Times New Roman"/>
          <w:kern w:val="0"/>
          <w:sz w:val="28"/>
          <w:szCs w:val="28"/>
          <w:lang w:eastAsia="uk-UA"/>
          <w14:ligatures w14:val="none"/>
        </w:rPr>
        <w:t>Проєкт</w:t>
      </w:r>
      <w:proofErr w:type="spellEnd"/>
      <w:r w:rsidRPr="00AE13E6">
        <w:rPr>
          <w:rFonts w:ascii="Times New Roman" w:eastAsia="Times New Roman" w:hAnsi="Times New Roman" w:cs="Times New Roman"/>
          <w:kern w:val="0"/>
          <w:sz w:val="28"/>
          <w:szCs w:val="28"/>
          <w:lang w:eastAsia="uk-UA"/>
          <w14:ligatures w14:val="none"/>
        </w:rPr>
        <w:t xml:space="preserve"> «Меморіал» документує історії полеглих українських захисників, а ініціатива «</w:t>
      </w:r>
      <w:proofErr w:type="spellStart"/>
      <w:r w:rsidRPr="00AE13E6">
        <w:rPr>
          <w:rFonts w:ascii="Times New Roman" w:eastAsia="Times New Roman" w:hAnsi="Times New Roman" w:cs="Times New Roman"/>
          <w:kern w:val="0"/>
          <w:sz w:val="28"/>
          <w:szCs w:val="28"/>
          <w:lang w:eastAsia="uk-UA"/>
          <w14:ligatures w14:val="none"/>
        </w:rPr>
        <w:t>Tribunal</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for</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Putin</w:t>
      </w:r>
      <w:proofErr w:type="spellEnd"/>
      <w:r w:rsidRPr="00AE13E6">
        <w:rPr>
          <w:rFonts w:ascii="Times New Roman" w:eastAsia="Times New Roman" w:hAnsi="Times New Roman" w:cs="Times New Roman"/>
          <w:kern w:val="0"/>
          <w:sz w:val="28"/>
          <w:szCs w:val="28"/>
          <w:lang w:eastAsia="uk-UA"/>
          <w14:ligatures w14:val="none"/>
        </w:rPr>
        <w:t>» збирає докази воєнних злочинів, скоєних російськими військами.</w:t>
      </w:r>
    </w:p>
    <w:p w14:paraId="6AECFEEF"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 умовах воєнного часу надзвичайно важливою є швидкість і доступність інформації. Українські медіа розробляють мобільні додатки та чат-боти, які допомагають громадянам </w:t>
      </w:r>
      <w:proofErr w:type="spellStart"/>
      <w:r w:rsidRPr="00AE13E6">
        <w:rPr>
          <w:rFonts w:ascii="Times New Roman" w:eastAsia="Times New Roman" w:hAnsi="Times New Roman" w:cs="Times New Roman"/>
          <w:kern w:val="0"/>
          <w:sz w:val="28"/>
          <w:szCs w:val="28"/>
          <w:lang w:eastAsia="uk-UA"/>
          <w14:ligatures w14:val="none"/>
        </w:rPr>
        <w:t>оперативно</w:t>
      </w:r>
      <w:proofErr w:type="spellEnd"/>
      <w:r w:rsidRPr="00AE13E6">
        <w:rPr>
          <w:rFonts w:ascii="Times New Roman" w:eastAsia="Times New Roman" w:hAnsi="Times New Roman" w:cs="Times New Roman"/>
          <w:kern w:val="0"/>
          <w:sz w:val="28"/>
          <w:szCs w:val="28"/>
          <w:lang w:eastAsia="uk-UA"/>
          <w14:ligatures w14:val="none"/>
        </w:rPr>
        <w:t xml:space="preserve"> отримувати сповіщення </w:t>
      </w:r>
      <w:r w:rsidRPr="00AE13E6">
        <w:rPr>
          <w:rFonts w:ascii="Times New Roman" w:eastAsia="Times New Roman" w:hAnsi="Times New Roman" w:cs="Times New Roman"/>
          <w:kern w:val="0"/>
          <w:sz w:val="28"/>
          <w:szCs w:val="28"/>
          <w:lang w:eastAsia="uk-UA"/>
          <w14:ligatures w14:val="none"/>
        </w:rPr>
        <w:lastRenderedPageBreak/>
        <w:t>про повітряні тривоги, знаходити найближчі укриття, отримувати інформацію про гуманітарну допомогу та евакуацію. Наприклад, додаток «Повітряна тривога» інформує користувачів у режимі реального часу про загрозу, а чат-бот «</w:t>
      </w:r>
      <w:proofErr w:type="spellStart"/>
      <w:r w:rsidRPr="00AE13E6">
        <w:rPr>
          <w:rFonts w:ascii="Times New Roman" w:eastAsia="Times New Roman" w:hAnsi="Times New Roman" w:cs="Times New Roman"/>
          <w:kern w:val="0"/>
          <w:sz w:val="28"/>
          <w:szCs w:val="28"/>
          <w:lang w:eastAsia="uk-UA"/>
          <w14:ligatures w14:val="none"/>
        </w:rPr>
        <w:t>єДопомога</w:t>
      </w:r>
      <w:proofErr w:type="spellEnd"/>
      <w:r w:rsidRPr="00AE13E6">
        <w:rPr>
          <w:rFonts w:ascii="Times New Roman" w:eastAsia="Times New Roman" w:hAnsi="Times New Roman" w:cs="Times New Roman"/>
          <w:kern w:val="0"/>
          <w:sz w:val="28"/>
          <w:szCs w:val="28"/>
          <w:lang w:eastAsia="uk-UA"/>
          <w14:ligatures w14:val="none"/>
        </w:rPr>
        <w:t>» допомагає знайти тимчасове житло, транспорт та іншу підтримку.</w:t>
      </w:r>
    </w:p>
    <w:p w14:paraId="20FCF96F"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Українські журналісти активно впроваджують інноваційні медіа-технології, зокрема віртуальну (VR) та доповнену реальність (AR). Ці інструменти створюють більш </w:t>
      </w:r>
      <w:proofErr w:type="spellStart"/>
      <w:r w:rsidRPr="00AE13E6">
        <w:rPr>
          <w:rFonts w:ascii="Times New Roman" w:eastAsia="Times New Roman" w:hAnsi="Times New Roman" w:cs="Times New Roman"/>
          <w:kern w:val="0"/>
          <w:sz w:val="28"/>
          <w:szCs w:val="28"/>
          <w:lang w:eastAsia="uk-UA"/>
          <w14:ligatures w14:val="none"/>
        </w:rPr>
        <w:t>емоційно</w:t>
      </w:r>
      <w:proofErr w:type="spellEnd"/>
      <w:r w:rsidRPr="00AE13E6">
        <w:rPr>
          <w:rFonts w:ascii="Times New Roman" w:eastAsia="Times New Roman" w:hAnsi="Times New Roman" w:cs="Times New Roman"/>
          <w:kern w:val="0"/>
          <w:sz w:val="28"/>
          <w:szCs w:val="28"/>
          <w:lang w:eastAsia="uk-UA"/>
          <w14:ligatures w14:val="none"/>
        </w:rPr>
        <w:t xml:space="preserve"> насичений і захоплюючий контент, що допомагає аудиторії глибше зануритися у атмосферу подій. Наприклад, </w:t>
      </w:r>
      <w:proofErr w:type="spellStart"/>
      <w:r w:rsidRPr="00AE13E6">
        <w:rPr>
          <w:rFonts w:ascii="Times New Roman" w:eastAsia="Times New Roman" w:hAnsi="Times New Roman" w:cs="Times New Roman"/>
          <w:kern w:val="0"/>
          <w:sz w:val="28"/>
          <w:szCs w:val="28"/>
          <w:lang w:eastAsia="uk-UA"/>
          <w14:ligatures w14:val="none"/>
        </w:rPr>
        <w:t>проєкт</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The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War</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in</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Raqqa</w:t>
      </w:r>
      <w:proofErr w:type="spellEnd"/>
      <w:r w:rsidRPr="00AE13E6">
        <w:rPr>
          <w:rFonts w:ascii="Times New Roman" w:eastAsia="Times New Roman" w:hAnsi="Times New Roman" w:cs="Times New Roman"/>
          <w:kern w:val="0"/>
          <w:sz w:val="28"/>
          <w:szCs w:val="28"/>
          <w:lang w:eastAsia="uk-UA"/>
          <w14:ligatures w14:val="none"/>
        </w:rPr>
        <w:t>» від журналістів «</w:t>
      </w:r>
      <w:proofErr w:type="spellStart"/>
      <w:r w:rsidRPr="00AE13E6">
        <w:rPr>
          <w:rFonts w:ascii="Times New Roman" w:eastAsia="Times New Roman" w:hAnsi="Times New Roman" w:cs="Times New Roman"/>
          <w:kern w:val="0"/>
          <w:sz w:val="28"/>
          <w:szCs w:val="28"/>
          <w:lang w:eastAsia="uk-UA"/>
          <w14:ligatures w14:val="none"/>
        </w:rPr>
        <w:t>The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New</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York</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Times</w:t>
      </w:r>
      <w:proofErr w:type="spellEnd"/>
      <w:r w:rsidRPr="00AE13E6">
        <w:rPr>
          <w:rFonts w:ascii="Times New Roman" w:eastAsia="Times New Roman" w:hAnsi="Times New Roman" w:cs="Times New Roman"/>
          <w:kern w:val="0"/>
          <w:sz w:val="28"/>
          <w:szCs w:val="28"/>
          <w:lang w:eastAsia="uk-UA"/>
          <w14:ligatures w14:val="none"/>
        </w:rPr>
        <w:t xml:space="preserve">» застосовує VR для відтворення битви за звільнення міста Ракка від ІДІЛ. В Україні також з'являються подібні </w:t>
      </w:r>
      <w:proofErr w:type="spellStart"/>
      <w:r w:rsidRPr="00AE13E6">
        <w:rPr>
          <w:rFonts w:ascii="Times New Roman" w:eastAsia="Times New Roman" w:hAnsi="Times New Roman" w:cs="Times New Roman"/>
          <w:kern w:val="0"/>
          <w:sz w:val="28"/>
          <w:szCs w:val="28"/>
          <w:lang w:eastAsia="uk-UA"/>
          <w14:ligatures w14:val="none"/>
        </w:rPr>
        <w:t>проєкти</w:t>
      </w:r>
      <w:proofErr w:type="spellEnd"/>
      <w:r w:rsidRPr="00AE13E6">
        <w:rPr>
          <w:rFonts w:ascii="Times New Roman" w:eastAsia="Times New Roman" w:hAnsi="Times New Roman" w:cs="Times New Roman"/>
          <w:kern w:val="0"/>
          <w:sz w:val="28"/>
          <w:szCs w:val="28"/>
          <w:lang w:eastAsia="uk-UA"/>
          <w14:ligatures w14:val="none"/>
        </w:rPr>
        <w:t>, які дозволяють глядачам «побачити війну на власні очі».</w:t>
      </w:r>
    </w:p>
    <w:p w14:paraId="23F9CC4D"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Висвітлення збройних конфліктів завжди пов’язане з високим рівнем ризику, що вимагає від журналістів не лише професіоналізму, але й усвідомленої відповідальності.</w:t>
      </w:r>
    </w:p>
    <w:p w14:paraId="411F698F"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Війна в Україні не лише суттєво змінила </w:t>
      </w:r>
      <w:proofErr w:type="spellStart"/>
      <w:r w:rsidRPr="00AE13E6">
        <w:rPr>
          <w:rFonts w:ascii="Times New Roman" w:eastAsia="Times New Roman" w:hAnsi="Times New Roman" w:cs="Times New Roman"/>
          <w:kern w:val="0"/>
          <w:sz w:val="28"/>
          <w:szCs w:val="28"/>
          <w:lang w:eastAsia="uk-UA"/>
          <w14:ligatures w14:val="none"/>
        </w:rPr>
        <w:t>медіаландшафт</w:t>
      </w:r>
      <w:proofErr w:type="spellEnd"/>
      <w:r w:rsidRPr="00AE13E6">
        <w:rPr>
          <w:rFonts w:ascii="Times New Roman" w:eastAsia="Times New Roman" w:hAnsi="Times New Roman" w:cs="Times New Roman"/>
          <w:kern w:val="0"/>
          <w:sz w:val="28"/>
          <w:szCs w:val="28"/>
          <w:lang w:eastAsia="uk-UA"/>
          <w14:ligatures w14:val="none"/>
        </w:rPr>
        <w:t xml:space="preserve">, але й актуалізувала питання гендерної рівності в журналістиці. Жінки, виступаючи як суб'єкти та об'єкти медіа, набули унікальної ролі у висвітленні збройних конфліктів. Їхній досвід, емоційна інтелігентність і здатність до співпереживання дозволили створювати глибокі, багатошарові репортажі, які виходять за межі традиційних новинних форматів. Проте дослідження свідчать про амбівалентність ролі жінок у воєнній журналістиці: з одного боку, вони роблять значний внесок у розуміння конфлікту, а з іншого </w:t>
      </w:r>
      <w:r w:rsidR="009A00F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часто стикаються з гендерними стереотипами й дискримінацією, що обмежує їхні професійні можливості.</w:t>
      </w:r>
    </w:p>
    <w:p w14:paraId="6D2166A4"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За даними Інституту масової інформації (ІМІ, 2024), повномасштабне вторгнення Росії призвело до регресу в сфері гендерної рівності в українських медіа. Якщо у 2021 році жінки становили близько 30% усіх експертних коментарів, то на початок 2024 року цей показник знизився до 17%. </w:t>
      </w:r>
      <w:r w:rsidRPr="00AE13E6">
        <w:rPr>
          <w:rFonts w:ascii="Times New Roman" w:eastAsia="Times New Roman" w:hAnsi="Times New Roman" w:cs="Times New Roman"/>
          <w:kern w:val="0"/>
          <w:sz w:val="28"/>
          <w:szCs w:val="28"/>
          <w:lang w:eastAsia="uk-UA"/>
          <w14:ligatures w14:val="none"/>
        </w:rPr>
        <w:lastRenderedPageBreak/>
        <w:t>Аналогічна тенденція спостерігається щодо представленості жінок як героїнь матеріалів, що свідчить про їхню «невидимість» у воєнному медіапросторі.</w:t>
      </w:r>
    </w:p>
    <w:p w14:paraId="356B9DA9"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Український досвід висвітлення війни вирізняється поєднанням гнучкості та адаптивності до умов повномасштабного конфлікту з інноваційним використанням технологій для протидії пропаганді та оперативного інформування. Цей досвід створює унікальний прецедент у глобальній журналістиці, розширюючи розуміння ролі медіа в епоху гібридних війн. Водночас він ставить низку важливих питань, які потребують глибокого наукового аналізу </w:t>
      </w:r>
      <w:r w:rsidR="009A00F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зокрема, трансформація </w:t>
      </w:r>
      <w:proofErr w:type="spellStart"/>
      <w:r w:rsidRPr="00AE13E6">
        <w:rPr>
          <w:rFonts w:ascii="Times New Roman" w:eastAsia="Times New Roman" w:hAnsi="Times New Roman" w:cs="Times New Roman"/>
          <w:kern w:val="0"/>
          <w:sz w:val="28"/>
          <w:szCs w:val="28"/>
          <w:lang w:eastAsia="uk-UA"/>
          <w14:ligatures w14:val="none"/>
        </w:rPr>
        <w:t>медіаландшафту</w:t>
      </w:r>
      <w:proofErr w:type="spellEnd"/>
      <w:r w:rsidRPr="00AE13E6">
        <w:rPr>
          <w:rFonts w:ascii="Times New Roman" w:eastAsia="Times New Roman" w:hAnsi="Times New Roman" w:cs="Times New Roman"/>
          <w:kern w:val="0"/>
          <w:sz w:val="28"/>
          <w:szCs w:val="28"/>
          <w:lang w:eastAsia="uk-UA"/>
          <w14:ligatures w14:val="none"/>
        </w:rPr>
        <w:t xml:space="preserve">, еволюція журналістських стандартів і розробка стратегій захисту </w:t>
      </w:r>
      <w:proofErr w:type="spellStart"/>
      <w:r w:rsidRPr="00AE13E6">
        <w:rPr>
          <w:rFonts w:ascii="Times New Roman" w:eastAsia="Times New Roman" w:hAnsi="Times New Roman" w:cs="Times New Roman"/>
          <w:kern w:val="0"/>
          <w:sz w:val="28"/>
          <w:szCs w:val="28"/>
          <w:lang w:eastAsia="uk-UA"/>
          <w14:ligatures w14:val="none"/>
        </w:rPr>
        <w:t>медійників</w:t>
      </w:r>
      <w:proofErr w:type="spellEnd"/>
      <w:r w:rsidRPr="00AE13E6">
        <w:rPr>
          <w:rFonts w:ascii="Times New Roman" w:eastAsia="Times New Roman" w:hAnsi="Times New Roman" w:cs="Times New Roman"/>
          <w:kern w:val="0"/>
          <w:sz w:val="28"/>
          <w:szCs w:val="28"/>
          <w:lang w:eastAsia="uk-UA"/>
          <w14:ligatures w14:val="none"/>
        </w:rPr>
        <w:t xml:space="preserve"> у контексті інформаційного протистояння.</w:t>
      </w:r>
    </w:p>
    <w:p w14:paraId="7C8C2E70"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Війна принесла не лише фізичні загрози, але й безпрецедентний інформаційний тиск, що поєднує </w:t>
      </w:r>
      <w:proofErr w:type="spellStart"/>
      <w:r w:rsidRPr="00AE13E6">
        <w:rPr>
          <w:rFonts w:ascii="Times New Roman" w:eastAsia="Times New Roman" w:hAnsi="Times New Roman" w:cs="Times New Roman"/>
          <w:kern w:val="0"/>
          <w:sz w:val="28"/>
          <w:szCs w:val="28"/>
          <w:lang w:eastAsia="uk-UA"/>
          <w14:ligatures w14:val="none"/>
        </w:rPr>
        <w:t>кібероперації</w:t>
      </w:r>
      <w:proofErr w:type="spellEnd"/>
      <w:r w:rsidRPr="00AE13E6">
        <w:rPr>
          <w:rFonts w:ascii="Times New Roman" w:eastAsia="Times New Roman" w:hAnsi="Times New Roman" w:cs="Times New Roman"/>
          <w:kern w:val="0"/>
          <w:sz w:val="28"/>
          <w:szCs w:val="28"/>
          <w:lang w:eastAsia="uk-UA"/>
          <w14:ligatures w14:val="none"/>
        </w:rPr>
        <w:t>, психологічні маніпуляції та пропаганду. Це вимагає від журналістів високої професійної стійкості, критичного мислення та суворого дотримання етичних норм, оскільки вони опинилися на передовій боротьби за правду та протидії дезінформації.</w:t>
      </w:r>
    </w:p>
    <w:p w14:paraId="28DE7AEC"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Водночас війна спричинила нищівний удар по фінансовій стабільності медіа, призвела до психологічного виснаження журналістів, втрати досвідчених кадрів та необхідності швидкої адаптації до нових форматів роботи. Це ускладнює виконання ними соціальної місії. Незважаючи на те, що українське законодавство гарантує свободу слова та захист журналістів, існують проблеми з практичним застосуванням норм, уніфікацією процедур акредитації та запобіганням зловживанням у взаємодії між медіа і владою.</w:t>
      </w:r>
    </w:p>
    <w:p w14:paraId="7A1E6980"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Порівняльний аналіз міжнародного досвіду висвітлення воєнних конфліктів демонструє різноманітність підходів і підкреслює необхідність вироблення оптимальних журналістських стратегій для воєнних умов. Український досвід формує нову гібридну парадигму, що поєднує традиційні та інноваційні методи збору і поширення інформації, активне використання технологій, а також тісну співпрацю з військовими та громадськими організаціями.</w:t>
      </w:r>
    </w:p>
    <w:p w14:paraId="7BC2556C"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Особливу увагу слід приділити гендерному аспекту журналістської діяльності в умовах війни, адже війна загострила проблему нерівності, що вимагає подальших досліджень і впровадження механізмів для забезпечення рівних прав і можливостей жінок у медіа.</w:t>
      </w:r>
    </w:p>
    <w:p w14:paraId="69540F3C" w14:textId="77777777" w:rsidR="009A1128" w:rsidRPr="00AE13E6" w:rsidRDefault="009A1128"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Отже, війна в Україні стала не лише викликом, а й каталізатором глибоких перетворень у </w:t>
      </w:r>
      <w:proofErr w:type="spellStart"/>
      <w:r w:rsidRPr="00AE13E6">
        <w:rPr>
          <w:rFonts w:ascii="Times New Roman" w:eastAsia="Times New Roman" w:hAnsi="Times New Roman" w:cs="Times New Roman"/>
          <w:kern w:val="0"/>
          <w:sz w:val="28"/>
          <w:szCs w:val="28"/>
          <w:lang w:eastAsia="uk-UA"/>
          <w14:ligatures w14:val="none"/>
        </w:rPr>
        <w:t>медіаландшафті</w:t>
      </w:r>
      <w:proofErr w:type="spellEnd"/>
      <w:r w:rsidRPr="00AE13E6">
        <w:rPr>
          <w:rFonts w:ascii="Times New Roman" w:eastAsia="Times New Roman" w:hAnsi="Times New Roman" w:cs="Times New Roman"/>
          <w:kern w:val="0"/>
          <w:sz w:val="28"/>
          <w:szCs w:val="28"/>
          <w:lang w:eastAsia="uk-UA"/>
          <w14:ligatures w14:val="none"/>
        </w:rPr>
        <w:t>, професійній етиці, безпеці журналістів і ролі медіа в суспільстві, що перебуває у стані конфлікту. Подальші дослідження мають бути спрямовані на вивчення впливу війни на трансформацію медіапростору, розвиток журналістських стандартів та розробку дієвих стратегій захисту журналістів в умовах гібридної війни.</w:t>
      </w:r>
    </w:p>
    <w:p w14:paraId="58D96C81" w14:textId="77777777" w:rsidR="00204712" w:rsidRPr="00AE13E6" w:rsidRDefault="00204712"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i/>
          <w:kern w:val="0"/>
          <w:sz w:val="28"/>
          <w:szCs w:val="28"/>
          <w:lang w:eastAsia="uk-UA"/>
          <w14:ligatures w14:val="none"/>
        </w:rPr>
        <w:t>Висновки до розділу.</w:t>
      </w:r>
      <w:r w:rsidRPr="00AE13E6">
        <w:rPr>
          <w:rFonts w:ascii="Times New Roman" w:eastAsia="Times New Roman" w:hAnsi="Times New Roman" w:cs="Times New Roman"/>
          <w:kern w:val="0"/>
          <w:sz w:val="28"/>
          <w:szCs w:val="28"/>
          <w:lang w:eastAsia="uk-UA"/>
          <w14:ligatures w14:val="none"/>
        </w:rPr>
        <w:t xml:space="preserve"> У розділі розглянуто ключові підходи до висвітлення воєнних злочинів у медіа-просторі в умовах збройного конфлікту. Журналістські розслідування постають як важливий інструмент фіксації фактів порушення міжнародного гуманітарного права та прав людини. Аналіз особливостей подачі інформації показав наявність значної різниці між українськими та зарубіжними медіа: перші, як правило, демонструють </w:t>
      </w:r>
      <w:proofErr w:type="spellStart"/>
      <w:r w:rsidRPr="00AE13E6">
        <w:rPr>
          <w:rFonts w:ascii="Times New Roman" w:eastAsia="Times New Roman" w:hAnsi="Times New Roman" w:cs="Times New Roman"/>
          <w:kern w:val="0"/>
          <w:sz w:val="28"/>
          <w:szCs w:val="28"/>
          <w:lang w:eastAsia="uk-UA"/>
          <w14:ligatures w14:val="none"/>
        </w:rPr>
        <w:t>емоційно</w:t>
      </w:r>
      <w:proofErr w:type="spellEnd"/>
      <w:r w:rsidRPr="00AE13E6">
        <w:rPr>
          <w:rFonts w:ascii="Times New Roman" w:eastAsia="Times New Roman" w:hAnsi="Times New Roman" w:cs="Times New Roman"/>
          <w:kern w:val="0"/>
          <w:sz w:val="28"/>
          <w:szCs w:val="28"/>
          <w:lang w:eastAsia="uk-UA"/>
          <w14:ligatures w14:val="none"/>
        </w:rPr>
        <w:t xml:space="preserve"> забарвлений і патріотичний підхід, тоді як міжнародні ЗМІ прагнуть зберігати аналітичний, нейтральний тон. Значна увага також приділялася етичним та гендерним аспектам журналістської діяльності в умовах війни. </w:t>
      </w:r>
    </w:p>
    <w:p w14:paraId="2824666F" w14:textId="77777777" w:rsidR="00204712" w:rsidRPr="00AE13E6" w:rsidRDefault="00204712"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Таким чином, сучасна журналістика в умовах збройної агресії виконує не лише інформаційну, а й суспільно-правову функцію, формуючи підґрунтя для історичної пам’яті та майбутнього правосуддя.</w:t>
      </w:r>
    </w:p>
    <w:p w14:paraId="177A7470"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br w:type="page"/>
      </w:r>
    </w:p>
    <w:p w14:paraId="4FD1A46F" w14:textId="77777777" w:rsidR="009A1128" w:rsidRDefault="009A00F7" w:rsidP="009A00F7">
      <w:pPr>
        <w:pStyle w:val="3"/>
        <w:tabs>
          <w:tab w:val="left" w:pos="142"/>
        </w:tabs>
        <w:spacing w:before="0" w:beforeAutospacing="0" w:after="0" w:afterAutospacing="0" w:line="360" w:lineRule="auto"/>
        <w:ind w:firstLine="709"/>
        <w:jc w:val="center"/>
        <w:rPr>
          <w:sz w:val="28"/>
          <w:szCs w:val="28"/>
        </w:rPr>
      </w:pPr>
      <w:bookmarkStart w:id="10" w:name="_Toc199613142"/>
      <w:r>
        <w:rPr>
          <w:sz w:val="28"/>
          <w:szCs w:val="28"/>
        </w:rPr>
        <w:lastRenderedPageBreak/>
        <w:t>РОЗДІЛ 2</w:t>
      </w:r>
      <w:r>
        <w:rPr>
          <w:sz w:val="28"/>
          <w:szCs w:val="28"/>
        </w:rPr>
        <w:br/>
      </w:r>
      <w:r w:rsidR="009A1128" w:rsidRPr="00AE13E6">
        <w:rPr>
          <w:sz w:val="28"/>
          <w:szCs w:val="28"/>
        </w:rPr>
        <w:t xml:space="preserve"> </w:t>
      </w:r>
      <w:r w:rsidR="000048FE" w:rsidRPr="00AE13E6">
        <w:rPr>
          <w:sz w:val="28"/>
          <w:szCs w:val="28"/>
        </w:rPr>
        <w:t>ЖУРНАЛІСТСЬК</w:t>
      </w:r>
      <w:r w:rsidR="00375CD1">
        <w:rPr>
          <w:sz w:val="28"/>
          <w:szCs w:val="28"/>
        </w:rPr>
        <w:t>А</w:t>
      </w:r>
      <w:r w:rsidR="000048FE" w:rsidRPr="00AE13E6">
        <w:rPr>
          <w:sz w:val="28"/>
          <w:szCs w:val="28"/>
        </w:rPr>
        <w:t xml:space="preserve"> </w:t>
      </w:r>
      <w:r w:rsidR="00375CD1">
        <w:rPr>
          <w:sz w:val="28"/>
          <w:szCs w:val="28"/>
        </w:rPr>
        <w:t>ДІЯЛЬНІСТЬ</w:t>
      </w:r>
      <w:r w:rsidR="00375CD1" w:rsidRPr="00AE13E6">
        <w:rPr>
          <w:sz w:val="28"/>
          <w:szCs w:val="28"/>
        </w:rPr>
        <w:t xml:space="preserve"> </w:t>
      </w:r>
      <w:r w:rsidR="000048FE" w:rsidRPr="00AE13E6">
        <w:rPr>
          <w:sz w:val="28"/>
          <w:szCs w:val="28"/>
        </w:rPr>
        <w:t>ЯК ІНСТРУМЕНТ ВИКРИТТЯ ВОЄННИХ ЗЛОЧИНІВ</w:t>
      </w:r>
      <w:bookmarkEnd w:id="10"/>
    </w:p>
    <w:p w14:paraId="389E158F" w14:textId="77777777" w:rsidR="009A00F7" w:rsidRPr="00AE13E6" w:rsidRDefault="009A00F7" w:rsidP="009A00F7">
      <w:pPr>
        <w:pStyle w:val="3"/>
        <w:tabs>
          <w:tab w:val="left" w:pos="142"/>
        </w:tabs>
        <w:spacing w:before="0" w:beforeAutospacing="0" w:after="0" w:afterAutospacing="0" w:line="360" w:lineRule="auto"/>
        <w:ind w:firstLine="709"/>
        <w:jc w:val="center"/>
        <w:rPr>
          <w:sz w:val="28"/>
          <w:szCs w:val="28"/>
        </w:rPr>
      </w:pPr>
    </w:p>
    <w:p w14:paraId="23ADE39F" w14:textId="77777777" w:rsidR="009A1128" w:rsidRPr="00AE13E6" w:rsidRDefault="009A1128" w:rsidP="00AE13E6">
      <w:pPr>
        <w:pStyle w:val="3"/>
        <w:tabs>
          <w:tab w:val="left" w:pos="142"/>
        </w:tabs>
        <w:spacing w:before="0" w:beforeAutospacing="0" w:after="0" w:afterAutospacing="0" w:line="360" w:lineRule="auto"/>
        <w:ind w:firstLine="709"/>
        <w:jc w:val="both"/>
        <w:rPr>
          <w:sz w:val="28"/>
          <w:szCs w:val="28"/>
        </w:rPr>
      </w:pPr>
      <w:bookmarkStart w:id="11" w:name="_Toc199613143"/>
      <w:r w:rsidRPr="00AE13E6">
        <w:rPr>
          <w:sz w:val="28"/>
          <w:szCs w:val="28"/>
        </w:rPr>
        <w:t>2.1. Досвід українських медіа у фіксації та висвітленні воєнних злочинів російської армії</w:t>
      </w:r>
      <w:bookmarkEnd w:id="11"/>
    </w:p>
    <w:p w14:paraId="610207FA"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Висвітлення історій осіб, які постраждали від воєнних злочинів, а також розповідей про загиблих, вимагає від журналістів не лише високого рівня професійної підготовки, а й дотримання спеціалізованих рекомендацій при комунікації з постраждалими чи їхніми родичами. Важливою умовою при цьому є уважне ставлення до етичних норм та методичних вимог щодо збору доказів воєнних злочинів, а також делікатне ставлення до травматичного досвіду героїв. Журналістам слід забезпечити безпеку своїх співрозмовників, уникати ризиків, що можуть виникати внаслідок публічного розголосу чутливої інформації.</w:t>
      </w:r>
    </w:p>
    <w:p w14:paraId="25F8EB06"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Актуальність дослідження обумовлена браком комплексних наукових праць, які б зосереджувалися на особливостях журналістської діяльності у контексті фіксації воєнних злочинів, зокрема в українському медіапросторі. Переважно дослідники-юристи приділяють значну увагу правовому осмисленню поняття воєнного злочину: його дефініціям, класифікації, нормативному обґрунтуванню</w:t>
      </w:r>
      <w:r w:rsidR="00375CD1">
        <w:rPr>
          <w:rFonts w:ascii="Times New Roman" w:hAnsi="Times New Roman" w:cs="Times New Roman"/>
          <w:sz w:val="28"/>
          <w:szCs w:val="28"/>
        </w:rPr>
        <w:t>,</w:t>
      </w:r>
      <w:r w:rsidRPr="00AE13E6">
        <w:rPr>
          <w:rFonts w:ascii="Times New Roman" w:hAnsi="Times New Roman" w:cs="Times New Roman"/>
          <w:sz w:val="28"/>
          <w:szCs w:val="28"/>
        </w:rPr>
        <w:t xml:space="preserve"> особливо в контексті російсько-української війни. Натомість </w:t>
      </w:r>
      <w:proofErr w:type="spellStart"/>
      <w:r w:rsidRPr="00AE13E6">
        <w:rPr>
          <w:rFonts w:ascii="Times New Roman" w:hAnsi="Times New Roman" w:cs="Times New Roman"/>
          <w:sz w:val="28"/>
          <w:szCs w:val="28"/>
        </w:rPr>
        <w:t>журналістикознавча</w:t>
      </w:r>
      <w:proofErr w:type="spellEnd"/>
      <w:r w:rsidRPr="00AE13E6">
        <w:rPr>
          <w:rFonts w:ascii="Times New Roman" w:hAnsi="Times New Roman" w:cs="Times New Roman"/>
          <w:sz w:val="28"/>
          <w:szCs w:val="28"/>
        </w:rPr>
        <w:t xml:space="preserve"> наука лише починає формувати концептуальну основу аналізу цієї теми. Наявні публікації, як правило, мають прикладний характер і зосереджуються на оцінці реалізованих журналістських практик, що, втім, сприяє поступовому формуванню системного бачення особливостей роботи журналістів у висвітленні воєнних злочинів.</w:t>
      </w:r>
    </w:p>
    <w:p w14:paraId="595CF98E"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межах цього дослідження основна увага зосереджена на журналістських підходах до документування фактів воєнних злочинів, подання інформації про їхні наслідки та репрезентації історій постраждалих. Теоретичну основу для журналістської діяльності можуть становити норми </w:t>
      </w:r>
      <w:r w:rsidRPr="00AE13E6">
        <w:rPr>
          <w:rFonts w:ascii="Times New Roman" w:hAnsi="Times New Roman" w:cs="Times New Roman"/>
          <w:sz w:val="28"/>
          <w:szCs w:val="28"/>
        </w:rPr>
        <w:lastRenderedPageBreak/>
        <w:t xml:space="preserve">Міжнародного гуманітарного права, міжнародні конвенції, а також практичні рекомендації </w:t>
      </w:r>
      <w:r w:rsidR="009A00F7">
        <w:rPr>
          <w:rFonts w:ascii="Times New Roman" w:hAnsi="Times New Roman" w:cs="Times New Roman"/>
          <w:sz w:val="28"/>
          <w:szCs w:val="28"/>
        </w:rPr>
        <w:t>–</w:t>
      </w:r>
      <w:r w:rsidRPr="00AE13E6">
        <w:rPr>
          <w:rFonts w:ascii="Times New Roman" w:hAnsi="Times New Roman" w:cs="Times New Roman"/>
          <w:sz w:val="28"/>
          <w:szCs w:val="28"/>
        </w:rPr>
        <w:t xml:space="preserve"> зокрема, посібник зі збору та документування інформації про міжнародні злочини, методичні матеріали українських і зарубіжних журналістів, які мають досвід роботи в умовах збройних конфліктів. Важливим орієнтиром є також рекомендації, розроблені Комісією з журналістської етики щодо подання інформації про загиблих під час війни.</w:t>
      </w:r>
    </w:p>
    <w:p w14:paraId="5EDE9526"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Окрему цінність у контексті осмислення журналістської репрезентації наслідків війни становлять праці, які стосуються висвітлення колективної травми, досвіду пережитого насильства та смерті. Зокрема, варто згадати дослідження П. Дворянина «Сенситивне інтерв’ю: переживання колективної травми війни» та Л. Лисенко «Криза етики візуальної репрезентації війни (вимір фотографії»), які порушують важливі питання етичної взаємодії з героями матеріалів та зображення </w:t>
      </w:r>
      <w:proofErr w:type="spellStart"/>
      <w:r w:rsidRPr="00AE13E6">
        <w:rPr>
          <w:rFonts w:ascii="Times New Roman" w:hAnsi="Times New Roman" w:cs="Times New Roman"/>
          <w:sz w:val="28"/>
          <w:szCs w:val="28"/>
        </w:rPr>
        <w:t>травмуючого</w:t>
      </w:r>
      <w:proofErr w:type="spellEnd"/>
      <w:r w:rsidRPr="00AE13E6">
        <w:rPr>
          <w:rFonts w:ascii="Times New Roman" w:hAnsi="Times New Roman" w:cs="Times New Roman"/>
          <w:sz w:val="28"/>
          <w:szCs w:val="28"/>
        </w:rPr>
        <w:t xml:space="preserve"> досвіду у візуальному контенті.</w:t>
      </w:r>
    </w:p>
    <w:p w14:paraId="1C0CC778"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На етапі підготовки до роботи в темі висвітлення воєнних злочинів ключовим аспектом для журналістів є здобуття спеціалізованих знань. Це передбачає базове орієнтування в нормах і принципах Міжнародного гуманітарного права, міжнародного звичаєвого права, а також знайомство з міжнародними конвенціями, ратифікованими державами-учасницями. Крім того, необхідно сформувати загальне розуміння функціонування системи Міжнародного кримінального правосуддя.</w:t>
      </w:r>
    </w:p>
    <w:p w14:paraId="314D1951"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Опанування основ Міжнародного гуманітарного права дає змогу чітко визначати статуси учасників міжнародного збройного конфлікту, зокрема розрізняти комбатантів і </w:t>
      </w:r>
      <w:proofErr w:type="spellStart"/>
      <w:r w:rsidRPr="00AE13E6">
        <w:rPr>
          <w:rFonts w:ascii="Times New Roman" w:hAnsi="Times New Roman" w:cs="Times New Roman"/>
          <w:sz w:val="28"/>
          <w:szCs w:val="28"/>
        </w:rPr>
        <w:t>некомбатантів</w:t>
      </w:r>
      <w:proofErr w:type="spellEnd"/>
      <w:r w:rsidRPr="00AE13E6">
        <w:rPr>
          <w:rFonts w:ascii="Times New Roman" w:hAnsi="Times New Roman" w:cs="Times New Roman"/>
          <w:sz w:val="28"/>
          <w:szCs w:val="28"/>
        </w:rPr>
        <w:t xml:space="preserve">, розуміти законодавчі межі ведення бойових дій і те, які дії можуть трактуватися як порушення норм війни. Таке розуміння допомагає </w:t>
      </w:r>
      <w:proofErr w:type="spellStart"/>
      <w:r w:rsidRPr="00AE13E6">
        <w:rPr>
          <w:rFonts w:ascii="Times New Roman" w:hAnsi="Times New Roman" w:cs="Times New Roman"/>
          <w:sz w:val="28"/>
          <w:szCs w:val="28"/>
        </w:rPr>
        <w:t>коректно</w:t>
      </w:r>
      <w:proofErr w:type="spellEnd"/>
      <w:r w:rsidRPr="00AE13E6">
        <w:rPr>
          <w:rFonts w:ascii="Times New Roman" w:hAnsi="Times New Roman" w:cs="Times New Roman"/>
          <w:sz w:val="28"/>
          <w:szCs w:val="28"/>
        </w:rPr>
        <w:t xml:space="preserve"> використовувати термінологію, що є критично важливим у процесі фіксації та подальшої репрезентації наслідків воєнних дій, включно з воєнними злочинами.</w:t>
      </w:r>
    </w:p>
    <w:p w14:paraId="75D10047"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Наприклад, журналісту важливо чітко розмежовувати терміни «військовий злочин» (йдеться про правопорушення у сфері несення військової </w:t>
      </w:r>
      <w:r w:rsidRPr="00AE13E6">
        <w:rPr>
          <w:rFonts w:ascii="Times New Roman" w:hAnsi="Times New Roman" w:cs="Times New Roman"/>
          <w:sz w:val="28"/>
          <w:szCs w:val="28"/>
        </w:rPr>
        <w:lastRenderedPageBreak/>
        <w:t>служби [21]) і «воєнний злочин» (навмисне порушення законів та звичаїв війни [21]). Невірне вживання цих понять може призвести до викривленого сприйняття інформації з боку аудиторії. До того ж, слід пам’ятати, що воєнні злочини — це лише один з типів міжнародних злочинів, тому їх не можна ототожнювати з іншими категоріями, такими як геноцид чи злочини проти людяності.</w:t>
      </w:r>
    </w:p>
    <w:p w14:paraId="6E04AB69"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 має чітко усвідомлювати свою професійну роль у процесі документування воєнних злочинів, а також відповідальність за обробку та подання зібраного матеріалу громадськості. Хоча журналістська діяльність не є правовим розслідуванням у повному значенні цього поняття, інформація, яку збирають </w:t>
      </w:r>
      <w:proofErr w:type="spellStart"/>
      <w:r w:rsidRPr="00AE13E6">
        <w:rPr>
          <w:rFonts w:ascii="Times New Roman" w:hAnsi="Times New Roman" w:cs="Times New Roman"/>
          <w:sz w:val="28"/>
          <w:szCs w:val="28"/>
        </w:rPr>
        <w:t>медійники</w:t>
      </w:r>
      <w:proofErr w:type="spellEnd"/>
      <w:r w:rsidRPr="00AE13E6">
        <w:rPr>
          <w:rFonts w:ascii="Times New Roman" w:hAnsi="Times New Roman" w:cs="Times New Roman"/>
          <w:sz w:val="28"/>
          <w:szCs w:val="28"/>
        </w:rPr>
        <w:t xml:space="preserve">, може мати вагу в судових процесах </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за умови її достовірності та належного оформлення. Крім того, зібрані дані можуть бути використані в публіцистичних матеріалах, щоб привернути увагу суспільства до злочинів, скоєних у ході збройної агресії Російської Федерації проти України.</w:t>
      </w:r>
    </w:p>
    <w:p w14:paraId="4430D2A8"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Фахівці виокремлюють основні цілі документування таких злочинів у журналістському контексті: зафіксувати факт для історичної </w:t>
      </w:r>
      <w:proofErr w:type="spellStart"/>
      <w:r w:rsidRPr="00AE13E6">
        <w:rPr>
          <w:rFonts w:ascii="Times New Roman" w:hAnsi="Times New Roman" w:cs="Times New Roman"/>
          <w:sz w:val="28"/>
          <w:szCs w:val="28"/>
        </w:rPr>
        <w:t>памʼяті</w:t>
      </w:r>
      <w:proofErr w:type="spellEnd"/>
      <w:r w:rsidRPr="00AE13E6">
        <w:rPr>
          <w:rFonts w:ascii="Times New Roman" w:hAnsi="Times New Roman" w:cs="Times New Roman"/>
          <w:sz w:val="28"/>
          <w:szCs w:val="28"/>
        </w:rPr>
        <w:t>; використати матеріали для притягнення винних до відповідальності та відновлення справедливості; адаптувати інформацію для створення публікацій, що підвищують обізнаність громадськості [26].</w:t>
      </w:r>
    </w:p>
    <w:p w14:paraId="200E4615"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Матеріали, які журналісти збирають під час документування, можуть містити цінні докази: фотознімки, відеозаписи; усні свідчення постраждалих або очевидців; речові докази (наприклад, залишки зброї чи гільзи); документи (зокрема офіційне листування); а також експертні висновки </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скажімо, судово-медичні аналізи фотографій</w:t>
      </w:r>
      <w:r w:rsidR="00BE0AD9">
        <w:rPr>
          <w:rFonts w:ascii="Times New Roman" w:hAnsi="Times New Roman" w:cs="Times New Roman"/>
          <w:sz w:val="28"/>
          <w:szCs w:val="28"/>
        </w:rPr>
        <w:t>, що містять ознаки злочину [18;</w:t>
      </w:r>
      <w:r w:rsidRPr="00AE13E6">
        <w:rPr>
          <w:rFonts w:ascii="Times New Roman" w:hAnsi="Times New Roman" w:cs="Times New Roman"/>
          <w:sz w:val="28"/>
          <w:szCs w:val="28"/>
        </w:rPr>
        <w:t xml:space="preserve"> 30].</w:t>
      </w:r>
    </w:p>
    <w:p w14:paraId="5EA35F4E"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Згідно з положеннями, викладеними у Посібнику для журналістів зі збору та фіксації інформації про міжнародні злочини, існує низка критеріїв, що визначають прийнятність та правомірність зібраної інформації. Серед них ключовими є: </w:t>
      </w:r>
      <w:proofErr w:type="spellStart"/>
      <w:r w:rsidRPr="00AE13E6">
        <w:rPr>
          <w:rFonts w:ascii="Times New Roman" w:hAnsi="Times New Roman" w:cs="Times New Roman"/>
          <w:sz w:val="28"/>
          <w:szCs w:val="28"/>
        </w:rPr>
        <w:t>релевантність</w:t>
      </w:r>
      <w:proofErr w:type="spellEnd"/>
      <w:r w:rsidRPr="00AE13E6">
        <w:rPr>
          <w:rFonts w:ascii="Times New Roman" w:hAnsi="Times New Roman" w:cs="Times New Roman"/>
          <w:sz w:val="28"/>
          <w:szCs w:val="28"/>
        </w:rPr>
        <w:t xml:space="preserve"> (тобто інформація повинна безпосередньо підтверджувати або ставити під сумнів певні факти), достовірність </w:t>
      </w:r>
      <w:r w:rsidRPr="00AE13E6">
        <w:rPr>
          <w:rFonts w:ascii="Times New Roman" w:hAnsi="Times New Roman" w:cs="Times New Roman"/>
          <w:sz w:val="28"/>
          <w:szCs w:val="28"/>
        </w:rPr>
        <w:lastRenderedPageBreak/>
        <w:t>(правдоподібність і точність даних, що має бути підтверджена шляхом верифікації, оцінки автентичності та доказової сили), а також нейтральність формулювання запитань, яка унеможливлює вплив журналіста на розповідь свідка або постраждалого [18</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30].</w:t>
      </w:r>
    </w:p>
    <w:p w14:paraId="3C8C1EB5"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На початковому етапі документування воєнних злочинів (етап «до») фахівці радять насамперед вивчити загальний контекст подій </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зʼясувати</w:t>
      </w:r>
      <w:proofErr w:type="spellEnd"/>
      <w:r w:rsidRPr="00AE13E6">
        <w:rPr>
          <w:rFonts w:ascii="Times New Roman" w:hAnsi="Times New Roman" w:cs="Times New Roman"/>
          <w:sz w:val="28"/>
          <w:szCs w:val="28"/>
        </w:rPr>
        <w:t xml:space="preserve">, які обставини мали місце у відповідному регіоні, як діяли місцеві мешканці під час цих подій. Важливим кроком є перевірка достовірності попередньої інформації, для чого доцільно налагодити співпрацю з первинними </w:t>
      </w:r>
      <w:proofErr w:type="spellStart"/>
      <w:r w:rsidRPr="00AE13E6">
        <w:rPr>
          <w:rFonts w:ascii="Times New Roman" w:hAnsi="Times New Roman" w:cs="Times New Roman"/>
          <w:sz w:val="28"/>
          <w:szCs w:val="28"/>
        </w:rPr>
        <w:t>документаторами</w:t>
      </w:r>
      <w:proofErr w:type="spellEnd"/>
      <w:r w:rsidRPr="00AE13E6">
        <w:rPr>
          <w:rFonts w:ascii="Times New Roman" w:hAnsi="Times New Roman" w:cs="Times New Roman"/>
          <w:sz w:val="28"/>
          <w:szCs w:val="28"/>
        </w:rPr>
        <w:t>, представниками правоохоронних органів і офіційними структурами, які вже здійснювали роботу на даній території [26].</w:t>
      </w:r>
    </w:p>
    <w:p w14:paraId="6682EAC1"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На етапі безпосередньої фіксації (етап «під час») акцент ставиться на мінімізації можливих негативних наслідків для місцевого населення. Зокрема, не рекомендується повторно опитувати осіб, які вже надали свідчення, щоб уникнути повторного травмування [26]. Всі інтерв'ю мають проводитися тільки за умови інформованої згоди. Це передбачає попереднє ознайомлення респондента з метою бесіди, порядком використання записаного матеріалу, добровільністю участі та відсутністю матеріальної винагороди.</w:t>
      </w:r>
    </w:p>
    <w:p w14:paraId="4774E89F"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Працюючи зі свідками, очевидцями чи постраждалими, журналісти повинні дотримуватися етичних і професійних стандартів. Особливо важливо уникати маніпулятивних або навідних запитань, які можуть змінити характер відповідей. В основі діяльності журналіста має бути принцип «не нашкодити» [24], оскільки необережне чи некоректне поводження може призвести до серйозних психологічних наслідків для співрозмовника </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включно з </w:t>
      </w:r>
      <w:proofErr w:type="spellStart"/>
      <w:r w:rsidRPr="00AE13E6">
        <w:rPr>
          <w:rFonts w:ascii="Times New Roman" w:hAnsi="Times New Roman" w:cs="Times New Roman"/>
          <w:sz w:val="28"/>
          <w:szCs w:val="28"/>
        </w:rPr>
        <w:t>ретравматизацією</w:t>
      </w:r>
      <w:proofErr w:type="spellEnd"/>
      <w:r w:rsidRPr="00AE13E6">
        <w:rPr>
          <w:rFonts w:ascii="Times New Roman" w:hAnsi="Times New Roman" w:cs="Times New Roman"/>
          <w:sz w:val="28"/>
          <w:szCs w:val="28"/>
        </w:rPr>
        <w:t>, розвитком посттравматичного стресового розладу, погіршенням психоемоційного стану чи якості життя загалом.</w:t>
      </w:r>
    </w:p>
    <w:p w14:paraId="6B0CF4ED"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своїх дослідженнях </w:t>
      </w:r>
      <w:proofErr w:type="spellStart"/>
      <w:r w:rsidRPr="00AE13E6">
        <w:rPr>
          <w:rFonts w:ascii="Times New Roman" w:hAnsi="Times New Roman" w:cs="Times New Roman"/>
          <w:sz w:val="28"/>
          <w:szCs w:val="28"/>
        </w:rPr>
        <w:t>експертка</w:t>
      </w:r>
      <w:proofErr w:type="spellEnd"/>
      <w:r w:rsidRPr="00AE13E6">
        <w:rPr>
          <w:rFonts w:ascii="Times New Roman" w:hAnsi="Times New Roman" w:cs="Times New Roman"/>
          <w:sz w:val="28"/>
          <w:szCs w:val="28"/>
        </w:rPr>
        <w:t xml:space="preserve"> Г. Кук виокремлює низку етичних орієнтирів, яких слід дотримуватись під час інтерв'ювання постраждалих: пріоритетність інтересів людини, яка пережила травму; забезпечення інформованої та відкличної згоди; професійне, компетентне втручання; </w:t>
      </w:r>
      <w:r w:rsidRPr="00AE13E6">
        <w:rPr>
          <w:rFonts w:ascii="Times New Roman" w:hAnsi="Times New Roman" w:cs="Times New Roman"/>
          <w:sz w:val="28"/>
          <w:szCs w:val="28"/>
        </w:rPr>
        <w:lastRenderedPageBreak/>
        <w:t xml:space="preserve">дотримання конфіденційності та анонімності; уникнення надмірного натуралізму у викладенні фактів; гендерна чутливість; недискримінаційний підхід; суспільна значущість </w:t>
      </w:r>
      <w:proofErr w:type="spellStart"/>
      <w:r w:rsidRPr="00AE13E6">
        <w:rPr>
          <w:rFonts w:ascii="Times New Roman" w:hAnsi="Times New Roman" w:cs="Times New Roman"/>
          <w:sz w:val="28"/>
          <w:szCs w:val="28"/>
        </w:rPr>
        <w:t>оприлюднюваної</w:t>
      </w:r>
      <w:proofErr w:type="spellEnd"/>
      <w:r w:rsidRPr="00AE13E6">
        <w:rPr>
          <w:rFonts w:ascii="Times New Roman" w:hAnsi="Times New Roman" w:cs="Times New Roman"/>
          <w:sz w:val="28"/>
          <w:szCs w:val="28"/>
        </w:rPr>
        <w:t xml:space="preserve"> інформації [25].</w:t>
      </w:r>
    </w:p>
    <w:p w14:paraId="6B1D07C7"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Окрему увагу Г. Кук приділяє потенційним порушенням </w:t>
      </w:r>
      <w:proofErr w:type="spellStart"/>
      <w:r w:rsidRPr="00AE13E6">
        <w:rPr>
          <w:rFonts w:ascii="Times New Roman" w:hAnsi="Times New Roman" w:cs="Times New Roman"/>
          <w:sz w:val="28"/>
          <w:szCs w:val="28"/>
        </w:rPr>
        <w:t>приватності</w:t>
      </w:r>
      <w:proofErr w:type="spellEnd"/>
      <w:r w:rsidRPr="00AE13E6">
        <w:rPr>
          <w:rFonts w:ascii="Times New Roman" w:hAnsi="Times New Roman" w:cs="Times New Roman"/>
          <w:sz w:val="28"/>
          <w:szCs w:val="28"/>
        </w:rPr>
        <w:t xml:space="preserve"> героїв. Серед критичних чинників </w:t>
      </w:r>
      <w:r w:rsidR="00BE0AD9">
        <w:rPr>
          <w:rFonts w:ascii="Times New Roman" w:hAnsi="Times New Roman" w:cs="Times New Roman"/>
          <w:sz w:val="28"/>
          <w:szCs w:val="28"/>
        </w:rPr>
        <w:t>–</w:t>
      </w:r>
      <w:r w:rsidRPr="00AE13E6">
        <w:rPr>
          <w:rFonts w:ascii="Times New Roman" w:hAnsi="Times New Roman" w:cs="Times New Roman"/>
          <w:sz w:val="28"/>
          <w:szCs w:val="28"/>
        </w:rPr>
        <w:t xml:space="preserve"> вказівка на точні обставини подій, наявність сторонніх осіб під час інтерв’ю, трансляція з конкретних географічних точок, згадування деталей евакуації або іншої персональної інформації, яка може ідентифікувати постраждалих [25].</w:t>
      </w:r>
    </w:p>
    <w:p w14:paraId="53C05BD9"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На завершальному етапі «після» фіксації воєнних злочинів журналістам варто орієнтуватися на чітко сформульовані комунікаційні наміри та передбачувані ефекти від оприлюднення матеріалу. Сере</w:t>
      </w:r>
      <w:r w:rsidR="00BE0AD9">
        <w:rPr>
          <w:rFonts w:ascii="Times New Roman" w:hAnsi="Times New Roman" w:cs="Times New Roman"/>
          <w:sz w:val="28"/>
          <w:szCs w:val="28"/>
        </w:rPr>
        <w:t>д таких</w:t>
      </w:r>
      <w:r w:rsidRPr="00AE13E6">
        <w:rPr>
          <w:rFonts w:ascii="Times New Roman" w:hAnsi="Times New Roman" w:cs="Times New Roman"/>
          <w:sz w:val="28"/>
          <w:szCs w:val="28"/>
        </w:rPr>
        <w:t xml:space="preserve"> інформування суспільства, емоційний вплив, акцентування уваги на проблемі чи створення шокового ефекту. Однак при висвітленні тем, пов’язаних зі смертю людей, журналістам слід дотримуватись етичних стандартів, зокрема рекомендацій, розроблених Комісією з журналістської етики. Серед основних настанов: подавати лише перевірені факти з контекстом подій; використовувати коректну термінологію (наприклад, замість «трупи» </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«тіла», «загиблі люди»); уникати </w:t>
      </w:r>
      <w:proofErr w:type="spellStart"/>
      <w:r w:rsidRPr="00AE13E6">
        <w:rPr>
          <w:rFonts w:ascii="Times New Roman" w:hAnsi="Times New Roman" w:cs="Times New Roman"/>
          <w:sz w:val="28"/>
          <w:szCs w:val="28"/>
        </w:rPr>
        <w:t>емоційно</w:t>
      </w:r>
      <w:proofErr w:type="spellEnd"/>
      <w:r w:rsidRPr="00AE13E6">
        <w:rPr>
          <w:rFonts w:ascii="Times New Roman" w:hAnsi="Times New Roman" w:cs="Times New Roman"/>
          <w:sz w:val="28"/>
          <w:szCs w:val="28"/>
        </w:rPr>
        <w:t xml:space="preserve"> забарвленої лексики, сенсаційності та </w:t>
      </w:r>
      <w:proofErr w:type="spellStart"/>
      <w:r w:rsidRPr="00AE13E6">
        <w:rPr>
          <w:rFonts w:ascii="Times New Roman" w:hAnsi="Times New Roman" w:cs="Times New Roman"/>
          <w:sz w:val="28"/>
          <w:szCs w:val="28"/>
        </w:rPr>
        <w:t>клікбейтних</w:t>
      </w:r>
      <w:proofErr w:type="spellEnd"/>
      <w:r w:rsidRPr="00AE13E6">
        <w:rPr>
          <w:rFonts w:ascii="Times New Roman" w:hAnsi="Times New Roman" w:cs="Times New Roman"/>
          <w:sz w:val="28"/>
          <w:szCs w:val="28"/>
        </w:rPr>
        <w:t xml:space="preserve"> заголовків; проявляти повагу до особи загиблого, зокрема не демонструвати фото із зображенням тіл або травм великим планом [20].</w:t>
      </w:r>
    </w:p>
    <w:p w14:paraId="159065BB"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Автори Посібника журналіста з розслідування воєнних злочинів також наголошують на необхідності дотримання низки принципів, що забезпечують етичну взаємодію з джерелами інформації. Журналісту рекомендовано бути готовим до можливих психологічних труднощів  як у самого респондента, так і у себе самого; попередньо вивчити контекст подій; сприймати кожну розповідь як унікальний досвід; не переносити власні переживання на досвід постраждалого; розуміти, як травма впливає на пам’ять; забезпечувати безпеку інформатора та залишати за ним контроль над перебігом комунікації [19].</w:t>
      </w:r>
    </w:p>
    <w:p w14:paraId="5F9B7EDD"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Щодо практики репрезентації воєнних злочинів у медіа, варто розглянути низку прикладів, що демонструють типові порушення професійних </w:t>
      </w:r>
      <w:r w:rsidRPr="00AE13E6">
        <w:rPr>
          <w:rFonts w:ascii="Times New Roman" w:hAnsi="Times New Roman" w:cs="Times New Roman"/>
          <w:sz w:val="28"/>
          <w:szCs w:val="28"/>
        </w:rPr>
        <w:lastRenderedPageBreak/>
        <w:t xml:space="preserve">стандартів. Одним із поширених є неточне використання термінології. Так, у багатьох матеріалах зустрічається термін «військові злочини» у контексті дій російської армії, хоча з юридичного погляду більш коректним є термін «воєнні злочини», що стосуються порушення законів і звичаїв війни. Наприклад: «Україна має докази 109 тисяч російських військових злочинів і має намір переслідувати по суду кожен інцидент» [9]; «Про необхідність притягнення до відповідальності винних у скоєнні військових злочинів – від безпосередніх виконавців до вищого військово-політичного керівництва Росії – активно обговорюється як в Україні, так і в світі» [3]; «Покарання </w:t>
      </w:r>
      <w:proofErr w:type="spellStart"/>
      <w:r w:rsidRPr="00AE13E6">
        <w:rPr>
          <w:rFonts w:ascii="Times New Roman" w:hAnsi="Times New Roman" w:cs="Times New Roman"/>
          <w:sz w:val="28"/>
          <w:szCs w:val="28"/>
        </w:rPr>
        <w:t>росії</w:t>
      </w:r>
      <w:proofErr w:type="spellEnd"/>
      <w:r w:rsidRPr="00AE13E6">
        <w:rPr>
          <w:rFonts w:ascii="Times New Roman" w:hAnsi="Times New Roman" w:cs="Times New Roman"/>
          <w:sz w:val="28"/>
          <w:szCs w:val="28"/>
        </w:rPr>
        <w:t xml:space="preserve"> за військові злочини: у ЄС розповіли, яку допомогу надають Україні» [17] тощо.</w:t>
      </w:r>
    </w:p>
    <w:p w14:paraId="6B5ECC82"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Окрім термінологічних </w:t>
      </w:r>
      <w:proofErr w:type="spellStart"/>
      <w:r w:rsidRPr="00AE13E6">
        <w:rPr>
          <w:rFonts w:ascii="Times New Roman" w:hAnsi="Times New Roman" w:cs="Times New Roman"/>
          <w:sz w:val="28"/>
          <w:szCs w:val="28"/>
        </w:rPr>
        <w:t>неточностей</w:t>
      </w:r>
      <w:proofErr w:type="spellEnd"/>
      <w:r w:rsidRPr="00AE13E6">
        <w:rPr>
          <w:rFonts w:ascii="Times New Roman" w:hAnsi="Times New Roman" w:cs="Times New Roman"/>
          <w:sz w:val="28"/>
          <w:szCs w:val="28"/>
        </w:rPr>
        <w:t xml:space="preserve">, у матеріалах часто фіксуються порушення етичних принципів при роботі з історіями постраждалих. У публікації «Зґвалтована окупантами РФ українка вперше розповіла про пережитий жах» [15] було збережено анонімність героїні, однак не забезпечено повної конфіденційності: наведено обставини злочину, місцеперебування та хронологію подій, що створює ризик ідентифікації постраждалої. В іншому прикладі  «Російські солдати зґвалтували мене та вбили мого чоловіка» [12] спостерігається надмірна деталізація подій і натуралізоване викладення. Авторка подає фото, зроблені в оселі героїні, вказує місце її проживання, що порушує право на </w:t>
      </w:r>
      <w:proofErr w:type="spellStart"/>
      <w:r w:rsidRPr="00AE13E6">
        <w:rPr>
          <w:rFonts w:ascii="Times New Roman" w:hAnsi="Times New Roman" w:cs="Times New Roman"/>
          <w:sz w:val="28"/>
          <w:szCs w:val="28"/>
        </w:rPr>
        <w:t>приватність</w:t>
      </w:r>
      <w:proofErr w:type="spellEnd"/>
      <w:r w:rsidRPr="00AE13E6">
        <w:rPr>
          <w:rFonts w:ascii="Times New Roman" w:hAnsi="Times New Roman" w:cs="Times New Roman"/>
          <w:sz w:val="28"/>
          <w:szCs w:val="28"/>
        </w:rPr>
        <w:t>.</w:t>
      </w:r>
    </w:p>
    <w:p w14:paraId="2ED88A78"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З огляду на те, що офіційне слідство у згаданих справах триває, а винні ще не були ідентифіковані та притягнуті до відповідальності, публікація таких матеріалів несе потенційну загрозу безпеці постраждалих, адже доступна інформація дозволяє ідентифікувати героїнь.</w:t>
      </w:r>
    </w:p>
    <w:p w14:paraId="4444DF28"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Взірцеві практики журналістської роботи у процесі фіксації, осмислення та репрезентації воєнних злочинів</w:t>
      </w:r>
    </w:p>
    <w:p w14:paraId="2131D8E6"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Серед прикладів належної професійної журналістської діяльності у контексті висвітлення воєнних злочинів доцільно окреслити роботу таких українських медіа, як </w:t>
      </w:r>
      <w:proofErr w:type="spellStart"/>
      <w:r w:rsidRPr="00AE13E6">
        <w:rPr>
          <w:rFonts w:ascii="Times New Roman" w:hAnsi="Times New Roman" w:cs="Times New Roman"/>
          <w:sz w:val="28"/>
          <w:szCs w:val="28"/>
        </w:rPr>
        <w:t>Ukrainer</w:t>
      </w:r>
      <w:proofErr w:type="spellEnd"/>
      <w:r w:rsidRPr="00AE13E6">
        <w:rPr>
          <w:rFonts w:ascii="Times New Roman" w:hAnsi="Times New Roman" w:cs="Times New Roman"/>
          <w:sz w:val="28"/>
          <w:szCs w:val="28"/>
        </w:rPr>
        <w:t xml:space="preserve"> та Радіо Свобода, які вирізняються різними </w:t>
      </w:r>
      <w:r w:rsidRPr="00AE13E6">
        <w:rPr>
          <w:rFonts w:ascii="Times New Roman" w:hAnsi="Times New Roman" w:cs="Times New Roman"/>
          <w:sz w:val="28"/>
          <w:szCs w:val="28"/>
        </w:rPr>
        <w:lastRenderedPageBreak/>
        <w:t>підходами до розкриття цієї теми, проте обидва дотримуються високих стандартів журналістики.</w:t>
      </w:r>
    </w:p>
    <w:p w14:paraId="105AC174"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Видання </w:t>
      </w:r>
      <w:proofErr w:type="spellStart"/>
      <w:r w:rsidRPr="00AE13E6">
        <w:rPr>
          <w:rFonts w:ascii="Times New Roman" w:hAnsi="Times New Roman" w:cs="Times New Roman"/>
          <w:sz w:val="28"/>
          <w:szCs w:val="28"/>
        </w:rPr>
        <w:t>Ukrainer</w:t>
      </w:r>
      <w:proofErr w:type="spellEnd"/>
      <w:r w:rsidRPr="00AE13E6">
        <w:rPr>
          <w:rFonts w:ascii="Times New Roman" w:hAnsi="Times New Roman" w:cs="Times New Roman"/>
          <w:sz w:val="28"/>
          <w:szCs w:val="28"/>
        </w:rPr>
        <w:t xml:space="preserve"> вирізняється системним і глибоким підходом до репрезентації теми воєнних злочинів. Матеріали, здебільшого оприлюднені у рубриці «Злочини Росії», охоплюють широкий спектр </w:t>
      </w:r>
      <w:proofErr w:type="spellStart"/>
      <w:r w:rsidRPr="00AE13E6">
        <w:rPr>
          <w:rFonts w:ascii="Times New Roman" w:hAnsi="Times New Roman" w:cs="Times New Roman"/>
          <w:sz w:val="28"/>
          <w:szCs w:val="28"/>
        </w:rPr>
        <w:t>тематик</w:t>
      </w:r>
      <w:proofErr w:type="spellEnd"/>
      <w:r w:rsidRPr="00AE13E6">
        <w:rPr>
          <w:rFonts w:ascii="Times New Roman" w:hAnsi="Times New Roman" w:cs="Times New Roman"/>
          <w:sz w:val="28"/>
          <w:szCs w:val="28"/>
        </w:rPr>
        <w:t>: екологічні наслідки збройної агресії [13</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14], культурна деструкція [11], примусова депортація та нав’язування російських культурних кодів [4</w:t>
      </w:r>
      <w:r w:rsidR="008F0649">
        <w:rPr>
          <w:rFonts w:ascii="Times New Roman" w:hAnsi="Times New Roman" w:cs="Times New Roman"/>
          <w:sz w:val="28"/>
          <w:szCs w:val="28"/>
        </w:rPr>
        <w:t>;</w:t>
      </w:r>
      <w:r w:rsidRPr="00AE13E6">
        <w:rPr>
          <w:rFonts w:ascii="Times New Roman" w:hAnsi="Times New Roman" w:cs="Times New Roman"/>
          <w:sz w:val="28"/>
          <w:szCs w:val="28"/>
        </w:rPr>
        <w:t>16</w:t>
      </w:r>
      <w:r w:rsidR="008F0649">
        <w:rPr>
          <w:rFonts w:ascii="Times New Roman" w:hAnsi="Times New Roman" w:cs="Times New Roman"/>
          <w:sz w:val="28"/>
          <w:szCs w:val="28"/>
        </w:rPr>
        <w:t xml:space="preserve">; </w:t>
      </w:r>
      <w:r w:rsidRPr="00AE13E6">
        <w:rPr>
          <w:rFonts w:ascii="Times New Roman" w:hAnsi="Times New Roman" w:cs="Times New Roman"/>
          <w:sz w:val="28"/>
          <w:szCs w:val="28"/>
        </w:rPr>
        <w:t>23], а також порушення міжнародного гуманітарного права [22]. Автори цих публікацій докладають зусиль для забезпечення контексту подій: вдаються до історичних екскурсів, залучають думки експертів, посилаються на відповідні документи та джерела, що підсилюють доказову базу. Основним інструментом реалізації комунікаційного наміру журналістів є аналітичні жанри, що дозволяє їм уникати емоційного тиску та сенсаційності, натомість пропонувати виважений і аргументований розгляд проблематики.</w:t>
      </w:r>
    </w:p>
    <w:p w14:paraId="04BC4713"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Журналісти Радіо Свобода найчастіше використовують жанр інтерв’ю для висвітлення досвіду постраждалих осіб. Цей підхід дає змогу персоналізувати злочини, показати їхні наслідки через життєві історії очевидців. Серед основних тематичних орієнтирів </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свідчення про дії російських окупаційних військ у зоні бойових дій [6</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8], досвід перебування в полоні [1</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7], а також функціонування фільтраційних таборів на тимчасово окупованих територіях [2</w:t>
      </w:r>
      <w:r w:rsidR="008F0649">
        <w:rPr>
          <w:rFonts w:ascii="Times New Roman" w:hAnsi="Times New Roman" w:cs="Times New Roman"/>
          <w:sz w:val="28"/>
          <w:szCs w:val="28"/>
        </w:rPr>
        <w:t>;</w:t>
      </w:r>
      <w:r w:rsidRPr="00AE13E6">
        <w:rPr>
          <w:rFonts w:ascii="Times New Roman" w:hAnsi="Times New Roman" w:cs="Times New Roman"/>
          <w:sz w:val="28"/>
          <w:szCs w:val="28"/>
        </w:rPr>
        <w:t xml:space="preserve"> 5]. У більшості таких публікацій журналісти забезпечують дотримання етичних норм: отримують інформовану згоду, зберігають конфіденційність героїв, зосереджуються на правдивому викладі подій без натуралізації чи спекуляцій.</w:t>
      </w:r>
    </w:p>
    <w:p w14:paraId="45FF65C4"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Окремої уваги заслуговує журналістський </w:t>
      </w:r>
      <w:proofErr w:type="spellStart"/>
      <w:r w:rsidRPr="00AE13E6">
        <w:rPr>
          <w:rFonts w:ascii="Times New Roman" w:hAnsi="Times New Roman" w:cs="Times New Roman"/>
          <w:sz w:val="28"/>
          <w:szCs w:val="28"/>
        </w:rPr>
        <w:t>спецпроєкт</w:t>
      </w:r>
      <w:proofErr w:type="spellEnd"/>
      <w:r w:rsidRPr="00AE13E6">
        <w:rPr>
          <w:rFonts w:ascii="Times New Roman" w:hAnsi="Times New Roman" w:cs="Times New Roman"/>
          <w:sz w:val="28"/>
          <w:szCs w:val="28"/>
        </w:rPr>
        <w:t xml:space="preserve">, присвячений окупації Бучі, зокрема матеріал «Банальність брутальності. Тридцять три дні окупації у будинку №17, Буча, Україна» [10]. У публікації представлено досвід мешканців одного житлового будинку через аналіз листування у Telegram-чаті, який вівся під час окупації. Журналісти використали авторські фото- і відеоматеріали, свідчення очевидців, хронологічно вибудували </w:t>
      </w:r>
      <w:proofErr w:type="spellStart"/>
      <w:r w:rsidRPr="00AE13E6">
        <w:rPr>
          <w:rFonts w:ascii="Times New Roman" w:hAnsi="Times New Roman" w:cs="Times New Roman"/>
          <w:sz w:val="28"/>
          <w:szCs w:val="28"/>
        </w:rPr>
        <w:t>наратив</w:t>
      </w:r>
      <w:proofErr w:type="spellEnd"/>
      <w:r w:rsidRPr="00AE13E6">
        <w:rPr>
          <w:rFonts w:ascii="Times New Roman" w:hAnsi="Times New Roman" w:cs="Times New Roman"/>
          <w:sz w:val="28"/>
          <w:szCs w:val="28"/>
        </w:rPr>
        <w:t xml:space="preserve">, </w:t>
      </w:r>
      <w:r w:rsidRPr="00AE13E6">
        <w:rPr>
          <w:rFonts w:ascii="Times New Roman" w:hAnsi="Times New Roman" w:cs="Times New Roman"/>
          <w:sz w:val="28"/>
          <w:szCs w:val="28"/>
        </w:rPr>
        <w:lastRenderedPageBreak/>
        <w:t>уникаючи оцінних суджень, емоційної мови, візуального шоку. Такий формат подачі дозволив читачам зануритися в атмосферу подій, не порушуючи при цьому гідності героїв. Винятком у цьому контексті є використання терміну «трупи» на позначення загиблих, що суперечить сучасним етичним рекомендаціям [20].</w:t>
      </w:r>
    </w:p>
    <w:p w14:paraId="71EFDD14"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Загалом, наведені приклади засвідчують, що журналістика може не лише документувати воєнні злочини, але й бути інструментом осмислення і комунікації травматичних подій, якщо вона ґрунтується на професійній етиці, повазі до людської гідності та прагненні до правди.</w:t>
      </w:r>
    </w:p>
    <w:p w14:paraId="1A01300B" w14:textId="77777777" w:rsidR="009A1128"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Розглянувши журналістські матеріали, присвячені висвітленню воєнних злочинів російської армії на території України, було виявлено низку типових порушень, що трапляються у професійній діяльності українських журналістів. Зокрема, йдеться про використання некоректної термінології, натуралістичне відтворення змісту злочинів, оприлюднення подробиць, які потенційно можуть сприяти ідентифікації постраждалих осіб, що порушує базові етичні норми та загрожує безпеці свідків.</w:t>
      </w:r>
    </w:p>
    <w:p w14:paraId="3A9CDF80" w14:textId="77777777" w:rsidR="000A5E69" w:rsidRPr="00AE13E6" w:rsidRDefault="009A112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Разом із тим у медіапросторі наявні приклади журналістської практики, які можна вважати зразковими. У таких публікаціях журналісти забезпечують цілісне, панорамне уявлення про наслідки злочинів, дотримуються вимог етичної комунікації, застосовують </w:t>
      </w:r>
      <w:proofErr w:type="spellStart"/>
      <w:r w:rsidRPr="00AE13E6">
        <w:rPr>
          <w:rFonts w:ascii="Times New Roman" w:hAnsi="Times New Roman" w:cs="Times New Roman"/>
          <w:sz w:val="28"/>
          <w:szCs w:val="28"/>
        </w:rPr>
        <w:t>контекстуалізацію</w:t>
      </w:r>
      <w:proofErr w:type="spellEnd"/>
      <w:r w:rsidRPr="00AE13E6">
        <w:rPr>
          <w:rFonts w:ascii="Times New Roman" w:hAnsi="Times New Roman" w:cs="Times New Roman"/>
          <w:sz w:val="28"/>
          <w:szCs w:val="28"/>
        </w:rPr>
        <w:t xml:space="preserve"> подій, вдаються до історичних екскурсів, залучають експертні коментарі та послуговуються знаннями міжнародного гуманітарного права для глибшого аналізу суті та юридичної кваліфікації воєнних злочинів. Подібні підходи сприяють не лише поінформованості, а й формуванню критичного мислення в аудиторії щодо наслідків війни.</w:t>
      </w:r>
    </w:p>
    <w:p w14:paraId="2F37129C"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Однією з головних тенденцій у воєнному висвітленні стала оперативність та достовірність поданої інформації. Через стрімкий розвиток подій і постійні зміни на фронті, медіа прагнули максимально швидко інформувати аудиторію, використовуючи перевірені джерела, зокрема офіційні </w:t>
      </w:r>
      <w:r w:rsidRPr="00AE13E6">
        <w:rPr>
          <w:rFonts w:ascii="Times New Roman" w:hAnsi="Times New Roman" w:cs="Times New Roman"/>
          <w:sz w:val="28"/>
          <w:szCs w:val="28"/>
        </w:rPr>
        <w:lastRenderedPageBreak/>
        <w:t>заяви Генерального штабу Збройних сил України, Міністерства оборони, а також свідчення очевидців і репортажі з місць подій.</w:t>
      </w:r>
    </w:p>
    <w:p w14:paraId="6ED1ADBB"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Ще однією значущою тенденцією стало об’єднання медійного се</w:t>
      </w:r>
      <w:r w:rsidR="008F0649">
        <w:rPr>
          <w:rFonts w:ascii="Times New Roman" w:hAnsi="Times New Roman" w:cs="Times New Roman"/>
          <w:sz w:val="28"/>
          <w:szCs w:val="28"/>
        </w:rPr>
        <w:t xml:space="preserve">редовища навколо спільної мети </w:t>
      </w:r>
      <w:r w:rsidRPr="00AE13E6">
        <w:rPr>
          <w:rFonts w:ascii="Times New Roman" w:hAnsi="Times New Roman" w:cs="Times New Roman"/>
          <w:sz w:val="28"/>
          <w:szCs w:val="28"/>
        </w:rPr>
        <w:t xml:space="preserve"> підтримки України та протидії агресії РФ. Незважаючи на різноманітність редакційних політик і форматів, більшість електронних </w:t>
      </w:r>
      <w:r w:rsidR="008F0649">
        <w:rPr>
          <w:rFonts w:ascii="Times New Roman" w:hAnsi="Times New Roman" w:cs="Times New Roman"/>
          <w:sz w:val="28"/>
          <w:szCs w:val="28"/>
        </w:rPr>
        <w:t>медіа</w:t>
      </w:r>
      <w:r w:rsidRPr="00AE13E6">
        <w:rPr>
          <w:rFonts w:ascii="Times New Roman" w:hAnsi="Times New Roman" w:cs="Times New Roman"/>
          <w:sz w:val="28"/>
          <w:szCs w:val="28"/>
        </w:rPr>
        <w:t xml:space="preserve"> демонстрували єдність у підтримці українських військових, волонтерів і цивільного населення. Це проявлялося у публікації матеріалів, спрямованих на підвищення морального духу, висвітлення героїзму захисників та гуманітарних ініціатив.</w:t>
      </w:r>
    </w:p>
    <w:p w14:paraId="7D02CE93"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Важливе місце у роботі журналістів займала тема військових злочинів Росії на тимчасово окупованих територіях. Розслідування і документування фактів порушення міжнародного гуманітарного права, вбивств мирних жителів, тортур полонених та інших злочинів стали невід’ємною складовою медіа-роботи. Завдяки цим зусиллям світова спільнота отримувала правдиву інформацію про реальний перебіг подій та масштаби російської агресії.</w:t>
      </w:r>
    </w:p>
    <w:p w14:paraId="6FBBD01D"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Водночас українські електронні ЗМІ стикнулися з масштабною проблемою розповсюдження дезінформації та фейкових новин, які активно поширювалися російською пропагандою. Кремлівські медіа та соцмережі використовувалися для дискредитації України, виправдання агресивних дій Росії та введення в оману міжнародної спільноти. У відповідь українські журналісти активно займалися </w:t>
      </w:r>
      <w:proofErr w:type="spellStart"/>
      <w:r w:rsidRPr="00AE13E6">
        <w:rPr>
          <w:rFonts w:ascii="Times New Roman" w:hAnsi="Times New Roman" w:cs="Times New Roman"/>
          <w:sz w:val="28"/>
          <w:szCs w:val="28"/>
        </w:rPr>
        <w:t>фактчекінгом</w:t>
      </w:r>
      <w:proofErr w:type="spellEnd"/>
      <w:r w:rsidRPr="00AE13E6">
        <w:rPr>
          <w:rFonts w:ascii="Times New Roman" w:hAnsi="Times New Roman" w:cs="Times New Roman"/>
          <w:sz w:val="28"/>
          <w:szCs w:val="28"/>
        </w:rPr>
        <w:t>, спростуванням неправдивої інформації та протидією інформаційним атакам.</w:t>
      </w:r>
    </w:p>
    <w:p w14:paraId="132BEC56"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Ще однією важливою тенденцією стало зростання уваги електронних медіа до гуманітарних аспектів війни. Журналісти висвітлювали проблеми біженців, евакуації цивільного населення з районів бойових дій, а також діяльність волонтерів і благодійних організацій. Це сприяло підвищенню суспільної обізнаності про складнощі цивільних і мобілізації ресурсів для допомоги постраждалим.</w:t>
      </w:r>
    </w:p>
    <w:p w14:paraId="17166634"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Варто також підкреслити активну співпрацю українських електронних </w:t>
      </w:r>
      <w:r w:rsidR="008F0649">
        <w:rPr>
          <w:rFonts w:ascii="Times New Roman" w:hAnsi="Times New Roman" w:cs="Times New Roman"/>
          <w:sz w:val="28"/>
          <w:szCs w:val="28"/>
        </w:rPr>
        <w:t>медіа</w:t>
      </w:r>
      <w:r w:rsidRPr="00AE13E6">
        <w:rPr>
          <w:rFonts w:ascii="Times New Roman" w:hAnsi="Times New Roman" w:cs="Times New Roman"/>
          <w:sz w:val="28"/>
          <w:szCs w:val="28"/>
        </w:rPr>
        <w:t xml:space="preserve"> з міжнародними медіа та організаціями. Завдяки цьому журналісти </w:t>
      </w:r>
      <w:r w:rsidRPr="00AE13E6">
        <w:rPr>
          <w:rFonts w:ascii="Times New Roman" w:hAnsi="Times New Roman" w:cs="Times New Roman"/>
          <w:sz w:val="28"/>
          <w:szCs w:val="28"/>
        </w:rPr>
        <w:lastRenderedPageBreak/>
        <w:t>отримали можливість донести правдиву інформацію про війну до світової аудиторії, залучати міжнародну підтримку і протидіяти російській пропаганді на глобальному рівні.</w:t>
      </w:r>
    </w:p>
    <w:p w14:paraId="515B8CE4"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Протягом року війни електронні медіа зазнали значних втрат і труднощів: журналісти стикалися з небезпеками для життя та здоров’я, втрачали близьких, а редакції та технічне обладнання руйнувалися. Незважаючи на ці виклики, вони продовжували виконувати свою місію, забезпечуючи суспільство достовірною інформацією.</w:t>
      </w:r>
    </w:p>
    <w:p w14:paraId="4038E2EA"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Отже, підсумовуючи, можна стверджувати, що за рік російсько-української війни електронні медіа стали важливим інструментом висвітлення подій, формування суспільної думки та протистояння російській агресії. Незважаючи на труднощі, українські журналісти проявили високий професіоналізм, відданість справі та здатність ефективно адаптуватися до нових умов, ставши ключовим чинником інформаційної стійкості України і збереження правди про війну для майбутніх поколінь.</w:t>
      </w:r>
    </w:p>
    <w:p w14:paraId="61660DE9"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Соціальні мережі стали невід’ємною складовою сучасного інформаційного простору, а їхня роль особливо посилилася в умовах кризових ситуацій, зокрема під час війни. З початком повномасштабного вторгнення Росії в Україну 24 лютого 2022 року, соціальні медіа перетворилися на потужний канал поширення новин, думок</w:t>
      </w:r>
      <w:r w:rsidR="008F0649">
        <w:rPr>
          <w:rFonts w:ascii="Times New Roman" w:hAnsi="Times New Roman" w:cs="Times New Roman"/>
          <w:sz w:val="28"/>
          <w:szCs w:val="28"/>
        </w:rPr>
        <w:t xml:space="preserve"> і емоцій, пов’язаних із війною. </w:t>
      </w:r>
      <w:r w:rsidRPr="00AE13E6">
        <w:rPr>
          <w:rFonts w:ascii="Times New Roman" w:hAnsi="Times New Roman" w:cs="Times New Roman"/>
          <w:sz w:val="28"/>
          <w:szCs w:val="28"/>
        </w:rPr>
        <w:t xml:space="preserve">За даними досліджень 2022 року, онлайн-ЗМІ, включно із соціальними мережами, обігнали телебачення та стали основним джерелом інформації для українців. Це свідчить про зростаюче значення цифрових медіа у формуванні громадської свідомості, особливо у війні, коли доступ до традиційних </w:t>
      </w:r>
      <w:proofErr w:type="spellStart"/>
      <w:r w:rsidRPr="00AE13E6">
        <w:rPr>
          <w:rFonts w:ascii="Times New Roman" w:hAnsi="Times New Roman" w:cs="Times New Roman"/>
          <w:sz w:val="28"/>
          <w:szCs w:val="28"/>
        </w:rPr>
        <w:t>медіаресурсів</w:t>
      </w:r>
      <w:proofErr w:type="spellEnd"/>
      <w:r w:rsidRPr="00AE13E6">
        <w:rPr>
          <w:rFonts w:ascii="Times New Roman" w:hAnsi="Times New Roman" w:cs="Times New Roman"/>
          <w:sz w:val="28"/>
          <w:szCs w:val="28"/>
        </w:rPr>
        <w:t xml:space="preserve"> часто ускладнений.</w:t>
      </w:r>
    </w:p>
    <w:p w14:paraId="23309ADC"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Соціальні платформи надали українським журналістам і медіа змогу </w:t>
      </w:r>
      <w:proofErr w:type="spellStart"/>
      <w:r w:rsidRPr="00AE13E6">
        <w:rPr>
          <w:rFonts w:ascii="Times New Roman" w:hAnsi="Times New Roman" w:cs="Times New Roman"/>
          <w:sz w:val="28"/>
          <w:szCs w:val="28"/>
        </w:rPr>
        <w:t>оперативно</w:t>
      </w:r>
      <w:proofErr w:type="spellEnd"/>
      <w:r w:rsidRPr="00AE13E6">
        <w:rPr>
          <w:rFonts w:ascii="Times New Roman" w:hAnsi="Times New Roman" w:cs="Times New Roman"/>
          <w:sz w:val="28"/>
          <w:szCs w:val="28"/>
        </w:rPr>
        <w:t xml:space="preserve"> інформувати про події, публікувати фото та відео з фронту, а також розповідати історії постраждалих. Завдяки цьому соцмережі сприяли залученню широкої аудиторії до отримання важливої інформації про війну та формуванню громадської думки [</w:t>
      </w:r>
      <w:r w:rsidR="00333F40">
        <w:rPr>
          <w:rFonts w:ascii="Times New Roman" w:hAnsi="Times New Roman" w:cs="Times New Roman"/>
          <w:sz w:val="28"/>
          <w:szCs w:val="28"/>
        </w:rPr>
        <w:t>33</w:t>
      </w:r>
      <w:r w:rsidRPr="00AE13E6">
        <w:rPr>
          <w:rFonts w:ascii="Times New Roman" w:hAnsi="Times New Roman" w:cs="Times New Roman"/>
          <w:sz w:val="28"/>
          <w:szCs w:val="28"/>
        </w:rPr>
        <w:t>].</w:t>
      </w:r>
    </w:p>
    <w:p w14:paraId="1AB19D07"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Крім того, українські медіа ефективно використовували соціальні мережі у боротьбі з російською дезінформацією. Журналісти створювали спільноти для перевірки фактів, спростування фейкових новин та поширення достовірної інформації [30]. Це допомогло зменшити вплив неправдивих </w:t>
      </w:r>
      <w:proofErr w:type="spellStart"/>
      <w:r w:rsidRPr="00AE13E6">
        <w:rPr>
          <w:rFonts w:ascii="Times New Roman" w:hAnsi="Times New Roman" w:cs="Times New Roman"/>
          <w:sz w:val="28"/>
          <w:szCs w:val="28"/>
        </w:rPr>
        <w:t>наративів</w:t>
      </w:r>
      <w:proofErr w:type="spellEnd"/>
      <w:r w:rsidRPr="00AE13E6">
        <w:rPr>
          <w:rFonts w:ascii="Times New Roman" w:hAnsi="Times New Roman" w:cs="Times New Roman"/>
          <w:sz w:val="28"/>
          <w:szCs w:val="28"/>
        </w:rPr>
        <w:t>, які поширювалися російською пропагандою.</w:t>
      </w:r>
    </w:p>
    <w:p w14:paraId="2AE1C460"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Соціальні медіа також відіграли важливу роль у залученні міжнародної спільноти до подій в Україні. Завдяки публікаціям у </w:t>
      </w:r>
      <w:proofErr w:type="spellStart"/>
      <w:r w:rsidRPr="00AE13E6">
        <w:rPr>
          <w:rFonts w:ascii="Times New Roman" w:hAnsi="Times New Roman" w:cs="Times New Roman"/>
          <w:sz w:val="28"/>
          <w:szCs w:val="28"/>
        </w:rPr>
        <w:t>Facebook</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Twitter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Instagram</w:t>
      </w:r>
      <w:proofErr w:type="spellEnd"/>
      <w:r w:rsidRPr="00AE13E6">
        <w:rPr>
          <w:rFonts w:ascii="Times New Roman" w:hAnsi="Times New Roman" w:cs="Times New Roman"/>
          <w:sz w:val="28"/>
          <w:szCs w:val="28"/>
        </w:rPr>
        <w:t xml:space="preserve"> світ дізнався про воєнні злочини Росії, зокрема про масові вбивства мирних жителів у Бучі [31]. Це сприяло зростанню міжнародної підтримки України та засудженню агресії на глобальному рівні.</w:t>
      </w:r>
    </w:p>
    <w:p w14:paraId="32375E82"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Соціальні мережі зіграли ключову роль у мобілізації волонтерської допомоги та благодійних ініціатив. Завдяки публікаціям і закликам у соцмережах, небайдужі громадяни мали змогу активно долучатися до збору коштів, медикаментів та продуктів для постраждалих у регіонах, охоплених війною. Це дало змогу швидко реагувати на гуманітарні потреби та рятувати життя.</w:t>
      </w:r>
    </w:p>
    <w:p w14:paraId="11316D95"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Водночас, соціальні платформи стали також майданчиком для поширення шкідливого контенту  дезінформації, пропаганди та мови ворожнечі. Це ставить високі вимоги до медіа та користувачів щодо розвитку </w:t>
      </w:r>
      <w:proofErr w:type="spellStart"/>
      <w:r w:rsidRPr="00AE13E6">
        <w:rPr>
          <w:rFonts w:ascii="Times New Roman" w:hAnsi="Times New Roman" w:cs="Times New Roman"/>
          <w:sz w:val="28"/>
          <w:szCs w:val="28"/>
        </w:rPr>
        <w:t>медіаграмотності</w:t>
      </w:r>
      <w:proofErr w:type="spellEnd"/>
      <w:r w:rsidRPr="00AE13E6">
        <w:rPr>
          <w:rFonts w:ascii="Times New Roman" w:hAnsi="Times New Roman" w:cs="Times New Roman"/>
          <w:sz w:val="28"/>
          <w:szCs w:val="28"/>
        </w:rPr>
        <w:t>, щоб критично аналізувати отриману інформацію і не піддаватися маніпуляціям.</w:t>
      </w:r>
    </w:p>
    <w:p w14:paraId="3045A421"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Отже, соціальні мережі мають вагоме значення у поширенні інформації про війну в Україні. Вони перетворилися на основне джерело новин для населення, платформу для координації зусиль журналістів у протидії дезінформації, інструмент залучення міжнародної підтримки та організації волонтерської допомоги. Водночас, соцмережі несуть і певні загрози через поширення деструктивного контенту, що вимагає відповідального ставлення та підвищення компетентності як з боку медіа, так і користувачів.</w:t>
      </w:r>
    </w:p>
    <w:p w14:paraId="7AB645E6" w14:textId="77777777" w:rsidR="00D272E0" w:rsidRDefault="00D272E0" w:rsidP="00AE13E6">
      <w:pPr>
        <w:tabs>
          <w:tab w:val="left" w:pos="142"/>
        </w:tabs>
        <w:spacing w:after="0" w:line="360" w:lineRule="auto"/>
        <w:ind w:firstLine="709"/>
        <w:jc w:val="both"/>
        <w:rPr>
          <w:rFonts w:ascii="Times New Roman" w:hAnsi="Times New Roman" w:cs="Times New Roman"/>
          <w:sz w:val="28"/>
          <w:szCs w:val="28"/>
        </w:rPr>
      </w:pPr>
    </w:p>
    <w:p w14:paraId="3DA4866F" w14:textId="77777777" w:rsidR="00333F40" w:rsidRPr="00AE13E6" w:rsidRDefault="00333F40" w:rsidP="00AE13E6">
      <w:pPr>
        <w:tabs>
          <w:tab w:val="left" w:pos="142"/>
        </w:tabs>
        <w:spacing w:after="0" w:line="360" w:lineRule="auto"/>
        <w:ind w:firstLine="709"/>
        <w:jc w:val="both"/>
        <w:rPr>
          <w:rFonts w:ascii="Times New Roman" w:hAnsi="Times New Roman" w:cs="Times New Roman"/>
          <w:sz w:val="28"/>
          <w:szCs w:val="28"/>
        </w:rPr>
      </w:pPr>
    </w:p>
    <w:p w14:paraId="6BC63028" w14:textId="77777777" w:rsidR="00D272E0" w:rsidRPr="00AE13E6" w:rsidRDefault="000A5E69" w:rsidP="00AE13E6">
      <w:pPr>
        <w:tabs>
          <w:tab w:val="left" w:pos="142"/>
        </w:tabs>
        <w:spacing w:after="0" w:line="360" w:lineRule="auto"/>
        <w:ind w:firstLine="709"/>
        <w:jc w:val="both"/>
        <w:rPr>
          <w:rFonts w:ascii="Times New Roman" w:hAnsi="Times New Roman" w:cs="Times New Roman"/>
          <w:b/>
          <w:sz w:val="28"/>
          <w:szCs w:val="28"/>
        </w:rPr>
      </w:pPr>
      <w:r w:rsidRPr="00AE13E6">
        <w:rPr>
          <w:rFonts w:ascii="Times New Roman" w:hAnsi="Times New Roman" w:cs="Times New Roman"/>
          <w:b/>
          <w:sz w:val="28"/>
          <w:szCs w:val="28"/>
        </w:rPr>
        <w:lastRenderedPageBreak/>
        <w:t xml:space="preserve">2.2. </w:t>
      </w:r>
      <w:proofErr w:type="spellStart"/>
      <w:r w:rsidRPr="00AE13E6">
        <w:rPr>
          <w:rFonts w:ascii="Times New Roman" w:hAnsi="Times New Roman" w:cs="Times New Roman"/>
          <w:b/>
          <w:sz w:val="28"/>
          <w:szCs w:val="28"/>
        </w:rPr>
        <w:t>Медіарепрезентація</w:t>
      </w:r>
      <w:proofErr w:type="spellEnd"/>
      <w:r w:rsidRPr="00AE13E6">
        <w:rPr>
          <w:rFonts w:ascii="Times New Roman" w:hAnsi="Times New Roman" w:cs="Times New Roman"/>
          <w:b/>
          <w:sz w:val="28"/>
          <w:szCs w:val="28"/>
        </w:rPr>
        <w:t xml:space="preserve"> війни в Україні в електронних медіа</w:t>
      </w:r>
    </w:p>
    <w:p w14:paraId="2D325496"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Повномасштабна війна в Україні стала головною темою як для українських, так і для світових медіа, викликаючи величезний інтерес аудиторії. Найактуальніші новини про конфлікт збирали мільйони переглядів на новинних платформах і в соціальних мережах, зокрема в Telegram.</w:t>
      </w:r>
    </w:p>
    <w:p w14:paraId="7EE3C140" w14:textId="77777777" w:rsidR="00D272E0" w:rsidRPr="00AE13E6" w:rsidRDefault="00D272E0"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Для контент-аналізу було обрано певну методологію відбору новин, у межах якої досліджували по три статті з кожного з українських ЗМІ (Українська правда, УНІАН, 24 канал) та міжнародних медіа (BBC,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Guardian</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New</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York</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Times</w:t>
      </w:r>
      <w:proofErr w:type="spellEnd"/>
      <w:r w:rsidRPr="00AE13E6">
        <w:rPr>
          <w:rFonts w:ascii="Times New Roman" w:hAnsi="Times New Roman" w:cs="Times New Roman"/>
          <w:sz w:val="28"/>
          <w:szCs w:val="28"/>
        </w:rPr>
        <w:t>) за період з 24 лютого 2022 року до 24 лютого 2023 року. Тематично матеріали зосереджувалися на ключових подіях війни: виявлення тіл загиблих цивільних у Бучі, звільнення Херсона українськими військовими та окупація Соледара російськими силами.</w:t>
      </w:r>
    </w:p>
    <w:p w14:paraId="0279AE63" w14:textId="77777777" w:rsidR="00D272E0" w:rsidRPr="00AE13E6" w:rsidRDefault="00D272E0" w:rsidP="006A4E19">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Основна гіпотеза полягала в тому, що українські медіа акцентують увагу на емоційному сприйнятті та патріотичному підході до висвітлення подій, у той час як міжнародні ЗМІ прагнуть зберігати об’єктивність і подавати інформацію, базуючись на фактах і аналітичному пі</w:t>
      </w:r>
      <w:r w:rsidR="006A4E19">
        <w:rPr>
          <w:rFonts w:ascii="Times New Roman" w:hAnsi="Times New Roman" w:cs="Times New Roman"/>
          <w:sz w:val="28"/>
          <w:szCs w:val="28"/>
        </w:rPr>
        <w:t>дході.</w:t>
      </w:r>
    </w:p>
    <w:p w14:paraId="1123C271" w14:textId="77777777" w:rsidR="00D272E0" w:rsidRPr="00333F40" w:rsidRDefault="00D272E0" w:rsidP="00AE13E6">
      <w:pPr>
        <w:tabs>
          <w:tab w:val="left" w:pos="142"/>
        </w:tabs>
        <w:spacing w:after="0" w:line="360" w:lineRule="auto"/>
        <w:ind w:firstLine="709"/>
        <w:jc w:val="both"/>
        <w:rPr>
          <w:rFonts w:ascii="Times New Roman" w:hAnsi="Times New Roman" w:cs="Times New Roman"/>
          <w:i/>
          <w:sz w:val="24"/>
          <w:szCs w:val="24"/>
        </w:rPr>
      </w:pPr>
    </w:p>
    <w:tbl>
      <w:tblPr>
        <w:tblStyle w:val="TableNormal"/>
        <w:tblW w:w="9805" w:type="dxa"/>
        <w:tblInd w:w="126" w:type="dxa"/>
        <w:tblBorders>
          <w:top w:val="single" w:sz="6" w:space="0" w:color="BEBEBE"/>
          <w:left w:val="single" w:sz="6" w:space="0" w:color="BEBEBE"/>
          <w:bottom w:val="single" w:sz="6" w:space="0" w:color="BEBEBE"/>
          <w:right w:val="single" w:sz="6" w:space="0" w:color="BEBEBE"/>
          <w:insideH w:val="single" w:sz="6" w:space="0" w:color="BEBEBE"/>
          <w:insideV w:val="single" w:sz="6" w:space="0" w:color="BEBEBE"/>
        </w:tblBorders>
        <w:tblLayout w:type="fixed"/>
        <w:tblLook w:val="01E0" w:firstRow="1" w:lastRow="1" w:firstColumn="1" w:lastColumn="1" w:noHBand="0" w:noVBand="0"/>
      </w:tblPr>
      <w:tblGrid>
        <w:gridCol w:w="2134"/>
        <w:gridCol w:w="6237"/>
        <w:gridCol w:w="1434"/>
      </w:tblGrid>
      <w:tr w:rsidR="00AE13E6" w:rsidRPr="00333F40" w14:paraId="06BCB439" w14:textId="77777777" w:rsidTr="00333F40">
        <w:trPr>
          <w:trHeight w:val="300"/>
        </w:trPr>
        <w:tc>
          <w:tcPr>
            <w:tcW w:w="2134" w:type="dxa"/>
          </w:tcPr>
          <w:p w14:paraId="23E71E8E" w14:textId="77777777" w:rsidR="00D272E0" w:rsidRPr="00333F40" w:rsidRDefault="00D272E0" w:rsidP="00E22B39">
            <w:pPr>
              <w:pStyle w:val="TableParagraph"/>
              <w:tabs>
                <w:tab w:val="left" w:pos="142"/>
              </w:tabs>
              <w:rPr>
                <w:b/>
                <w:sz w:val="28"/>
                <w:szCs w:val="28"/>
              </w:rPr>
            </w:pPr>
            <w:proofErr w:type="spellStart"/>
            <w:r w:rsidRPr="00333F40">
              <w:rPr>
                <w:b/>
                <w:spacing w:val="-2"/>
                <w:sz w:val="28"/>
                <w:szCs w:val="28"/>
              </w:rPr>
              <w:t>Медіа</w:t>
            </w:r>
            <w:proofErr w:type="spellEnd"/>
          </w:p>
        </w:tc>
        <w:tc>
          <w:tcPr>
            <w:tcW w:w="6237" w:type="dxa"/>
          </w:tcPr>
          <w:p w14:paraId="748BEC39" w14:textId="77777777" w:rsidR="00D272E0" w:rsidRPr="00333F40" w:rsidRDefault="00D272E0" w:rsidP="00E22B39">
            <w:pPr>
              <w:pStyle w:val="TableParagraph"/>
              <w:tabs>
                <w:tab w:val="left" w:pos="142"/>
              </w:tabs>
              <w:ind w:left="75" w:firstLine="139"/>
              <w:jc w:val="center"/>
              <w:rPr>
                <w:b/>
                <w:sz w:val="28"/>
                <w:szCs w:val="28"/>
              </w:rPr>
            </w:pPr>
            <w:proofErr w:type="spellStart"/>
            <w:r w:rsidRPr="00333F40">
              <w:rPr>
                <w:b/>
                <w:spacing w:val="-2"/>
                <w:sz w:val="28"/>
                <w:szCs w:val="28"/>
              </w:rPr>
              <w:t>Назва</w:t>
            </w:r>
            <w:proofErr w:type="spellEnd"/>
          </w:p>
        </w:tc>
        <w:tc>
          <w:tcPr>
            <w:tcW w:w="1434" w:type="dxa"/>
          </w:tcPr>
          <w:p w14:paraId="36F24137" w14:textId="77777777" w:rsidR="00D272E0" w:rsidRPr="00333F40" w:rsidRDefault="00D272E0" w:rsidP="00333F40">
            <w:pPr>
              <w:pStyle w:val="TableParagraph"/>
              <w:tabs>
                <w:tab w:val="left" w:pos="142"/>
              </w:tabs>
              <w:ind w:left="0"/>
              <w:jc w:val="center"/>
              <w:rPr>
                <w:b/>
                <w:sz w:val="28"/>
                <w:szCs w:val="28"/>
              </w:rPr>
            </w:pPr>
            <w:proofErr w:type="spellStart"/>
            <w:r w:rsidRPr="00333F40">
              <w:rPr>
                <w:b/>
                <w:sz w:val="28"/>
                <w:szCs w:val="28"/>
              </w:rPr>
              <w:t>Емоційне</w:t>
            </w:r>
            <w:proofErr w:type="spellEnd"/>
            <w:r w:rsidRPr="00333F40">
              <w:rPr>
                <w:b/>
                <w:spacing w:val="15"/>
                <w:sz w:val="28"/>
                <w:szCs w:val="28"/>
              </w:rPr>
              <w:t xml:space="preserve"> </w:t>
            </w:r>
            <w:proofErr w:type="spellStart"/>
            <w:r w:rsidRPr="00333F40">
              <w:rPr>
                <w:b/>
                <w:spacing w:val="-2"/>
                <w:sz w:val="28"/>
                <w:szCs w:val="28"/>
              </w:rPr>
              <w:t>забарвлення</w:t>
            </w:r>
            <w:proofErr w:type="spellEnd"/>
          </w:p>
        </w:tc>
      </w:tr>
      <w:tr w:rsidR="00AE13E6" w:rsidRPr="00333F40" w14:paraId="5FE8AC5C" w14:textId="77777777" w:rsidTr="00333F40">
        <w:trPr>
          <w:trHeight w:val="1375"/>
        </w:trPr>
        <w:tc>
          <w:tcPr>
            <w:tcW w:w="2134" w:type="dxa"/>
          </w:tcPr>
          <w:p w14:paraId="105AAF00" w14:textId="77777777" w:rsidR="00D272E0" w:rsidRPr="00333F40" w:rsidRDefault="00D272E0" w:rsidP="00333F40">
            <w:pPr>
              <w:pStyle w:val="TableParagraph"/>
              <w:tabs>
                <w:tab w:val="left" w:pos="142"/>
              </w:tabs>
              <w:ind w:left="0"/>
              <w:jc w:val="both"/>
              <w:rPr>
                <w:sz w:val="28"/>
                <w:szCs w:val="28"/>
              </w:rPr>
            </w:pPr>
            <w:proofErr w:type="spellStart"/>
            <w:r w:rsidRPr="00333F40">
              <w:rPr>
                <w:sz w:val="28"/>
                <w:szCs w:val="28"/>
              </w:rPr>
              <w:t>Українська</w:t>
            </w:r>
            <w:proofErr w:type="spellEnd"/>
            <w:r w:rsidRPr="00333F40">
              <w:rPr>
                <w:spacing w:val="28"/>
                <w:sz w:val="28"/>
                <w:szCs w:val="28"/>
              </w:rPr>
              <w:t xml:space="preserve"> </w:t>
            </w:r>
            <w:proofErr w:type="spellStart"/>
            <w:r w:rsidRPr="00333F40">
              <w:rPr>
                <w:spacing w:val="-2"/>
                <w:sz w:val="28"/>
                <w:szCs w:val="28"/>
              </w:rPr>
              <w:t>правда</w:t>
            </w:r>
            <w:proofErr w:type="spellEnd"/>
          </w:p>
        </w:tc>
        <w:tc>
          <w:tcPr>
            <w:tcW w:w="6237" w:type="dxa"/>
          </w:tcPr>
          <w:p w14:paraId="01F840A3" w14:textId="77777777" w:rsidR="00D272E0" w:rsidRPr="00333F40" w:rsidRDefault="00D272E0" w:rsidP="000B0441">
            <w:pPr>
              <w:pStyle w:val="TableParagraph"/>
              <w:numPr>
                <w:ilvl w:val="0"/>
                <w:numId w:val="10"/>
              </w:numPr>
              <w:tabs>
                <w:tab w:val="left" w:pos="142"/>
                <w:tab w:val="left" w:pos="846"/>
              </w:tabs>
              <w:ind w:left="75" w:firstLine="139"/>
              <w:jc w:val="both"/>
              <w:rPr>
                <w:sz w:val="28"/>
                <w:szCs w:val="28"/>
                <w:lang w:val="ru-RU"/>
              </w:rPr>
            </w:pPr>
            <w:r w:rsidRPr="00333F40">
              <w:rPr>
                <w:sz w:val="28"/>
                <w:szCs w:val="28"/>
                <w:lang w:val="ru-RU"/>
              </w:rPr>
              <w:t>У</w:t>
            </w:r>
            <w:r w:rsidRPr="00333F40">
              <w:rPr>
                <w:spacing w:val="4"/>
                <w:sz w:val="28"/>
                <w:szCs w:val="28"/>
                <w:lang w:val="ru-RU"/>
              </w:rPr>
              <w:t xml:space="preserve"> </w:t>
            </w:r>
            <w:proofErr w:type="spellStart"/>
            <w:r w:rsidRPr="00333F40">
              <w:rPr>
                <w:sz w:val="28"/>
                <w:szCs w:val="28"/>
                <w:lang w:val="ru-RU"/>
              </w:rPr>
              <w:t>Бучі</w:t>
            </w:r>
            <w:proofErr w:type="spellEnd"/>
            <w:r w:rsidRPr="00333F40">
              <w:rPr>
                <w:spacing w:val="7"/>
                <w:sz w:val="28"/>
                <w:szCs w:val="28"/>
                <w:lang w:val="ru-RU"/>
              </w:rPr>
              <w:t xml:space="preserve"> </w:t>
            </w:r>
            <w:r w:rsidRPr="00333F40">
              <w:rPr>
                <w:sz w:val="28"/>
                <w:szCs w:val="28"/>
                <w:lang w:val="ru-RU"/>
              </w:rPr>
              <w:t>в</w:t>
            </w:r>
            <w:r w:rsidRPr="00333F40">
              <w:rPr>
                <w:spacing w:val="12"/>
                <w:sz w:val="28"/>
                <w:szCs w:val="28"/>
                <w:lang w:val="ru-RU"/>
              </w:rPr>
              <w:t xml:space="preserve"> </w:t>
            </w:r>
            <w:r w:rsidR="00333F40" w:rsidRPr="00333F40">
              <w:rPr>
                <w:spacing w:val="-2"/>
                <w:sz w:val="28"/>
                <w:szCs w:val="28"/>
                <w:lang w:val="ru-RU"/>
              </w:rPr>
              <w:t>«</w:t>
            </w:r>
            <w:proofErr w:type="spellStart"/>
            <w:r w:rsidRPr="00333F40">
              <w:rPr>
                <w:spacing w:val="-2"/>
                <w:sz w:val="28"/>
                <w:szCs w:val="28"/>
                <w:lang w:val="ru-RU"/>
              </w:rPr>
              <w:t>братських</w:t>
            </w:r>
            <w:proofErr w:type="spellEnd"/>
            <w:r w:rsidR="00333F40" w:rsidRPr="00333F40">
              <w:rPr>
                <w:spacing w:val="-2"/>
                <w:sz w:val="28"/>
                <w:szCs w:val="28"/>
                <w:lang w:val="uk-UA"/>
              </w:rPr>
              <w:t xml:space="preserve"> </w:t>
            </w:r>
            <w:r w:rsidRPr="00333F40">
              <w:rPr>
                <w:sz w:val="28"/>
                <w:szCs w:val="28"/>
                <w:lang w:val="ru-RU"/>
              </w:rPr>
              <w:t>могилах</w:t>
            </w:r>
            <w:r w:rsidR="00333F40" w:rsidRPr="00333F40">
              <w:rPr>
                <w:sz w:val="28"/>
                <w:szCs w:val="28"/>
                <w:lang w:val="ru-RU"/>
              </w:rPr>
              <w:t>»</w:t>
            </w:r>
            <w:r w:rsidRPr="00333F40">
              <w:rPr>
                <w:spacing w:val="-17"/>
                <w:sz w:val="28"/>
                <w:szCs w:val="28"/>
                <w:lang w:val="ru-RU"/>
              </w:rPr>
              <w:t xml:space="preserve"> </w:t>
            </w:r>
            <w:proofErr w:type="spellStart"/>
            <w:r w:rsidRPr="00333F40">
              <w:rPr>
                <w:sz w:val="28"/>
                <w:szCs w:val="28"/>
                <w:lang w:val="ru-RU"/>
              </w:rPr>
              <w:t>поховали</w:t>
            </w:r>
            <w:proofErr w:type="spellEnd"/>
            <w:r w:rsidRPr="00333F40">
              <w:rPr>
                <w:sz w:val="28"/>
                <w:szCs w:val="28"/>
                <w:lang w:val="ru-RU"/>
              </w:rPr>
              <w:t xml:space="preserve"> </w:t>
            </w:r>
            <w:proofErr w:type="spellStart"/>
            <w:r w:rsidRPr="00333F40">
              <w:rPr>
                <w:sz w:val="28"/>
                <w:szCs w:val="28"/>
                <w:lang w:val="ru-RU"/>
              </w:rPr>
              <w:t>майже</w:t>
            </w:r>
            <w:proofErr w:type="spellEnd"/>
            <w:r w:rsidRPr="00333F40">
              <w:rPr>
                <w:sz w:val="28"/>
                <w:szCs w:val="28"/>
                <w:lang w:val="ru-RU"/>
              </w:rPr>
              <w:t xml:space="preserve"> 300 людей, на </w:t>
            </w:r>
            <w:proofErr w:type="spellStart"/>
            <w:r w:rsidRPr="00333F40">
              <w:rPr>
                <w:sz w:val="28"/>
                <w:szCs w:val="28"/>
                <w:lang w:val="ru-RU"/>
              </w:rPr>
              <w:t>вулицях</w:t>
            </w:r>
            <w:proofErr w:type="spellEnd"/>
            <w:r w:rsidRPr="00333F40">
              <w:rPr>
                <w:sz w:val="28"/>
                <w:szCs w:val="28"/>
                <w:lang w:val="ru-RU"/>
              </w:rPr>
              <w:t xml:space="preserve"> десятки </w:t>
            </w:r>
            <w:proofErr w:type="spellStart"/>
            <w:r w:rsidRPr="00333F40">
              <w:rPr>
                <w:sz w:val="28"/>
                <w:szCs w:val="28"/>
                <w:lang w:val="ru-RU"/>
              </w:rPr>
              <w:t>трупів</w:t>
            </w:r>
            <w:proofErr w:type="spellEnd"/>
          </w:p>
          <w:p w14:paraId="2BD45215" w14:textId="77777777" w:rsidR="00D272E0" w:rsidRPr="00333F40" w:rsidRDefault="00D272E0" w:rsidP="00333F40">
            <w:pPr>
              <w:pStyle w:val="TableParagraph"/>
              <w:numPr>
                <w:ilvl w:val="0"/>
                <w:numId w:val="10"/>
              </w:numPr>
              <w:tabs>
                <w:tab w:val="left" w:pos="142"/>
                <w:tab w:val="left" w:pos="845"/>
                <w:tab w:val="left" w:pos="847"/>
              </w:tabs>
              <w:ind w:left="75" w:firstLine="139"/>
              <w:jc w:val="both"/>
              <w:rPr>
                <w:sz w:val="28"/>
                <w:szCs w:val="28"/>
              </w:rPr>
            </w:pPr>
            <w:r w:rsidRPr="00333F40">
              <w:rPr>
                <w:spacing w:val="-2"/>
                <w:sz w:val="28"/>
                <w:szCs w:val="28"/>
              </w:rPr>
              <w:t xml:space="preserve">УКРАЇНСЬКІ </w:t>
            </w:r>
            <w:r w:rsidRPr="00333F40">
              <w:rPr>
                <w:sz w:val="28"/>
                <w:szCs w:val="28"/>
              </w:rPr>
              <w:t xml:space="preserve">ВІЙСЬКОВІ УЖЕ В </w:t>
            </w:r>
            <w:r w:rsidRPr="00333F40">
              <w:rPr>
                <w:spacing w:val="-2"/>
                <w:sz w:val="28"/>
                <w:szCs w:val="28"/>
              </w:rPr>
              <w:t>ХЕРСОНІ</w:t>
            </w:r>
          </w:p>
          <w:p w14:paraId="0B5DB132" w14:textId="77777777" w:rsidR="00D272E0" w:rsidRPr="00333F40" w:rsidRDefault="00D272E0" w:rsidP="00333F40">
            <w:pPr>
              <w:pStyle w:val="TableParagraph"/>
              <w:numPr>
                <w:ilvl w:val="0"/>
                <w:numId w:val="10"/>
              </w:numPr>
              <w:tabs>
                <w:tab w:val="left" w:pos="142"/>
                <w:tab w:val="left" w:pos="845"/>
                <w:tab w:val="left" w:pos="847"/>
              </w:tabs>
              <w:ind w:left="75" w:firstLine="139"/>
              <w:jc w:val="both"/>
              <w:rPr>
                <w:sz w:val="28"/>
                <w:szCs w:val="28"/>
                <w:lang w:val="ru-RU"/>
              </w:rPr>
            </w:pPr>
            <w:proofErr w:type="spellStart"/>
            <w:r w:rsidRPr="00333F40">
              <w:rPr>
                <w:sz w:val="28"/>
                <w:szCs w:val="28"/>
                <w:lang w:val="ru-RU"/>
              </w:rPr>
              <w:t>Оборонці</w:t>
            </w:r>
            <w:proofErr w:type="spellEnd"/>
            <w:r w:rsidRPr="00333F40">
              <w:rPr>
                <w:sz w:val="28"/>
                <w:szCs w:val="28"/>
                <w:lang w:val="ru-RU"/>
              </w:rPr>
              <w:t xml:space="preserve"> </w:t>
            </w:r>
            <w:proofErr w:type="spellStart"/>
            <w:r w:rsidRPr="00333F40">
              <w:rPr>
                <w:sz w:val="28"/>
                <w:szCs w:val="28"/>
                <w:lang w:val="ru-RU"/>
              </w:rPr>
              <w:t>Соледара</w:t>
            </w:r>
            <w:proofErr w:type="spellEnd"/>
            <w:r w:rsidRPr="00333F40">
              <w:rPr>
                <w:sz w:val="28"/>
                <w:szCs w:val="28"/>
                <w:lang w:val="ru-RU"/>
              </w:rPr>
              <w:t xml:space="preserve"> </w:t>
            </w:r>
            <w:proofErr w:type="spellStart"/>
            <w:r w:rsidRPr="00333F40">
              <w:rPr>
                <w:sz w:val="28"/>
                <w:szCs w:val="28"/>
                <w:lang w:val="ru-RU"/>
              </w:rPr>
              <w:t>залишили</w:t>
            </w:r>
            <w:proofErr w:type="spellEnd"/>
            <w:r w:rsidRPr="00333F40">
              <w:rPr>
                <w:sz w:val="28"/>
                <w:szCs w:val="28"/>
                <w:lang w:val="ru-RU"/>
              </w:rPr>
              <w:t xml:space="preserve"> </w:t>
            </w:r>
            <w:proofErr w:type="spellStart"/>
            <w:r w:rsidRPr="00333F40">
              <w:rPr>
                <w:sz w:val="28"/>
                <w:szCs w:val="28"/>
                <w:lang w:val="ru-RU"/>
              </w:rPr>
              <w:t>місто</w:t>
            </w:r>
            <w:proofErr w:type="spellEnd"/>
            <w:r w:rsidRPr="00333F40">
              <w:rPr>
                <w:sz w:val="28"/>
                <w:szCs w:val="28"/>
                <w:lang w:val="ru-RU"/>
              </w:rPr>
              <w:t xml:space="preserve"> - ЗСУ</w:t>
            </w:r>
          </w:p>
        </w:tc>
        <w:tc>
          <w:tcPr>
            <w:tcW w:w="1434" w:type="dxa"/>
          </w:tcPr>
          <w:p w14:paraId="2463932C"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1)-</w:t>
            </w:r>
          </w:p>
          <w:p w14:paraId="1B11C7D1"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2)+</w:t>
            </w:r>
          </w:p>
          <w:p w14:paraId="142B65AF"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3)-</w:t>
            </w:r>
          </w:p>
        </w:tc>
      </w:tr>
      <w:tr w:rsidR="00AE13E6" w:rsidRPr="00333F40" w14:paraId="25CBFFE1" w14:textId="77777777" w:rsidTr="00333F40">
        <w:trPr>
          <w:trHeight w:val="1690"/>
        </w:trPr>
        <w:tc>
          <w:tcPr>
            <w:tcW w:w="2134" w:type="dxa"/>
          </w:tcPr>
          <w:p w14:paraId="7C2931B1" w14:textId="77777777" w:rsidR="00D272E0" w:rsidRPr="00333F40" w:rsidRDefault="00D272E0" w:rsidP="00333F40">
            <w:pPr>
              <w:pStyle w:val="TableParagraph"/>
              <w:tabs>
                <w:tab w:val="left" w:pos="142"/>
              </w:tabs>
              <w:ind w:left="0"/>
              <w:jc w:val="both"/>
              <w:rPr>
                <w:sz w:val="28"/>
                <w:szCs w:val="28"/>
              </w:rPr>
            </w:pPr>
            <w:r w:rsidRPr="00333F40">
              <w:rPr>
                <w:spacing w:val="-2"/>
                <w:sz w:val="28"/>
                <w:szCs w:val="28"/>
              </w:rPr>
              <w:t>УНІАН</w:t>
            </w:r>
          </w:p>
        </w:tc>
        <w:tc>
          <w:tcPr>
            <w:tcW w:w="6237" w:type="dxa"/>
          </w:tcPr>
          <w:p w14:paraId="53643F32" w14:textId="77777777" w:rsidR="00D272E0" w:rsidRPr="00333F40" w:rsidRDefault="00D272E0" w:rsidP="000B0441">
            <w:pPr>
              <w:pStyle w:val="TableParagraph"/>
              <w:numPr>
                <w:ilvl w:val="0"/>
                <w:numId w:val="9"/>
              </w:numPr>
              <w:tabs>
                <w:tab w:val="left" w:pos="142"/>
                <w:tab w:val="left" w:pos="846"/>
              </w:tabs>
              <w:ind w:left="75" w:firstLine="139"/>
              <w:jc w:val="both"/>
              <w:rPr>
                <w:sz w:val="28"/>
                <w:szCs w:val="28"/>
              </w:rPr>
            </w:pPr>
            <w:proofErr w:type="spellStart"/>
            <w:r w:rsidRPr="00333F40">
              <w:rPr>
                <w:sz w:val="28"/>
                <w:szCs w:val="28"/>
              </w:rPr>
              <w:t>Зв'язані</w:t>
            </w:r>
            <w:proofErr w:type="spellEnd"/>
            <w:r w:rsidRPr="00333F40">
              <w:rPr>
                <w:spacing w:val="15"/>
                <w:sz w:val="28"/>
                <w:szCs w:val="28"/>
              </w:rPr>
              <w:t xml:space="preserve"> </w:t>
            </w:r>
            <w:proofErr w:type="spellStart"/>
            <w:r w:rsidRPr="00333F40">
              <w:rPr>
                <w:sz w:val="28"/>
                <w:szCs w:val="28"/>
              </w:rPr>
              <w:t>та</w:t>
            </w:r>
            <w:proofErr w:type="spellEnd"/>
            <w:r w:rsidRPr="00333F40">
              <w:rPr>
                <w:spacing w:val="30"/>
                <w:sz w:val="28"/>
                <w:szCs w:val="28"/>
              </w:rPr>
              <w:t xml:space="preserve"> </w:t>
            </w:r>
            <w:proofErr w:type="spellStart"/>
            <w:r w:rsidRPr="00333F40">
              <w:rPr>
                <w:spacing w:val="-2"/>
                <w:sz w:val="28"/>
                <w:szCs w:val="28"/>
              </w:rPr>
              <w:t>застрелені</w:t>
            </w:r>
            <w:proofErr w:type="spellEnd"/>
            <w:r w:rsidRPr="00333F40">
              <w:rPr>
                <w:spacing w:val="-2"/>
                <w:sz w:val="28"/>
                <w:szCs w:val="28"/>
              </w:rPr>
              <w:t>:</w:t>
            </w:r>
            <w:r w:rsidR="00333F40">
              <w:rPr>
                <w:spacing w:val="-2"/>
                <w:sz w:val="28"/>
                <w:szCs w:val="28"/>
                <w:lang w:val="uk-UA"/>
              </w:rPr>
              <w:t xml:space="preserve"> </w:t>
            </w:r>
            <w:r w:rsidRPr="00333F40">
              <w:rPr>
                <w:sz w:val="28"/>
                <w:szCs w:val="28"/>
                <w:lang w:val="ru-RU"/>
              </w:rPr>
              <w:t>з</w:t>
            </w:r>
            <w:r w:rsidRPr="00333F40">
              <w:rPr>
                <w:sz w:val="28"/>
                <w:szCs w:val="28"/>
              </w:rPr>
              <w:t>'</w:t>
            </w:r>
            <w:proofErr w:type="spellStart"/>
            <w:r w:rsidRPr="00333F40">
              <w:rPr>
                <w:sz w:val="28"/>
                <w:szCs w:val="28"/>
                <w:lang w:val="ru-RU"/>
              </w:rPr>
              <w:t>явилося</w:t>
            </w:r>
            <w:proofErr w:type="spellEnd"/>
            <w:r w:rsidRPr="00333F40">
              <w:rPr>
                <w:spacing w:val="-4"/>
                <w:sz w:val="28"/>
                <w:szCs w:val="28"/>
              </w:rPr>
              <w:t xml:space="preserve"> </w:t>
            </w:r>
            <w:proofErr w:type="spellStart"/>
            <w:r w:rsidRPr="00333F40">
              <w:rPr>
                <w:sz w:val="28"/>
                <w:szCs w:val="28"/>
                <w:lang w:val="ru-RU"/>
              </w:rPr>
              <w:t>шокуюче</w:t>
            </w:r>
            <w:proofErr w:type="spellEnd"/>
            <w:r w:rsidRPr="00333F40">
              <w:rPr>
                <w:spacing w:val="-18"/>
                <w:sz w:val="28"/>
                <w:szCs w:val="28"/>
              </w:rPr>
              <w:t xml:space="preserve"> </w:t>
            </w:r>
            <w:r w:rsidRPr="00333F40">
              <w:rPr>
                <w:sz w:val="28"/>
                <w:szCs w:val="28"/>
                <w:lang w:val="ru-RU"/>
              </w:rPr>
              <w:t>фото</w:t>
            </w:r>
            <w:r w:rsidRPr="00333F40">
              <w:rPr>
                <w:sz w:val="28"/>
                <w:szCs w:val="28"/>
              </w:rPr>
              <w:t xml:space="preserve"> </w:t>
            </w:r>
            <w:proofErr w:type="spellStart"/>
            <w:r w:rsidRPr="00333F40">
              <w:rPr>
                <w:sz w:val="28"/>
                <w:szCs w:val="28"/>
                <w:lang w:val="ru-RU"/>
              </w:rPr>
              <w:t>зі</w:t>
            </w:r>
            <w:proofErr w:type="spellEnd"/>
            <w:r w:rsidRPr="00333F40">
              <w:rPr>
                <w:sz w:val="28"/>
                <w:szCs w:val="28"/>
              </w:rPr>
              <w:t xml:space="preserve"> </w:t>
            </w:r>
            <w:proofErr w:type="spellStart"/>
            <w:r w:rsidRPr="00333F40">
              <w:rPr>
                <w:sz w:val="28"/>
                <w:szCs w:val="28"/>
                <w:lang w:val="ru-RU"/>
              </w:rPr>
              <w:t>звільненої</w:t>
            </w:r>
            <w:proofErr w:type="spellEnd"/>
            <w:r w:rsidRPr="00333F40">
              <w:rPr>
                <w:sz w:val="28"/>
                <w:szCs w:val="28"/>
              </w:rPr>
              <w:t xml:space="preserve"> </w:t>
            </w:r>
            <w:proofErr w:type="spellStart"/>
            <w:r w:rsidRPr="00333F40">
              <w:rPr>
                <w:sz w:val="28"/>
                <w:szCs w:val="28"/>
                <w:lang w:val="ru-RU"/>
              </w:rPr>
              <w:t>Бучі</w:t>
            </w:r>
            <w:proofErr w:type="spellEnd"/>
          </w:p>
          <w:p w14:paraId="47D95095" w14:textId="77777777" w:rsidR="00D272E0" w:rsidRPr="00333F40" w:rsidRDefault="00D272E0" w:rsidP="00333F40">
            <w:pPr>
              <w:pStyle w:val="TableParagraph"/>
              <w:numPr>
                <w:ilvl w:val="0"/>
                <w:numId w:val="9"/>
              </w:numPr>
              <w:tabs>
                <w:tab w:val="left" w:pos="142"/>
                <w:tab w:val="left" w:pos="845"/>
                <w:tab w:val="left" w:pos="847"/>
              </w:tabs>
              <w:ind w:left="75" w:firstLine="139"/>
              <w:jc w:val="both"/>
              <w:rPr>
                <w:sz w:val="28"/>
                <w:szCs w:val="28"/>
                <w:lang w:val="ru-RU"/>
              </w:rPr>
            </w:pPr>
            <w:r w:rsidRPr="00333F40">
              <w:rPr>
                <w:sz w:val="28"/>
                <w:szCs w:val="28"/>
                <w:lang w:val="ru-RU"/>
              </w:rPr>
              <w:t xml:space="preserve">Херсон </w:t>
            </w:r>
            <w:proofErr w:type="spellStart"/>
            <w:r w:rsidRPr="00333F40">
              <w:rPr>
                <w:sz w:val="28"/>
                <w:szCs w:val="28"/>
                <w:lang w:val="ru-RU"/>
              </w:rPr>
              <w:t>повертається</w:t>
            </w:r>
            <w:proofErr w:type="spellEnd"/>
            <w:r w:rsidRPr="00333F40">
              <w:rPr>
                <w:sz w:val="28"/>
                <w:szCs w:val="28"/>
                <w:lang w:val="ru-RU"/>
              </w:rPr>
              <w:t xml:space="preserve"> </w:t>
            </w:r>
            <w:proofErr w:type="spellStart"/>
            <w:r w:rsidRPr="00333F40">
              <w:rPr>
                <w:sz w:val="28"/>
                <w:szCs w:val="28"/>
                <w:lang w:val="ru-RU"/>
              </w:rPr>
              <w:t>під</w:t>
            </w:r>
            <w:proofErr w:type="spellEnd"/>
            <w:r w:rsidRPr="00333F40">
              <w:rPr>
                <w:sz w:val="28"/>
                <w:szCs w:val="28"/>
                <w:lang w:val="ru-RU"/>
              </w:rPr>
              <w:t xml:space="preserve"> контроль</w:t>
            </w:r>
            <w:r w:rsidRPr="00333F40">
              <w:rPr>
                <w:spacing w:val="-28"/>
                <w:sz w:val="28"/>
                <w:szCs w:val="28"/>
                <w:lang w:val="ru-RU"/>
              </w:rPr>
              <w:t xml:space="preserve"> </w:t>
            </w:r>
            <w:proofErr w:type="spellStart"/>
            <w:r w:rsidRPr="00333F40">
              <w:rPr>
                <w:sz w:val="28"/>
                <w:szCs w:val="28"/>
                <w:lang w:val="ru-RU"/>
              </w:rPr>
              <w:t>України</w:t>
            </w:r>
            <w:proofErr w:type="spellEnd"/>
            <w:r w:rsidRPr="00333F40">
              <w:rPr>
                <w:sz w:val="28"/>
                <w:szCs w:val="28"/>
                <w:lang w:val="ru-RU"/>
              </w:rPr>
              <w:t xml:space="preserve">, в </w:t>
            </w:r>
            <w:proofErr w:type="spellStart"/>
            <w:r w:rsidRPr="00333F40">
              <w:rPr>
                <w:sz w:val="28"/>
                <w:szCs w:val="28"/>
                <w:lang w:val="ru-RU"/>
              </w:rPr>
              <w:t>місто</w:t>
            </w:r>
            <w:proofErr w:type="spellEnd"/>
            <w:r w:rsidRPr="00333F40">
              <w:rPr>
                <w:sz w:val="28"/>
                <w:szCs w:val="28"/>
                <w:lang w:val="ru-RU"/>
              </w:rPr>
              <w:t xml:space="preserve"> </w:t>
            </w:r>
            <w:proofErr w:type="spellStart"/>
            <w:r w:rsidRPr="00333F40">
              <w:rPr>
                <w:sz w:val="28"/>
                <w:szCs w:val="28"/>
                <w:lang w:val="ru-RU"/>
              </w:rPr>
              <w:t>заходять</w:t>
            </w:r>
            <w:proofErr w:type="spellEnd"/>
            <w:r w:rsidRPr="00333F40">
              <w:rPr>
                <w:sz w:val="28"/>
                <w:szCs w:val="28"/>
                <w:lang w:val="ru-RU"/>
              </w:rPr>
              <w:t xml:space="preserve"> </w:t>
            </w:r>
            <w:proofErr w:type="spellStart"/>
            <w:r w:rsidRPr="00333F40">
              <w:rPr>
                <w:sz w:val="28"/>
                <w:szCs w:val="28"/>
                <w:lang w:val="ru-RU"/>
              </w:rPr>
              <w:t>частини</w:t>
            </w:r>
            <w:proofErr w:type="spellEnd"/>
            <w:r w:rsidRPr="00333F40">
              <w:rPr>
                <w:sz w:val="28"/>
                <w:szCs w:val="28"/>
                <w:lang w:val="ru-RU"/>
              </w:rPr>
              <w:t xml:space="preserve"> ЗСУ - </w:t>
            </w:r>
            <w:proofErr w:type="spellStart"/>
            <w:r w:rsidRPr="00333F40">
              <w:rPr>
                <w:spacing w:val="-2"/>
                <w:sz w:val="28"/>
                <w:szCs w:val="28"/>
                <w:lang w:val="ru-RU"/>
              </w:rPr>
              <w:t>розвідка</w:t>
            </w:r>
            <w:proofErr w:type="spellEnd"/>
          </w:p>
          <w:p w14:paraId="76F541C9" w14:textId="77777777" w:rsidR="00D272E0" w:rsidRPr="00333F40" w:rsidRDefault="00D272E0" w:rsidP="00333F40">
            <w:pPr>
              <w:pStyle w:val="TableParagraph"/>
              <w:numPr>
                <w:ilvl w:val="0"/>
                <w:numId w:val="9"/>
              </w:numPr>
              <w:tabs>
                <w:tab w:val="left" w:pos="142"/>
                <w:tab w:val="left" w:pos="845"/>
                <w:tab w:val="left" w:pos="847"/>
              </w:tabs>
              <w:ind w:left="75" w:firstLine="139"/>
              <w:jc w:val="both"/>
              <w:rPr>
                <w:sz w:val="28"/>
                <w:szCs w:val="28"/>
              </w:rPr>
            </w:pPr>
            <w:r w:rsidRPr="00333F40">
              <w:rPr>
                <w:sz w:val="28"/>
                <w:szCs w:val="28"/>
              </w:rPr>
              <w:t xml:space="preserve">ЗСУ </w:t>
            </w:r>
            <w:proofErr w:type="spellStart"/>
            <w:r w:rsidRPr="00333F40">
              <w:rPr>
                <w:sz w:val="28"/>
                <w:szCs w:val="28"/>
              </w:rPr>
              <w:t>залишили</w:t>
            </w:r>
            <w:proofErr w:type="spellEnd"/>
            <w:r w:rsidRPr="00333F40">
              <w:rPr>
                <w:sz w:val="28"/>
                <w:szCs w:val="28"/>
              </w:rPr>
              <w:t xml:space="preserve"> </w:t>
            </w:r>
            <w:proofErr w:type="spellStart"/>
            <w:r w:rsidRPr="00333F40">
              <w:rPr>
                <w:sz w:val="28"/>
                <w:szCs w:val="28"/>
              </w:rPr>
              <w:t>Соледар</w:t>
            </w:r>
            <w:proofErr w:type="spellEnd"/>
            <w:r w:rsidRPr="00333F40">
              <w:rPr>
                <w:spacing w:val="40"/>
                <w:sz w:val="28"/>
                <w:szCs w:val="28"/>
              </w:rPr>
              <w:t xml:space="preserve"> </w:t>
            </w:r>
            <w:r w:rsidRPr="00333F40">
              <w:rPr>
                <w:sz w:val="28"/>
                <w:szCs w:val="28"/>
              </w:rPr>
              <w:t xml:space="preserve">- </w:t>
            </w:r>
            <w:proofErr w:type="spellStart"/>
            <w:r w:rsidRPr="00333F40">
              <w:rPr>
                <w:spacing w:val="-2"/>
                <w:sz w:val="28"/>
                <w:szCs w:val="28"/>
              </w:rPr>
              <w:t>Череватий</w:t>
            </w:r>
            <w:proofErr w:type="spellEnd"/>
          </w:p>
        </w:tc>
        <w:tc>
          <w:tcPr>
            <w:tcW w:w="1434" w:type="dxa"/>
          </w:tcPr>
          <w:p w14:paraId="39E9BE2C"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1)+</w:t>
            </w:r>
          </w:p>
          <w:p w14:paraId="57316517"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2)+</w:t>
            </w:r>
          </w:p>
          <w:p w14:paraId="1D000BA8"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3)-</w:t>
            </w:r>
          </w:p>
        </w:tc>
      </w:tr>
      <w:tr w:rsidR="00AE13E6" w:rsidRPr="00333F40" w14:paraId="605EB487" w14:textId="77777777" w:rsidTr="00333F40">
        <w:trPr>
          <w:trHeight w:val="1970"/>
        </w:trPr>
        <w:tc>
          <w:tcPr>
            <w:tcW w:w="2134" w:type="dxa"/>
          </w:tcPr>
          <w:p w14:paraId="1E241808" w14:textId="77777777" w:rsidR="00D272E0" w:rsidRPr="00333F40" w:rsidRDefault="00D272E0" w:rsidP="00333F40">
            <w:pPr>
              <w:pStyle w:val="TableParagraph"/>
              <w:tabs>
                <w:tab w:val="left" w:pos="142"/>
              </w:tabs>
              <w:ind w:left="0"/>
              <w:jc w:val="both"/>
              <w:rPr>
                <w:sz w:val="28"/>
                <w:szCs w:val="28"/>
              </w:rPr>
            </w:pPr>
            <w:r w:rsidRPr="00333F40">
              <w:rPr>
                <w:sz w:val="28"/>
                <w:szCs w:val="28"/>
              </w:rPr>
              <w:t>24</w:t>
            </w:r>
            <w:r w:rsidRPr="00333F40">
              <w:rPr>
                <w:spacing w:val="19"/>
                <w:sz w:val="28"/>
                <w:szCs w:val="28"/>
              </w:rPr>
              <w:t xml:space="preserve"> </w:t>
            </w:r>
            <w:proofErr w:type="spellStart"/>
            <w:r w:rsidRPr="00333F40">
              <w:rPr>
                <w:spacing w:val="-2"/>
                <w:sz w:val="28"/>
                <w:szCs w:val="28"/>
              </w:rPr>
              <w:t>канал</w:t>
            </w:r>
            <w:proofErr w:type="spellEnd"/>
          </w:p>
        </w:tc>
        <w:tc>
          <w:tcPr>
            <w:tcW w:w="6237" w:type="dxa"/>
          </w:tcPr>
          <w:p w14:paraId="69BAB4B5" w14:textId="77777777" w:rsidR="00D272E0" w:rsidRPr="00333F40" w:rsidRDefault="00D272E0" w:rsidP="00333F40">
            <w:pPr>
              <w:pStyle w:val="TableParagraph"/>
              <w:numPr>
                <w:ilvl w:val="0"/>
                <w:numId w:val="8"/>
              </w:numPr>
              <w:tabs>
                <w:tab w:val="left" w:pos="142"/>
                <w:tab w:val="left" w:pos="845"/>
                <w:tab w:val="left" w:pos="847"/>
              </w:tabs>
              <w:ind w:left="75" w:firstLine="139"/>
              <w:jc w:val="both"/>
              <w:rPr>
                <w:sz w:val="28"/>
                <w:szCs w:val="28"/>
                <w:lang w:val="ru-RU"/>
              </w:rPr>
            </w:pPr>
            <w:r w:rsidRPr="00333F40">
              <w:rPr>
                <w:sz w:val="28"/>
                <w:szCs w:val="28"/>
                <w:lang w:val="ru-RU"/>
              </w:rPr>
              <w:t xml:space="preserve">У </w:t>
            </w:r>
            <w:proofErr w:type="spellStart"/>
            <w:r w:rsidRPr="00333F40">
              <w:rPr>
                <w:sz w:val="28"/>
                <w:szCs w:val="28"/>
                <w:lang w:val="ru-RU"/>
              </w:rPr>
              <w:t>звільненій</w:t>
            </w:r>
            <w:proofErr w:type="spellEnd"/>
            <w:r w:rsidRPr="00333F40">
              <w:rPr>
                <w:sz w:val="28"/>
                <w:szCs w:val="28"/>
                <w:lang w:val="ru-RU"/>
              </w:rPr>
              <w:t xml:space="preserve"> </w:t>
            </w:r>
            <w:proofErr w:type="spellStart"/>
            <w:r w:rsidRPr="00333F40">
              <w:rPr>
                <w:sz w:val="28"/>
                <w:szCs w:val="28"/>
                <w:lang w:val="ru-RU"/>
              </w:rPr>
              <w:t>Бучі</w:t>
            </w:r>
            <w:proofErr w:type="spellEnd"/>
            <w:r w:rsidRPr="00333F40">
              <w:rPr>
                <w:sz w:val="28"/>
                <w:szCs w:val="28"/>
                <w:lang w:val="ru-RU"/>
              </w:rPr>
              <w:t xml:space="preserve"> в </w:t>
            </w:r>
            <w:proofErr w:type="spellStart"/>
            <w:r w:rsidRPr="00333F40">
              <w:rPr>
                <w:sz w:val="28"/>
                <w:szCs w:val="28"/>
                <w:lang w:val="ru-RU"/>
              </w:rPr>
              <w:t>братських</w:t>
            </w:r>
            <w:proofErr w:type="spellEnd"/>
            <w:r w:rsidRPr="00333F40">
              <w:rPr>
                <w:sz w:val="28"/>
                <w:szCs w:val="28"/>
                <w:lang w:val="ru-RU"/>
              </w:rPr>
              <w:t xml:space="preserve"> могилах </w:t>
            </w:r>
            <w:proofErr w:type="spellStart"/>
            <w:r w:rsidRPr="00333F40">
              <w:rPr>
                <w:sz w:val="28"/>
                <w:szCs w:val="28"/>
                <w:lang w:val="ru-RU"/>
              </w:rPr>
              <w:t>поховано</w:t>
            </w:r>
            <w:proofErr w:type="spellEnd"/>
            <w:r w:rsidRPr="00333F40">
              <w:rPr>
                <w:sz w:val="28"/>
                <w:szCs w:val="28"/>
                <w:lang w:val="ru-RU"/>
              </w:rPr>
              <w:t xml:space="preserve"> </w:t>
            </w:r>
            <w:proofErr w:type="spellStart"/>
            <w:r w:rsidRPr="00333F40">
              <w:rPr>
                <w:sz w:val="28"/>
                <w:szCs w:val="28"/>
                <w:lang w:val="ru-RU"/>
              </w:rPr>
              <w:t>майже</w:t>
            </w:r>
            <w:proofErr w:type="spellEnd"/>
            <w:r w:rsidRPr="00333F40">
              <w:rPr>
                <w:sz w:val="28"/>
                <w:szCs w:val="28"/>
                <w:lang w:val="ru-RU"/>
              </w:rPr>
              <w:t xml:space="preserve"> 300 </w:t>
            </w:r>
            <w:r w:rsidRPr="00333F40">
              <w:rPr>
                <w:spacing w:val="-2"/>
                <w:sz w:val="28"/>
                <w:szCs w:val="28"/>
                <w:lang w:val="ru-RU"/>
              </w:rPr>
              <w:t>людей</w:t>
            </w:r>
          </w:p>
          <w:p w14:paraId="3AB380BC" w14:textId="77777777" w:rsidR="00D272E0" w:rsidRPr="00333F40" w:rsidRDefault="00D272E0" w:rsidP="00333F40">
            <w:pPr>
              <w:pStyle w:val="TableParagraph"/>
              <w:numPr>
                <w:ilvl w:val="0"/>
                <w:numId w:val="8"/>
              </w:numPr>
              <w:tabs>
                <w:tab w:val="left" w:pos="142"/>
                <w:tab w:val="left" w:pos="845"/>
                <w:tab w:val="left" w:pos="847"/>
              </w:tabs>
              <w:ind w:left="75" w:firstLine="139"/>
              <w:jc w:val="both"/>
              <w:rPr>
                <w:sz w:val="28"/>
                <w:szCs w:val="28"/>
                <w:lang w:val="ru-RU"/>
              </w:rPr>
            </w:pPr>
            <w:r w:rsidRPr="00333F40">
              <w:rPr>
                <w:sz w:val="28"/>
                <w:szCs w:val="28"/>
                <w:lang w:val="ru-RU"/>
              </w:rPr>
              <w:t xml:space="preserve">Херсон </w:t>
            </w:r>
            <w:proofErr w:type="spellStart"/>
            <w:r w:rsidRPr="00333F40">
              <w:rPr>
                <w:sz w:val="28"/>
                <w:szCs w:val="28"/>
                <w:lang w:val="ru-RU"/>
              </w:rPr>
              <w:t>повертається</w:t>
            </w:r>
            <w:proofErr w:type="spellEnd"/>
            <w:r w:rsidRPr="00333F40">
              <w:rPr>
                <w:sz w:val="28"/>
                <w:szCs w:val="28"/>
                <w:lang w:val="ru-RU"/>
              </w:rPr>
              <w:t xml:space="preserve"> </w:t>
            </w:r>
            <w:proofErr w:type="spellStart"/>
            <w:r w:rsidRPr="00333F40">
              <w:rPr>
                <w:sz w:val="28"/>
                <w:szCs w:val="28"/>
                <w:lang w:val="ru-RU"/>
              </w:rPr>
              <w:t>під</w:t>
            </w:r>
            <w:proofErr w:type="spellEnd"/>
            <w:r w:rsidRPr="00333F40">
              <w:rPr>
                <w:sz w:val="28"/>
                <w:szCs w:val="28"/>
                <w:lang w:val="ru-RU"/>
              </w:rPr>
              <w:t xml:space="preserve"> контроль </w:t>
            </w:r>
            <w:proofErr w:type="spellStart"/>
            <w:r w:rsidRPr="00333F40">
              <w:rPr>
                <w:sz w:val="28"/>
                <w:szCs w:val="28"/>
                <w:lang w:val="ru-RU"/>
              </w:rPr>
              <w:t>України</w:t>
            </w:r>
            <w:proofErr w:type="spellEnd"/>
            <w:r w:rsidRPr="00333F40">
              <w:rPr>
                <w:sz w:val="28"/>
                <w:szCs w:val="28"/>
                <w:lang w:val="ru-RU"/>
              </w:rPr>
              <w:t xml:space="preserve">: ГУР закликало </w:t>
            </w:r>
            <w:proofErr w:type="spellStart"/>
            <w:r w:rsidRPr="00333F40">
              <w:rPr>
                <w:sz w:val="28"/>
                <w:szCs w:val="28"/>
                <w:lang w:val="ru-RU"/>
              </w:rPr>
              <w:t>окупантів</w:t>
            </w:r>
            <w:proofErr w:type="spellEnd"/>
            <w:r w:rsidRPr="00333F40">
              <w:rPr>
                <w:sz w:val="28"/>
                <w:szCs w:val="28"/>
                <w:lang w:val="ru-RU"/>
              </w:rPr>
              <w:t xml:space="preserve"> </w:t>
            </w:r>
            <w:proofErr w:type="spellStart"/>
            <w:r w:rsidRPr="00333F40">
              <w:rPr>
                <w:sz w:val="28"/>
                <w:szCs w:val="28"/>
                <w:lang w:val="ru-RU"/>
              </w:rPr>
              <w:t>здаватися</w:t>
            </w:r>
            <w:proofErr w:type="spellEnd"/>
            <w:r w:rsidRPr="00333F40">
              <w:rPr>
                <w:sz w:val="28"/>
                <w:szCs w:val="28"/>
                <w:lang w:val="ru-RU"/>
              </w:rPr>
              <w:t xml:space="preserve"> в полон</w:t>
            </w:r>
          </w:p>
          <w:p w14:paraId="135E853D" w14:textId="77777777" w:rsidR="00D272E0" w:rsidRPr="00333F40" w:rsidRDefault="00D272E0" w:rsidP="00333F40">
            <w:pPr>
              <w:pStyle w:val="TableParagraph"/>
              <w:numPr>
                <w:ilvl w:val="0"/>
                <w:numId w:val="8"/>
              </w:numPr>
              <w:tabs>
                <w:tab w:val="left" w:pos="142"/>
                <w:tab w:val="left" w:pos="846"/>
              </w:tabs>
              <w:ind w:left="75" w:firstLine="139"/>
              <w:jc w:val="both"/>
              <w:rPr>
                <w:sz w:val="28"/>
                <w:szCs w:val="28"/>
              </w:rPr>
            </w:pPr>
            <w:proofErr w:type="spellStart"/>
            <w:r w:rsidRPr="00333F40">
              <w:rPr>
                <w:sz w:val="28"/>
                <w:szCs w:val="28"/>
              </w:rPr>
              <w:t>Українських</w:t>
            </w:r>
            <w:proofErr w:type="spellEnd"/>
            <w:r w:rsidRPr="00333F40">
              <w:rPr>
                <w:spacing w:val="26"/>
                <w:sz w:val="28"/>
                <w:szCs w:val="28"/>
              </w:rPr>
              <w:t xml:space="preserve"> </w:t>
            </w:r>
            <w:proofErr w:type="spellStart"/>
            <w:r w:rsidRPr="00333F40">
              <w:rPr>
                <w:spacing w:val="-2"/>
                <w:sz w:val="28"/>
                <w:szCs w:val="28"/>
              </w:rPr>
              <w:t>військових</w:t>
            </w:r>
            <w:proofErr w:type="spellEnd"/>
          </w:p>
          <w:p w14:paraId="2C2A3FF1" w14:textId="77777777" w:rsidR="00D272E0" w:rsidRPr="00333F40" w:rsidRDefault="00D272E0" w:rsidP="00333F40">
            <w:pPr>
              <w:pStyle w:val="TableParagraph"/>
              <w:tabs>
                <w:tab w:val="left" w:pos="142"/>
              </w:tabs>
              <w:ind w:left="75" w:firstLine="139"/>
              <w:jc w:val="both"/>
              <w:rPr>
                <w:sz w:val="28"/>
                <w:szCs w:val="28"/>
              </w:rPr>
            </w:pPr>
            <w:proofErr w:type="spellStart"/>
            <w:r w:rsidRPr="00333F40">
              <w:rPr>
                <w:sz w:val="28"/>
                <w:szCs w:val="28"/>
              </w:rPr>
              <w:t>відвели</w:t>
            </w:r>
            <w:proofErr w:type="spellEnd"/>
            <w:r w:rsidRPr="00333F40">
              <w:rPr>
                <w:sz w:val="28"/>
                <w:szCs w:val="28"/>
              </w:rPr>
              <w:t xml:space="preserve"> </w:t>
            </w:r>
            <w:proofErr w:type="spellStart"/>
            <w:r w:rsidRPr="00333F40">
              <w:rPr>
                <w:sz w:val="28"/>
                <w:szCs w:val="28"/>
              </w:rPr>
              <w:t>із</w:t>
            </w:r>
            <w:proofErr w:type="spellEnd"/>
            <w:r w:rsidRPr="00333F40">
              <w:rPr>
                <w:sz w:val="28"/>
                <w:szCs w:val="28"/>
              </w:rPr>
              <w:t xml:space="preserve"> </w:t>
            </w:r>
            <w:proofErr w:type="spellStart"/>
            <w:r w:rsidRPr="00333F40">
              <w:rPr>
                <w:sz w:val="28"/>
                <w:szCs w:val="28"/>
              </w:rPr>
              <w:t>Соледара</w:t>
            </w:r>
            <w:proofErr w:type="spellEnd"/>
            <w:r w:rsidRPr="00333F40">
              <w:rPr>
                <w:sz w:val="28"/>
                <w:szCs w:val="28"/>
              </w:rPr>
              <w:t xml:space="preserve">, – </w:t>
            </w:r>
            <w:r w:rsidRPr="00333F40">
              <w:rPr>
                <w:spacing w:val="-4"/>
                <w:sz w:val="28"/>
                <w:szCs w:val="28"/>
              </w:rPr>
              <w:t>ЗСУ</w:t>
            </w:r>
          </w:p>
        </w:tc>
        <w:tc>
          <w:tcPr>
            <w:tcW w:w="1434" w:type="dxa"/>
          </w:tcPr>
          <w:p w14:paraId="6BE3BEAA"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1)+</w:t>
            </w:r>
          </w:p>
          <w:p w14:paraId="1B166FDA"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2)+</w:t>
            </w:r>
          </w:p>
          <w:p w14:paraId="46CDCDD8"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3)-</w:t>
            </w:r>
          </w:p>
        </w:tc>
      </w:tr>
      <w:tr w:rsidR="00AE13E6" w:rsidRPr="00333F40" w14:paraId="3C44886A" w14:textId="77777777" w:rsidTr="00E22B39">
        <w:trPr>
          <w:trHeight w:val="2113"/>
        </w:trPr>
        <w:tc>
          <w:tcPr>
            <w:tcW w:w="2134" w:type="dxa"/>
          </w:tcPr>
          <w:p w14:paraId="2C408FD0" w14:textId="77777777" w:rsidR="00D272E0" w:rsidRPr="00333F40" w:rsidRDefault="00D272E0" w:rsidP="00333F40">
            <w:pPr>
              <w:pStyle w:val="TableParagraph"/>
              <w:tabs>
                <w:tab w:val="left" w:pos="142"/>
              </w:tabs>
              <w:ind w:left="0"/>
              <w:jc w:val="both"/>
              <w:rPr>
                <w:sz w:val="28"/>
                <w:szCs w:val="28"/>
              </w:rPr>
            </w:pPr>
            <w:r w:rsidRPr="00333F40">
              <w:rPr>
                <w:spacing w:val="-5"/>
                <w:sz w:val="28"/>
                <w:szCs w:val="28"/>
              </w:rPr>
              <w:lastRenderedPageBreak/>
              <w:t>BBC</w:t>
            </w:r>
          </w:p>
        </w:tc>
        <w:tc>
          <w:tcPr>
            <w:tcW w:w="6237" w:type="dxa"/>
          </w:tcPr>
          <w:p w14:paraId="43D9E033" w14:textId="77777777" w:rsidR="00D272E0" w:rsidRPr="00333F40" w:rsidRDefault="00D272E0" w:rsidP="00333F40">
            <w:pPr>
              <w:pStyle w:val="TableParagraph"/>
              <w:numPr>
                <w:ilvl w:val="0"/>
                <w:numId w:val="7"/>
              </w:numPr>
              <w:tabs>
                <w:tab w:val="left" w:pos="142"/>
                <w:tab w:val="left" w:pos="845"/>
                <w:tab w:val="left" w:pos="847"/>
              </w:tabs>
              <w:ind w:left="75" w:firstLine="139"/>
              <w:jc w:val="both"/>
              <w:rPr>
                <w:sz w:val="28"/>
                <w:szCs w:val="28"/>
              </w:rPr>
            </w:pPr>
            <w:r w:rsidRPr="00333F40">
              <w:rPr>
                <w:sz w:val="28"/>
                <w:szCs w:val="28"/>
              </w:rPr>
              <w:t>Ukraine</w:t>
            </w:r>
            <w:r w:rsidRPr="00333F40">
              <w:rPr>
                <w:spacing w:val="-5"/>
                <w:sz w:val="28"/>
                <w:szCs w:val="28"/>
              </w:rPr>
              <w:t xml:space="preserve"> </w:t>
            </w:r>
            <w:r w:rsidRPr="00333F40">
              <w:rPr>
                <w:sz w:val="28"/>
                <w:szCs w:val="28"/>
              </w:rPr>
              <w:t>round-up:</w:t>
            </w:r>
            <w:r w:rsidRPr="00333F40">
              <w:rPr>
                <w:spacing w:val="-2"/>
                <w:sz w:val="28"/>
                <w:szCs w:val="28"/>
              </w:rPr>
              <w:t xml:space="preserve"> </w:t>
            </w:r>
            <w:r w:rsidRPr="00333F40">
              <w:rPr>
                <w:sz w:val="28"/>
                <w:szCs w:val="28"/>
              </w:rPr>
              <w:t>Evidence of</w:t>
            </w:r>
            <w:r w:rsidRPr="00333F40">
              <w:rPr>
                <w:spacing w:val="-4"/>
                <w:sz w:val="28"/>
                <w:szCs w:val="28"/>
              </w:rPr>
              <w:t xml:space="preserve"> </w:t>
            </w:r>
            <w:r w:rsidRPr="00333F40">
              <w:rPr>
                <w:sz w:val="28"/>
                <w:szCs w:val="28"/>
              </w:rPr>
              <w:t>alleged</w:t>
            </w:r>
            <w:r w:rsidRPr="00333F40">
              <w:rPr>
                <w:spacing w:val="36"/>
                <w:sz w:val="28"/>
                <w:szCs w:val="28"/>
              </w:rPr>
              <w:t xml:space="preserve"> </w:t>
            </w:r>
            <w:r w:rsidRPr="00333F40">
              <w:rPr>
                <w:sz w:val="28"/>
                <w:szCs w:val="28"/>
              </w:rPr>
              <w:t>Russian</w:t>
            </w:r>
            <w:r w:rsidRPr="00333F40">
              <w:rPr>
                <w:spacing w:val="-18"/>
                <w:sz w:val="28"/>
                <w:szCs w:val="28"/>
              </w:rPr>
              <w:t xml:space="preserve"> </w:t>
            </w:r>
            <w:r w:rsidRPr="00333F40">
              <w:rPr>
                <w:sz w:val="28"/>
                <w:szCs w:val="28"/>
              </w:rPr>
              <w:t>atrocities mounts near Kyiv</w:t>
            </w:r>
          </w:p>
          <w:p w14:paraId="187AE2DD" w14:textId="77777777" w:rsidR="00D272E0" w:rsidRPr="00333F40" w:rsidRDefault="00D272E0" w:rsidP="00333F40">
            <w:pPr>
              <w:pStyle w:val="TableParagraph"/>
              <w:numPr>
                <w:ilvl w:val="0"/>
                <w:numId w:val="7"/>
              </w:numPr>
              <w:tabs>
                <w:tab w:val="left" w:pos="142"/>
                <w:tab w:val="left" w:pos="845"/>
                <w:tab w:val="left" w:pos="847"/>
              </w:tabs>
              <w:ind w:left="75" w:firstLine="139"/>
              <w:jc w:val="both"/>
              <w:rPr>
                <w:sz w:val="28"/>
                <w:szCs w:val="28"/>
              </w:rPr>
            </w:pPr>
            <w:r w:rsidRPr="00333F40">
              <w:rPr>
                <w:sz w:val="28"/>
                <w:szCs w:val="28"/>
              </w:rPr>
              <w:t>Ukraine war: Celebrations as</w:t>
            </w:r>
            <w:r w:rsidRPr="00333F40">
              <w:rPr>
                <w:spacing w:val="-9"/>
                <w:sz w:val="28"/>
                <w:szCs w:val="28"/>
              </w:rPr>
              <w:t xml:space="preserve"> </w:t>
            </w:r>
            <w:r w:rsidRPr="00333F40">
              <w:rPr>
                <w:sz w:val="28"/>
                <w:szCs w:val="28"/>
              </w:rPr>
              <w:t xml:space="preserve">Kyiv takes back key city </w:t>
            </w:r>
            <w:r w:rsidRPr="00333F40">
              <w:rPr>
                <w:spacing w:val="-2"/>
                <w:sz w:val="28"/>
                <w:szCs w:val="28"/>
              </w:rPr>
              <w:t>Kherson</w:t>
            </w:r>
          </w:p>
          <w:p w14:paraId="3D5E0610" w14:textId="77777777" w:rsidR="00D272E0" w:rsidRPr="00333F40" w:rsidRDefault="00D272E0" w:rsidP="00333F40">
            <w:pPr>
              <w:pStyle w:val="TableParagraph"/>
              <w:numPr>
                <w:ilvl w:val="0"/>
                <w:numId w:val="7"/>
              </w:numPr>
              <w:tabs>
                <w:tab w:val="left" w:pos="142"/>
                <w:tab w:val="left" w:pos="845"/>
                <w:tab w:val="left" w:pos="847"/>
              </w:tabs>
              <w:ind w:left="75" w:firstLine="139"/>
              <w:jc w:val="both"/>
              <w:rPr>
                <w:sz w:val="28"/>
                <w:szCs w:val="28"/>
                <w:lang w:val="ru-RU"/>
              </w:rPr>
            </w:pPr>
            <w:r w:rsidRPr="00333F40">
              <w:rPr>
                <w:sz w:val="28"/>
                <w:szCs w:val="28"/>
                <w:lang w:val="ru-RU"/>
              </w:rPr>
              <w:t xml:space="preserve">ЗСУ </w:t>
            </w:r>
            <w:proofErr w:type="spellStart"/>
            <w:r w:rsidRPr="00333F40">
              <w:rPr>
                <w:sz w:val="28"/>
                <w:szCs w:val="28"/>
                <w:lang w:val="ru-RU"/>
              </w:rPr>
              <w:t>відступили</w:t>
            </w:r>
            <w:proofErr w:type="spellEnd"/>
            <w:r w:rsidRPr="00333F40">
              <w:rPr>
                <w:sz w:val="28"/>
                <w:szCs w:val="28"/>
                <w:lang w:val="ru-RU"/>
              </w:rPr>
              <w:t xml:space="preserve"> </w:t>
            </w:r>
            <w:proofErr w:type="spellStart"/>
            <w:r w:rsidRPr="00333F40">
              <w:rPr>
                <w:sz w:val="28"/>
                <w:szCs w:val="28"/>
                <w:lang w:val="ru-RU"/>
              </w:rPr>
              <w:t>із</w:t>
            </w:r>
            <w:proofErr w:type="spellEnd"/>
            <w:r w:rsidRPr="00333F40">
              <w:rPr>
                <w:sz w:val="28"/>
                <w:szCs w:val="28"/>
                <w:lang w:val="ru-RU"/>
              </w:rPr>
              <w:t xml:space="preserve"> </w:t>
            </w:r>
            <w:proofErr w:type="spellStart"/>
            <w:r w:rsidRPr="00333F40">
              <w:rPr>
                <w:sz w:val="28"/>
                <w:szCs w:val="28"/>
                <w:lang w:val="ru-RU"/>
              </w:rPr>
              <w:t>Соледара</w:t>
            </w:r>
            <w:proofErr w:type="spellEnd"/>
            <w:r w:rsidRPr="00333F40">
              <w:rPr>
                <w:sz w:val="28"/>
                <w:szCs w:val="28"/>
                <w:lang w:val="ru-RU"/>
              </w:rPr>
              <w:t>: "</w:t>
            </w:r>
            <w:proofErr w:type="spellStart"/>
            <w:r w:rsidRPr="00333F40">
              <w:rPr>
                <w:sz w:val="28"/>
                <w:szCs w:val="28"/>
                <w:lang w:val="ru-RU"/>
              </w:rPr>
              <w:t>Задля</w:t>
            </w:r>
            <w:proofErr w:type="spellEnd"/>
            <w:r w:rsidRPr="00333F40">
              <w:rPr>
                <w:sz w:val="28"/>
                <w:szCs w:val="28"/>
                <w:lang w:val="ru-RU"/>
              </w:rPr>
              <w:t xml:space="preserve"> </w:t>
            </w:r>
            <w:proofErr w:type="spellStart"/>
            <w:r w:rsidRPr="00333F40">
              <w:rPr>
                <w:sz w:val="28"/>
                <w:szCs w:val="28"/>
                <w:lang w:val="ru-RU"/>
              </w:rPr>
              <w:t>збереження</w:t>
            </w:r>
            <w:proofErr w:type="spellEnd"/>
            <w:r w:rsidRPr="00333F40">
              <w:rPr>
                <w:spacing w:val="23"/>
                <w:sz w:val="28"/>
                <w:szCs w:val="28"/>
                <w:lang w:val="ru-RU"/>
              </w:rPr>
              <w:t xml:space="preserve"> </w:t>
            </w:r>
            <w:proofErr w:type="spellStart"/>
            <w:r w:rsidRPr="00333F40">
              <w:rPr>
                <w:spacing w:val="-4"/>
                <w:sz w:val="28"/>
                <w:szCs w:val="28"/>
                <w:lang w:val="ru-RU"/>
              </w:rPr>
              <w:t>життя</w:t>
            </w:r>
            <w:proofErr w:type="spellEnd"/>
            <w:r w:rsidR="00333F40" w:rsidRPr="00333F40">
              <w:rPr>
                <w:sz w:val="28"/>
                <w:szCs w:val="28"/>
                <w:lang w:val="ru-RU"/>
              </w:rPr>
              <w:t xml:space="preserve"> </w:t>
            </w:r>
            <w:proofErr w:type="spellStart"/>
            <w:r w:rsidRPr="00333F40">
              <w:rPr>
                <w:sz w:val="28"/>
                <w:szCs w:val="28"/>
                <w:lang w:val="ru-RU"/>
              </w:rPr>
              <w:t>особового</w:t>
            </w:r>
            <w:proofErr w:type="spellEnd"/>
            <w:r w:rsidRPr="00333F40">
              <w:rPr>
                <w:spacing w:val="47"/>
                <w:sz w:val="28"/>
                <w:szCs w:val="28"/>
                <w:lang w:val="ru-RU"/>
              </w:rPr>
              <w:t xml:space="preserve"> </w:t>
            </w:r>
            <w:r w:rsidRPr="00333F40">
              <w:rPr>
                <w:spacing w:val="-2"/>
                <w:sz w:val="28"/>
                <w:szCs w:val="28"/>
                <w:lang w:val="ru-RU"/>
              </w:rPr>
              <w:t>складу"</w:t>
            </w:r>
          </w:p>
        </w:tc>
        <w:tc>
          <w:tcPr>
            <w:tcW w:w="1434" w:type="dxa"/>
          </w:tcPr>
          <w:p w14:paraId="5B1B5C1E"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1)-</w:t>
            </w:r>
          </w:p>
          <w:p w14:paraId="43A9CF9A"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2)-</w:t>
            </w:r>
          </w:p>
          <w:p w14:paraId="648E2594"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3)-</w:t>
            </w:r>
          </w:p>
        </w:tc>
      </w:tr>
      <w:tr w:rsidR="00E22B39" w:rsidRPr="00333F40" w14:paraId="4B93FF73" w14:textId="77777777" w:rsidTr="00E22B39">
        <w:trPr>
          <w:trHeight w:val="2113"/>
        </w:trPr>
        <w:tc>
          <w:tcPr>
            <w:tcW w:w="2134" w:type="dxa"/>
          </w:tcPr>
          <w:p w14:paraId="2C3228B2" w14:textId="77777777" w:rsidR="00E22B39" w:rsidRPr="00333F40" w:rsidRDefault="00E22B39" w:rsidP="00333F40">
            <w:pPr>
              <w:pStyle w:val="TableParagraph"/>
              <w:tabs>
                <w:tab w:val="left" w:pos="142"/>
              </w:tabs>
              <w:ind w:left="0"/>
              <w:jc w:val="both"/>
              <w:rPr>
                <w:spacing w:val="-5"/>
                <w:sz w:val="28"/>
                <w:szCs w:val="28"/>
              </w:rPr>
            </w:pPr>
            <w:r w:rsidRPr="00333F40">
              <w:rPr>
                <w:sz w:val="28"/>
                <w:szCs w:val="28"/>
              </w:rPr>
              <w:t>The</w:t>
            </w:r>
            <w:r w:rsidRPr="00333F40">
              <w:rPr>
                <w:spacing w:val="-21"/>
                <w:sz w:val="28"/>
                <w:szCs w:val="28"/>
              </w:rPr>
              <w:t xml:space="preserve"> </w:t>
            </w:r>
            <w:r w:rsidRPr="00333F40">
              <w:rPr>
                <w:sz w:val="28"/>
                <w:szCs w:val="28"/>
              </w:rPr>
              <w:t>New</w:t>
            </w:r>
            <w:r w:rsidRPr="00333F40">
              <w:rPr>
                <w:spacing w:val="-6"/>
                <w:sz w:val="28"/>
                <w:szCs w:val="28"/>
              </w:rPr>
              <w:t xml:space="preserve"> </w:t>
            </w:r>
            <w:r w:rsidRPr="00333F40">
              <w:rPr>
                <w:sz w:val="28"/>
                <w:szCs w:val="28"/>
              </w:rPr>
              <w:t>York</w:t>
            </w:r>
            <w:r w:rsidRPr="00333F40">
              <w:rPr>
                <w:spacing w:val="-3"/>
                <w:sz w:val="28"/>
                <w:szCs w:val="28"/>
              </w:rPr>
              <w:t xml:space="preserve"> </w:t>
            </w:r>
            <w:r w:rsidRPr="00333F40">
              <w:rPr>
                <w:spacing w:val="-4"/>
                <w:sz w:val="28"/>
                <w:szCs w:val="28"/>
              </w:rPr>
              <w:t>Times</w:t>
            </w:r>
          </w:p>
        </w:tc>
        <w:tc>
          <w:tcPr>
            <w:tcW w:w="6237" w:type="dxa"/>
          </w:tcPr>
          <w:p w14:paraId="1B4FF481" w14:textId="77777777" w:rsidR="00E22B39" w:rsidRPr="00333F40" w:rsidRDefault="00E22B39" w:rsidP="00E22B39">
            <w:pPr>
              <w:pStyle w:val="TableParagraph"/>
              <w:numPr>
                <w:ilvl w:val="0"/>
                <w:numId w:val="12"/>
              </w:numPr>
              <w:tabs>
                <w:tab w:val="left" w:pos="142"/>
                <w:tab w:val="left" w:pos="845"/>
                <w:tab w:val="left" w:pos="847"/>
              </w:tabs>
              <w:ind w:left="75" w:firstLine="139"/>
              <w:jc w:val="both"/>
              <w:rPr>
                <w:sz w:val="28"/>
                <w:szCs w:val="28"/>
              </w:rPr>
            </w:pPr>
            <w:r w:rsidRPr="00333F40">
              <w:rPr>
                <w:sz w:val="28"/>
                <w:szCs w:val="28"/>
              </w:rPr>
              <w:t>Ukraine accuses Russian forces</w:t>
            </w:r>
            <w:r w:rsidRPr="00333F40">
              <w:rPr>
                <w:spacing w:val="-7"/>
                <w:sz w:val="28"/>
                <w:szCs w:val="28"/>
              </w:rPr>
              <w:t xml:space="preserve"> </w:t>
            </w:r>
            <w:r w:rsidRPr="00333F40">
              <w:rPr>
                <w:sz w:val="28"/>
                <w:szCs w:val="28"/>
              </w:rPr>
              <w:t>of executing</w:t>
            </w:r>
            <w:r w:rsidRPr="00333F40">
              <w:rPr>
                <w:spacing w:val="-26"/>
                <w:sz w:val="28"/>
                <w:szCs w:val="28"/>
              </w:rPr>
              <w:t xml:space="preserve"> </w:t>
            </w:r>
            <w:r w:rsidRPr="00333F40">
              <w:rPr>
                <w:sz w:val="28"/>
                <w:szCs w:val="28"/>
              </w:rPr>
              <w:t xml:space="preserve">civilians in the town of </w:t>
            </w:r>
            <w:proofErr w:type="spellStart"/>
            <w:r w:rsidRPr="00333F40">
              <w:rPr>
                <w:sz w:val="28"/>
                <w:szCs w:val="28"/>
              </w:rPr>
              <w:t>Bucha</w:t>
            </w:r>
            <w:proofErr w:type="spellEnd"/>
            <w:r w:rsidRPr="00333F40">
              <w:rPr>
                <w:sz w:val="28"/>
                <w:szCs w:val="28"/>
              </w:rPr>
              <w:t>.</w:t>
            </w:r>
          </w:p>
          <w:p w14:paraId="6563C969" w14:textId="77777777" w:rsidR="00E22B39" w:rsidRPr="00333F40" w:rsidRDefault="00E22B39" w:rsidP="00E22B39">
            <w:pPr>
              <w:pStyle w:val="TableParagraph"/>
              <w:numPr>
                <w:ilvl w:val="0"/>
                <w:numId w:val="12"/>
              </w:numPr>
              <w:tabs>
                <w:tab w:val="left" w:pos="142"/>
                <w:tab w:val="left" w:pos="846"/>
              </w:tabs>
              <w:ind w:left="75" w:firstLine="139"/>
              <w:jc w:val="both"/>
              <w:rPr>
                <w:sz w:val="28"/>
                <w:szCs w:val="28"/>
              </w:rPr>
            </w:pPr>
            <w:r w:rsidRPr="00333F40">
              <w:rPr>
                <w:sz w:val="28"/>
                <w:szCs w:val="28"/>
              </w:rPr>
              <w:t>Ukrainian</w:t>
            </w:r>
            <w:r w:rsidRPr="00333F40">
              <w:rPr>
                <w:spacing w:val="53"/>
                <w:sz w:val="28"/>
                <w:szCs w:val="28"/>
              </w:rPr>
              <w:t xml:space="preserve"> </w:t>
            </w:r>
            <w:r w:rsidRPr="00333F40">
              <w:rPr>
                <w:spacing w:val="-2"/>
                <w:sz w:val="28"/>
                <w:szCs w:val="28"/>
              </w:rPr>
              <w:t>Soldiers</w:t>
            </w:r>
          </w:p>
          <w:p w14:paraId="4032A519" w14:textId="77777777" w:rsidR="00E22B39" w:rsidRPr="00333F40" w:rsidRDefault="00E22B39" w:rsidP="00E22B39">
            <w:pPr>
              <w:pStyle w:val="TableParagraph"/>
              <w:tabs>
                <w:tab w:val="left" w:pos="142"/>
              </w:tabs>
              <w:ind w:left="75" w:firstLine="139"/>
              <w:jc w:val="both"/>
              <w:rPr>
                <w:sz w:val="28"/>
                <w:szCs w:val="28"/>
              </w:rPr>
            </w:pPr>
            <w:r w:rsidRPr="00333F40">
              <w:rPr>
                <w:sz w:val="28"/>
                <w:szCs w:val="28"/>
              </w:rPr>
              <w:t>Sweeping</w:t>
            </w:r>
            <w:r w:rsidRPr="00333F40">
              <w:rPr>
                <w:spacing w:val="-15"/>
                <w:sz w:val="28"/>
                <w:szCs w:val="28"/>
              </w:rPr>
              <w:t xml:space="preserve"> </w:t>
            </w:r>
            <w:r w:rsidRPr="00333F40">
              <w:rPr>
                <w:sz w:val="28"/>
                <w:szCs w:val="28"/>
              </w:rPr>
              <w:t>Into Kherson Are Greeted With Jubilation</w:t>
            </w:r>
          </w:p>
          <w:p w14:paraId="71F495C2" w14:textId="77777777" w:rsidR="00E22B39" w:rsidRPr="00333F40" w:rsidRDefault="00E22B39" w:rsidP="00E22B39">
            <w:pPr>
              <w:pStyle w:val="TableParagraph"/>
              <w:numPr>
                <w:ilvl w:val="0"/>
                <w:numId w:val="12"/>
              </w:numPr>
              <w:tabs>
                <w:tab w:val="left" w:pos="142"/>
                <w:tab w:val="left" w:pos="845"/>
                <w:tab w:val="left" w:pos="847"/>
              </w:tabs>
              <w:ind w:left="75" w:firstLine="139"/>
              <w:jc w:val="both"/>
              <w:rPr>
                <w:sz w:val="28"/>
                <w:szCs w:val="28"/>
              </w:rPr>
            </w:pPr>
            <w:r w:rsidRPr="00333F40">
              <w:rPr>
                <w:sz w:val="28"/>
                <w:szCs w:val="28"/>
              </w:rPr>
              <w:t>Ukraine</w:t>
            </w:r>
            <w:r w:rsidRPr="00333F40">
              <w:rPr>
                <w:spacing w:val="-17"/>
                <w:sz w:val="28"/>
                <w:szCs w:val="28"/>
              </w:rPr>
              <w:t xml:space="preserve"> </w:t>
            </w:r>
            <w:r w:rsidRPr="00333F40">
              <w:rPr>
                <w:sz w:val="28"/>
                <w:szCs w:val="28"/>
              </w:rPr>
              <w:t>says that its forces have</w:t>
            </w:r>
            <w:r w:rsidRPr="00333F40">
              <w:rPr>
                <w:spacing w:val="-8"/>
                <w:sz w:val="28"/>
                <w:szCs w:val="28"/>
              </w:rPr>
              <w:t xml:space="preserve"> </w:t>
            </w:r>
            <w:r w:rsidRPr="00333F40">
              <w:rPr>
                <w:sz w:val="28"/>
                <w:szCs w:val="28"/>
              </w:rPr>
              <w:t>retreated</w:t>
            </w:r>
            <w:r w:rsidRPr="00333F40">
              <w:rPr>
                <w:spacing w:val="-9"/>
                <w:sz w:val="28"/>
                <w:szCs w:val="28"/>
              </w:rPr>
              <w:t xml:space="preserve"> </w:t>
            </w:r>
            <w:r w:rsidRPr="00333F40">
              <w:rPr>
                <w:sz w:val="28"/>
                <w:szCs w:val="28"/>
              </w:rPr>
              <w:t xml:space="preserve">from </w:t>
            </w:r>
            <w:proofErr w:type="spellStart"/>
            <w:r w:rsidRPr="00333F40">
              <w:rPr>
                <w:sz w:val="28"/>
                <w:szCs w:val="28"/>
              </w:rPr>
              <w:t>Soledar</w:t>
            </w:r>
            <w:proofErr w:type="spellEnd"/>
          </w:p>
          <w:p w14:paraId="4F221FF9" w14:textId="77777777" w:rsidR="00E22B39" w:rsidRPr="00333F40" w:rsidRDefault="00E22B39" w:rsidP="00E22B39">
            <w:pPr>
              <w:pStyle w:val="TableParagraph"/>
              <w:tabs>
                <w:tab w:val="left" w:pos="142"/>
                <w:tab w:val="left" w:pos="845"/>
                <w:tab w:val="left" w:pos="847"/>
              </w:tabs>
              <w:ind w:left="0"/>
              <w:jc w:val="both"/>
              <w:rPr>
                <w:sz w:val="28"/>
                <w:szCs w:val="28"/>
              </w:rPr>
            </w:pPr>
            <w:r w:rsidRPr="00333F40">
              <w:rPr>
                <w:sz w:val="28"/>
                <w:szCs w:val="28"/>
              </w:rPr>
              <w:t>after</w:t>
            </w:r>
            <w:r w:rsidRPr="00333F40">
              <w:rPr>
                <w:spacing w:val="30"/>
                <w:sz w:val="28"/>
                <w:szCs w:val="28"/>
              </w:rPr>
              <w:t xml:space="preserve"> </w:t>
            </w:r>
            <w:r w:rsidRPr="00333F40">
              <w:rPr>
                <w:sz w:val="28"/>
                <w:szCs w:val="28"/>
              </w:rPr>
              <w:t>an</w:t>
            </w:r>
            <w:r w:rsidRPr="00333F40">
              <w:rPr>
                <w:spacing w:val="28"/>
                <w:sz w:val="28"/>
                <w:szCs w:val="28"/>
              </w:rPr>
              <w:t xml:space="preserve"> </w:t>
            </w:r>
            <w:r w:rsidRPr="00333F40">
              <w:rPr>
                <w:sz w:val="28"/>
                <w:szCs w:val="28"/>
              </w:rPr>
              <w:t>intense</w:t>
            </w:r>
            <w:r w:rsidRPr="00333F40">
              <w:rPr>
                <w:spacing w:val="10"/>
                <w:sz w:val="28"/>
                <w:szCs w:val="28"/>
              </w:rPr>
              <w:t xml:space="preserve"> </w:t>
            </w:r>
            <w:r w:rsidRPr="00333F40">
              <w:rPr>
                <w:spacing w:val="-2"/>
                <w:sz w:val="28"/>
                <w:szCs w:val="28"/>
              </w:rPr>
              <w:t>battle</w:t>
            </w:r>
          </w:p>
        </w:tc>
        <w:tc>
          <w:tcPr>
            <w:tcW w:w="1434" w:type="dxa"/>
          </w:tcPr>
          <w:p w14:paraId="6B316DE5" w14:textId="77777777" w:rsidR="00E22B39" w:rsidRPr="00333F40" w:rsidRDefault="00E22B39" w:rsidP="00E22B39">
            <w:pPr>
              <w:pStyle w:val="TableParagraph"/>
              <w:tabs>
                <w:tab w:val="left" w:pos="142"/>
              </w:tabs>
              <w:ind w:left="0" w:firstLine="709"/>
              <w:jc w:val="both"/>
              <w:rPr>
                <w:sz w:val="28"/>
                <w:szCs w:val="28"/>
              </w:rPr>
            </w:pPr>
            <w:r w:rsidRPr="00333F40">
              <w:rPr>
                <w:spacing w:val="-5"/>
                <w:sz w:val="28"/>
                <w:szCs w:val="28"/>
              </w:rPr>
              <w:t>1)-</w:t>
            </w:r>
          </w:p>
          <w:p w14:paraId="6251CD3F" w14:textId="77777777" w:rsidR="00E22B39" w:rsidRPr="00333F40" w:rsidRDefault="00E22B39" w:rsidP="00E22B39">
            <w:pPr>
              <w:pStyle w:val="TableParagraph"/>
              <w:tabs>
                <w:tab w:val="left" w:pos="142"/>
              </w:tabs>
              <w:ind w:left="0" w:firstLine="709"/>
              <w:jc w:val="both"/>
              <w:rPr>
                <w:sz w:val="28"/>
                <w:szCs w:val="28"/>
              </w:rPr>
            </w:pPr>
            <w:r w:rsidRPr="00333F40">
              <w:rPr>
                <w:spacing w:val="-5"/>
                <w:sz w:val="28"/>
                <w:szCs w:val="28"/>
              </w:rPr>
              <w:t>2)-</w:t>
            </w:r>
          </w:p>
          <w:p w14:paraId="773BC8D1" w14:textId="77777777" w:rsidR="00E22B39" w:rsidRPr="00333F40" w:rsidRDefault="00E22B39" w:rsidP="00E22B39">
            <w:pPr>
              <w:pStyle w:val="TableParagraph"/>
              <w:tabs>
                <w:tab w:val="left" w:pos="142"/>
              </w:tabs>
              <w:ind w:left="0" w:firstLine="709"/>
              <w:jc w:val="both"/>
              <w:rPr>
                <w:spacing w:val="-5"/>
                <w:sz w:val="28"/>
                <w:szCs w:val="28"/>
              </w:rPr>
            </w:pPr>
            <w:r w:rsidRPr="00333F40">
              <w:rPr>
                <w:spacing w:val="-5"/>
                <w:sz w:val="28"/>
                <w:szCs w:val="28"/>
              </w:rPr>
              <w:t>3)-</w:t>
            </w:r>
          </w:p>
        </w:tc>
      </w:tr>
      <w:tr w:rsidR="00AE13E6" w:rsidRPr="00333F40" w14:paraId="1D8300AC" w14:textId="77777777" w:rsidTr="00E22B39">
        <w:trPr>
          <w:trHeight w:val="2248"/>
        </w:trPr>
        <w:tc>
          <w:tcPr>
            <w:tcW w:w="2134" w:type="dxa"/>
          </w:tcPr>
          <w:p w14:paraId="07BBACA2" w14:textId="77777777" w:rsidR="00D272E0" w:rsidRPr="00333F40" w:rsidRDefault="00D272E0" w:rsidP="00333F40">
            <w:pPr>
              <w:pStyle w:val="TableParagraph"/>
              <w:tabs>
                <w:tab w:val="left" w:pos="142"/>
              </w:tabs>
              <w:ind w:left="0"/>
              <w:jc w:val="both"/>
              <w:rPr>
                <w:sz w:val="28"/>
                <w:szCs w:val="28"/>
              </w:rPr>
            </w:pPr>
            <w:r w:rsidRPr="00333F40">
              <w:rPr>
                <w:sz w:val="28"/>
                <w:szCs w:val="28"/>
              </w:rPr>
              <w:t>The</w:t>
            </w:r>
            <w:r w:rsidRPr="00333F40">
              <w:rPr>
                <w:spacing w:val="12"/>
                <w:sz w:val="28"/>
                <w:szCs w:val="28"/>
              </w:rPr>
              <w:t xml:space="preserve"> </w:t>
            </w:r>
            <w:r w:rsidRPr="00333F40">
              <w:rPr>
                <w:spacing w:val="-2"/>
                <w:sz w:val="28"/>
                <w:szCs w:val="28"/>
              </w:rPr>
              <w:t>Guardian</w:t>
            </w:r>
          </w:p>
        </w:tc>
        <w:tc>
          <w:tcPr>
            <w:tcW w:w="6237" w:type="dxa"/>
          </w:tcPr>
          <w:p w14:paraId="45DA6BC3" w14:textId="77777777" w:rsidR="00D272E0" w:rsidRPr="00333F40" w:rsidRDefault="00D272E0" w:rsidP="000B0441">
            <w:pPr>
              <w:pStyle w:val="TableParagraph"/>
              <w:numPr>
                <w:ilvl w:val="0"/>
                <w:numId w:val="11"/>
              </w:numPr>
              <w:tabs>
                <w:tab w:val="left" w:pos="142"/>
                <w:tab w:val="left" w:pos="846"/>
              </w:tabs>
              <w:ind w:left="75" w:firstLine="139"/>
              <w:jc w:val="both"/>
              <w:rPr>
                <w:sz w:val="28"/>
                <w:szCs w:val="28"/>
              </w:rPr>
            </w:pPr>
            <w:r w:rsidRPr="00333F40">
              <w:rPr>
                <w:sz w:val="28"/>
                <w:szCs w:val="28"/>
              </w:rPr>
              <w:t>‘Killing</w:t>
            </w:r>
            <w:r w:rsidRPr="00333F40">
              <w:rPr>
                <w:spacing w:val="-3"/>
                <w:sz w:val="28"/>
                <w:szCs w:val="28"/>
              </w:rPr>
              <w:t xml:space="preserve"> </w:t>
            </w:r>
            <w:r w:rsidRPr="00333F40">
              <w:rPr>
                <w:sz w:val="28"/>
                <w:szCs w:val="28"/>
              </w:rPr>
              <w:t>of civilians</w:t>
            </w:r>
            <w:r w:rsidRPr="00333F40">
              <w:rPr>
                <w:spacing w:val="14"/>
                <w:sz w:val="28"/>
                <w:szCs w:val="28"/>
              </w:rPr>
              <w:t xml:space="preserve"> </w:t>
            </w:r>
            <w:r w:rsidRPr="00333F40">
              <w:rPr>
                <w:spacing w:val="-5"/>
                <w:sz w:val="28"/>
                <w:szCs w:val="28"/>
              </w:rPr>
              <w:t>in</w:t>
            </w:r>
            <w:r w:rsidR="00333F40">
              <w:rPr>
                <w:spacing w:val="-5"/>
                <w:sz w:val="28"/>
                <w:szCs w:val="28"/>
                <w:lang w:val="uk-UA"/>
              </w:rPr>
              <w:t xml:space="preserve"> </w:t>
            </w:r>
            <w:proofErr w:type="spellStart"/>
            <w:r w:rsidRPr="00333F40">
              <w:rPr>
                <w:sz w:val="28"/>
                <w:szCs w:val="28"/>
              </w:rPr>
              <w:t>Bucha</w:t>
            </w:r>
            <w:proofErr w:type="spellEnd"/>
            <w:r w:rsidRPr="00333F40">
              <w:rPr>
                <w:spacing w:val="-5"/>
                <w:sz w:val="28"/>
                <w:szCs w:val="28"/>
              </w:rPr>
              <w:t xml:space="preserve"> </w:t>
            </w:r>
            <w:r w:rsidRPr="00333F40">
              <w:rPr>
                <w:sz w:val="28"/>
                <w:szCs w:val="28"/>
              </w:rPr>
              <w:t>and</w:t>
            </w:r>
            <w:r w:rsidRPr="00333F40">
              <w:rPr>
                <w:spacing w:val="-7"/>
                <w:sz w:val="28"/>
                <w:szCs w:val="28"/>
              </w:rPr>
              <w:t xml:space="preserve"> </w:t>
            </w:r>
            <w:r w:rsidRPr="00333F40">
              <w:rPr>
                <w:sz w:val="28"/>
                <w:szCs w:val="28"/>
              </w:rPr>
              <w:t>Kyiv</w:t>
            </w:r>
            <w:r w:rsidRPr="00333F40">
              <w:rPr>
                <w:spacing w:val="-7"/>
                <w:sz w:val="28"/>
                <w:szCs w:val="28"/>
              </w:rPr>
              <w:t xml:space="preserve"> </w:t>
            </w:r>
            <w:r w:rsidRPr="00333F40">
              <w:rPr>
                <w:sz w:val="28"/>
                <w:szCs w:val="28"/>
              </w:rPr>
              <w:t>condemned as ‘terrible war crime’</w:t>
            </w:r>
          </w:p>
          <w:p w14:paraId="6764F86C" w14:textId="77777777" w:rsidR="00D272E0" w:rsidRPr="00333F40" w:rsidRDefault="00D272E0" w:rsidP="00333F40">
            <w:pPr>
              <w:pStyle w:val="TableParagraph"/>
              <w:numPr>
                <w:ilvl w:val="0"/>
                <w:numId w:val="11"/>
              </w:numPr>
              <w:tabs>
                <w:tab w:val="left" w:pos="142"/>
                <w:tab w:val="left" w:pos="845"/>
                <w:tab w:val="left" w:pos="847"/>
              </w:tabs>
              <w:ind w:left="75" w:firstLine="139"/>
              <w:jc w:val="both"/>
              <w:rPr>
                <w:sz w:val="28"/>
                <w:szCs w:val="28"/>
              </w:rPr>
            </w:pPr>
            <w:r w:rsidRPr="00333F40">
              <w:rPr>
                <w:sz w:val="28"/>
                <w:szCs w:val="28"/>
              </w:rPr>
              <w:t>Ukraine</w:t>
            </w:r>
            <w:r w:rsidRPr="00333F40">
              <w:rPr>
                <w:spacing w:val="-9"/>
                <w:sz w:val="28"/>
                <w:szCs w:val="28"/>
              </w:rPr>
              <w:t xml:space="preserve"> </w:t>
            </w:r>
            <w:r w:rsidRPr="00333F40">
              <w:rPr>
                <w:sz w:val="28"/>
                <w:szCs w:val="28"/>
              </w:rPr>
              <w:t xml:space="preserve">troops enter </w:t>
            </w:r>
            <w:proofErr w:type="spellStart"/>
            <w:r w:rsidRPr="00333F40">
              <w:rPr>
                <w:sz w:val="28"/>
                <w:szCs w:val="28"/>
              </w:rPr>
              <w:t>centre</w:t>
            </w:r>
            <w:proofErr w:type="spellEnd"/>
            <w:r w:rsidRPr="00333F40">
              <w:rPr>
                <w:sz w:val="28"/>
                <w:szCs w:val="28"/>
              </w:rPr>
              <w:t xml:space="preserve"> of Kherson as Russians retreat in chaos</w:t>
            </w:r>
          </w:p>
          <w:p w14:paraId="279B263F" w14:textId="77777777" w:rsidR="00D272E0" w:rsidRPr="00E22B39" w:rsidRDefault="00D272E0" w:rsidP="00E22B39">
            <w:pPr>
              <w:pStyle w:val="TableParagraph"/>
              <w:numPr>
                <w:ilvl w:val="0"/>
                <w:numId w:val="11"/>
              </w:numPr>
              <w:tabs>
                <w:tab w:val="left" w:pos="142"/>
                <w:tab w:val="left" w:pos="846"/>
              </w:tabs>
              <w:ind w:left="75" w:firstLine="139"/>
              <w:jc w:val="both"/>
              <w:rPr>
                <w:sz w:val="28"/>
                <w:szCs w:val="28"/>
              </w:rPr>
            </w:pPr>
            <w:r w:rsidRPr="00333F40">
              <w:rPr>
                <w:sz w:val="28"/>
                <w:szCs w:val="28"/>
              </w:rPr>
              <w:t>Head</w:t>
            </w:r>
            <w:r w:rsidRPr="00333F40">
              <w:rPr>
                <w:spacing w:val="33"/>
                <w:sz w:val="28"/>
                <w:szCs w:val="28"/>
              </w:rPr>
              <w:t xml:space="preserve"> </w:t>
            </w:r>
            <w:r w:rsidRPr="00333F40">
              <w:rPr>
                <w:sz w:val="28"/>
                <w:szCs w:val="28"/>
              </w:rPr>
              <w:t>of</w:t>
            </w:r>
            <w:r w:rsidRPr="00333F40">
              <w:rPr>
                <w:spacing w:val="19"/>
                <w:sz w:val="28"/>
                <w:szCs w:val="28"/>
              </w:rPr>
              <w:t xml:space="preserve"> </w:t>
            </w:r>
            <w:r w:rsidRPr="00333F40">
              <w:rPr>
                <w:sz w:val="28"/>
                <w:szCs w:val="28"/>
              </w:rPr>
              <w:t>Russia’s</w:t>
            </w:r>
            <w:r w:rsidRPr="00333F40">
              <w:rPr>
                <w:spacing w:val="36"/>
                <w:sz w:val="28"/>
                <w:szCs w:val="28"/>
              </w:rPr>
              <w:t xml:space="preserve"> </w:t>
            </w:r>
            <w:r w:rsidRPr="00333F40">
              <w:rPr>
                <w:spacing w:val="-2"/>
                <w:sz w:val="28"/>
                <w:szCs w:val="28"/>
              </w:rPr>
              <w:t>Wagner</w:t>
            </w:r>
            <w:r w:rsidR="00333F40">
              <w:rPr>
                <w:spacing w:val="-2"/>
                <w:sz w:val="28"/>
                <w:szCs w:val="28"/>
                <w:lang w:val="uk-UA"/>
              </w:rPr>
              <w:t xml:space="preserve"> </w:t>
            </w:r>
            <w:r w:rsidRPr="00333F40">
              <w:rPr>
                <w:sz w:val="28"/>
                <w:szCs w:val="28"/>
              </w:rPr>
              <w:t xml:space="preserve">group says his troops have taken control of </w:t>
            </w:r>
            <w:proofErr w:type="spellStart"/>
            <w:r w:rsidRPr="00333F40">
              <w:rPr>
                <w:sz w:val="28"/>
                <w:szCs w:val="28"/>
              </w:rPr>
              <w:t>Soledar</w:t>
            </w:r>
            <w:proofErr w:type="spellEnd"/>
          </w:p>
        </w:tc>
        <w:tc>
          <w:tcPr>
            <w:tcW w:w="1434" w:type="dxa"/>
          </w:tcPr>
          <w:p w14:paraId="0616FEA8"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1)-</w:t>
            </w:r>
          </w:p>
          <w:p w14:paraId="3B341640"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2)-</w:t>
            </w:r>
          </w:p>
          <w:p w14:paraId="584656F6" w14:textId="77777777" w:rsidR="00D272E0" w:rsidRPr="00333F40" w:rsidRDefault="00D272E0" w:rsidP="00333F40">
            <w:pPr>
              <w:pStyle w:val="TableParagraph"/>
              <w:tabs>
                <w:tab w:val="left" w:pos="142"/>
              </w:tabs>
              <w:ind w:left="0" w:firstLine="709"/>
              <w:jc w:val="both"/>
              <w:rPr>
                <w:sz w:val="28"/>
                <w:szCs w:val="28"/>
              </w:rPr>
            </w:pPr>
            <w:r w:rsidRPr="00333F40">
              <w:rPr>
                <w:spacing w:val="-5"/>
                <w:sz w:val="28"/>
                <w:szCs w:val="28"/>
              </w:rPr>
              <w:t>3)-</w:t>
            </w:r>
          </w:p>
        </w:tc>
      </w:tr>
    </w:tbl>
    <w:p w14:paraId="45BD9024" w14:textId="77777777" w:rsidR="00D272E0" w:rsidRDefault="00333F40" w:rsidP="00AE13E6">
      <w:pPr>
        <w:tabs>
          <w:tab w:val="left" w:pos="142"/>
        </w:tabs>
        <w:spacing w:after="0" w:line="360" w:lineRule="auto"/>
        <w:ind w:firstLine="709"/>
        <w:jc w:val="both"/>
        <w:rPr>
          <w:rFonts w:ascii="Times New Roman" w:hAnsi="Times New Roman" w:cs="Times New Roman"/>
          <w:i/>
          <w:sz w:val="24"/>
          <w:szCs w:val="24"/>
        </w:rPr>
      </w:pPr>
      <w:r w:rsidRPr="00333F40">
        <w:rPr>
          <w:rFonts w:ascii="Times New Roman" w:hAnsi="Times New Roman" w:cs="Times New Roman"/>
          <w:i/>
          <w:sz w:val="24"/>
          <w:szCs w:val="24"/>
        </w:rPr>
        <w:t>Таблиця 2.1 Порівняльна характеристика новин міжнародних та українських онлайн- медіа</w:t>
      </w:r>
    </w:p>
    <w:p w14:paraId="144F7DC3" w14:textId="77777777" w:rsidR="006A4E19" w:rsidRPr="00AE13E6" w:rsidRDefault="006A4E19" w:rsidP="00AE13E6">
      <w:pPr>
        <w:tabs>
          <w:tab w:val="left" w:pos="142"/>
        </w:tabs>
        <w:spacing w:after="0" w:line="360" w:lineRule="auto"/>
        <w:ind w:firstLine="709"/>
        <w:jc w:val="both"/>
        <w:rPr>
          <w:rFonts w:ascii="Times New Roman" w:hAnsi="Times New Roman" w:cs="Times New Roman"/>
          <w:sz w:val="28"/>
          <w:szCs w:val="28"/>
        </w:rPr>
      </w:pPr>
    </w:p>
    <w:p w14:paraId="48985CA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Всі новини було взято безпосередньо з офіційних сайтів видань, при цьому для аналізу обирали перші публікації, присвячені конкретним подіям. Винятком стала новина </w:t>
      </w:r>
      <w:proofErr w:type="spellStart"/>
      <w:r w:rsidRPr="00AE13E6">
        <w:rPr>
          <w:rFonts w:ascii="Times New Roman" w:eastAsia="Times New Roman" w:hAnsi="Times New Roman" w:cs="Times New Roman"/>
          <w:kern w:val="0"/>
          <w:sz w:val="28"/>
          <w:szCs w:val="28"/>
          <w:lang w:eastAsia="uk-UA"/>
          <w14:ligatures w14:val="none"/>
        </w:rPr>
        <w:t>The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Guardian</w:t>
      </w:r>
      <w:proofErr w:type="spellEnd"/>
      <w:r w:rsidRPr="00AE13E6">
        <w:rPr>
          <w:rFonts w:ascii="Times New Roman" w:eastAsia="Times New Roman" w:hAnsi="Times New Roman" w:cs="Times New Roman"/>
          <w:kern w:val="0"/>
          <w:sz w:val="28"/>
          <w:szCs w:val="28"/>
          <w:lang w:eastAsia="uk-UA"/>
          <w14:ligatures w14:val="none"/>
        </w:rPr>
        <w:t xml:space="preserve"> про відступ ЗСУ з Соледара: в усіх інших </w:t>
      </w:r>
      <w:r w:rsidR="00E22B39">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вона датувалась 25 січня 2023 року, а </w:t>
      </w:r>
      <w:proofErr w:type="spellStart"/>
      <w:r w:rsidRPr="00AE13E6">
        <w:rPr>
          <w:rFonts w:ascii="Times New Roman" w:eastAsia="Times New Roman" w:hAnsi="Times New Roman" w:cs="Times New Roman"/>
          <w:kern w:val="0"/>
          <w:sz w:val="28"/>
          <w:szCs w:val="28"/>
          <w:lang w:eastAsia="uk-UA"/>
          <w14:ligatures w14:val="none"/>
        </w:rPr>
        <w:t>The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Guardian</w:t>
      </w:r>
      <w:proofErr w:type="spellEnd"/>
      <w:r w:rsidRPr="00AE13E6">
        <w:rPr>
          <w:rFonts w:ascii="Times New Roman" w:eastAsia="Times New Roman" w:hAnsi="Times New Roman" w:cs="Times New Roman"/>
          <w:kern w:val="0"/>
          <w:sz w:val="28"/>
          <w:szCs w:val="28"/>
          <w:lang w:eastAsia="uk-UA"/>
          <w14:ligatures w14:val="none"/>
        </w:rPr>
        <w:t xml:space="preserve"> оприлюднили матеріал раніше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11 січня, розповсюджуючи заяву лідера ПВК Євгена Пригожина щодо окупації міста.</w:t>
      </w:r>
    </w:p>
    <w:p w14:paraId="1827896D"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Для визначення емоційного відтінку новин застосовували такі критерії: наявність звернення до емоцій читача, суб’єктивні оцінки автора, гучний заголовок, надмірно позитивне або негативне забарвлення, а також використання емоційної лексики. В українських </w:t>
      </w:r>
      <w:r w:rsidR="00E22B39">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у п’яти випадках виявили емоційне забарвлення, наприклад, заохочення російських військових до здачі в полон у новинах про звільнення Херсона або використання емоційних виразів у матеріалах про загиблих цивільних у Бучі.</w:t>
      </w:r>
    </w:p>
    <w:p w14:paraId="3FCFDFC2"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 xml:space="preserve">Порівнюючи онлайн-медіа з традиційними </w:t>
      </w:r>
      <w:r w:rsidR="00E22B39">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(телебачення, радіо, друковані видання), можна виділити низку переваг інтернет-ресурсів:</w:t>
      </w:r>
    </w:p>
    <w:p w14:paraId="24C7E20E" w14:textId="77777777" w:rsidR="00D272E0" w:rsidRPr="00AE13E6" w:rsidRDefault="00D272E0" w:rsidP="00AE13E6">
      <w:pPr>
        <w:numPr>
          <w:ilvl w:val="0"/>
          <w:numId w:val="13"/>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Оперативність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новини публікуються миттєво після отримання інформації, на відміну від строго регламентованих графіків традиційних медіа.</w:t>
      </w:r>
    </w:p>
    <w:p w14:paraId="2337FEFE" w14:textId="77777777" w:rsidR="00D272E0" w:rsidRPr="00AE13E6" w:rsidRDefault="00D272E0" w:rsidP="00AE13E6">
      <w:pPr>
        <w:numPr>
          <w:ilvl w:val="0"/>
          <w:numId w:val="13"/>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E13E6">
        <w:rPr>
          <w:rFonts w:ascii="Times New Roman" w:eastAsia="Times New Roman" w:hAnsi="Times New Roman" w:cs="Times New Roman"/>
          <w:kern w:val="0"/>
          <w:sz w:val="28"/>
          <w:szCs w:val="28"/>
          <w:lang w:eastAsia="uk-UA"/>
          <w14:ligatures w14:val="none"/>
        </w:rPr>
        <w:t>Мультимедійність</w:t>
      </w:r>
      <w:proofErr w:type="spellEnd"/>
      <w:r w:rsidRPr="00AE13E6">
        <w:rPr>
          <w:rFonts w:ascii="Times New Roman" w:eastAsia="Times New Roman" w:hAnsi="Times New Roman" w:cs="Times New Roman"/>
          <w:kern w:val="0"/>
          <w:sz w:val="28"/>
          <w:szCs w:val="28"/>
          <w:lang w:eastAsia="uk-UA"/>
          <w14:ligatures w14:val="none"/>
        </w:rPr>
        <w:t xml:space="preserve">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поєднання тексту з фото, відео, аудіо та інфографікою робить подачу інформації більш різноманітною та наочною.</w:t>
      </w:r>
    </w:p>
    <w:p w14:paraId="363E09D3" w14:textId="77777777" w:rsidR="00D272E0" w:rsidRPr="00AE13E6" w:rsidRDefault="00D272E0" w:rsidP="00AE13E6">
      <w:pPr>
        <w:numPr>
          <w:ilvl w:val="0"/>
          <w:numId w:val="13"/>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AE13E6">
        <w:rPr>
          <w:rFonts w:ascii="Times New Roman" w:eastAsia="Times New Roman" w:hAnsi="Times New Roman" w:cs="Times New Roman"/>
          <w:kern w:val="0"/>
          <w:sz w:val="28"/>
          <w:szCs w:val="28"/>
          <w:lang w:eastAsia="uk-UA"/>
          <w14:ligatures w14:val="none"/>
        </w:rPr>
        <w:t>Гіпертекстуальність</w:t>
      </w:r>
      <w:proofErr w:type="spellEnd"/>
      <w:r w:rsidRPr="00AE13E6">
        <w:rPr>
          <w:rFonts w:ascii="Times New Roman" w:eastAsia="Times New Roman" w:hAnsi="Times New Roman" w:cs="Times New Roman"/>
          <w:kern w:val="0"/>
          <w:sz w:val="28"/>
          <w:szCs w:val="28"/>
          <w:lang w:eastAsia="uk-UA"/>
          <w14:ligatures w14:val="none"/>
        </w:rPr>
        <w:t xml:space="preserve">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система посилань дозволяє читачам легко отримувати додаткову інформацію, переходити до пов’язаних матеріалів та архівів.</w:t>
      </w:r>
    </w:p>
    <w:p w14:paraId="050BBC4C" w14:textId="77777777" w:rsidR="00D272E0" w:rsidRPr="00AE13E6" w:rsidRDefault="00D272E0" w:rsidP="00AE13E6">
      <w:pPr>
        <w:numPr>
          <w:ilvl w:val="0"/>
          <w:numId w:val="13"/>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Інтерактивність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користувачі можуть коментувати, ставити питання, брати участь в опитуваннях, що створює зворотній зв’язок з аудиторією, якого немає у традиційних медіа.</w:t>
      </w:r>
    </w:p>
    <w:p w14:paraId="2E435E84"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Водночас традиційні </w:t>
      </w:r>
      <w:r w:rsidR="00E22B39">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мають власні сильні сторони:</w:t>
      </w:r>
    </w:p>
    <w:p w14:paraId="698DBC8D" w14:textId="77777777" w:rsidR="00D272E0" w:rsidRPr="00AE13E6" w:rsidRDefault="00D272E0" w:rsidP="00AE13E6">
      <w:pPr>
        <w:numPr>
          <w:ilvl w:val="0"/>
          <w:numId w:val="14"/>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Досвід та репутація </w:t>
      </w:r>
      <w:r w:rsidR="00E22B39">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провідні телеканали та газети мають багаторічний досвід і стандарти, що забезпечує довіру аудиторії.</w:t>
      </w:r>
    </w:p>
    <w:p w14:paraId="7D875BD0" w14:textId="77777777" w:rsidR="00D272E0" w:rsidRPr="00AE13E6" w:rsidRDefault="00D272E0" w:rsidP="00AE13E6">
      <w:pPr>
        <w:numPr>
          <w:ilvl w:val="0"/>
          <w:numId w:val="14"/>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Великі ресурси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широкі кореспондентські мережі, великі редакції та бюджети дозволяють готувати якісні матеріали.</w:t>
      </w:r>
    </w:p>
    <w:p w14:paraId="4CDA3EA9" w14:textId="77777777" w:rsidR="00D272E0" w:rsidRPr="00AE13E6" w:rsidRDefault="00D272E0" w:rsidP="00AE13E6">
      <w:pPr>
        <w:numPr>
          <w:ilvl w:val="0"/>
          <w:numId w:val="14"/>
        </w:numPr>
        <w:tabs>
          <w:tab w:val="left" w:pos="142"/>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Вплив на порядок денний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контент традиційних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часто визначає суспільні та політичні пріоритети.</w:t>
      </w:r>
    </w:p>
    <w:p w14:paraId="6BA2BC3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Таким чином, онлайн-медіа поступово здобувають більшу аудиторію завдяки оперативності, </w:t>
      </w:r>
      <w:proofErr w:type="spellStart"/>
      <w:r w:rsidRPr="00AE13E6">
        <w:rPr>
          <w:rFonts w:ascii="Times New Roman" w:eastAsia="Times New Roman" w:hAnsi="Times New Roman" w:cs="Times New Roman"/>
          <w:kern w:val="0"/>
          <w:sz w:val="28"/>
          <w:szCs w:val="28"/>
          <w:lang w:eastAsia="uk-UA"/>
          <w14:ligatures w14:val="none"/>
        </w:rPr>
        <w:t>мультимедійності</w:t>
      </w:r>
      <w:proofErr w:type="spellEnd"/>
      <w:r w:rsidRPr="00AE13E6">
        <w:rPr>
          <w:rFonts w:ascii="Times New Roman" w:eastAsia="Times New Roman" w:hAnsi="Times New Roman" w:cs="Times New Roman"/>
          <w:kern w:val="0"/>
          <w:sz w:val="28"/>
          <w:szCs w:val="28"/>
          <w:lang w:eastAsia="uk-UA"/>
          <w14:ligatures w14:val="none"/>
        </w:rPr>
        <w:t xml:space="preserve"> та інтерактивності, проте традиційні ЗМІ зберігають свій вплив через досвід, ресурси та охоплення. Спільна робота обох форматів сприяє формуванню більш повної та якісної інформаційної картини.</w:t>
      </w:r>
    </w:p>
    <w:p w14:paraId="5D1BC6F3"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Отже, як українські, так і міжнародні онлайн-медіа відіграють важливу роль у висвітленні війни, хоча й відрізняються підходами. Закордонні ЗМІ мають більш глобальний погляд, фокусуються на міжнародній реакції, дотримуються високих стандартів та активно використовують мультимедіа. Українські медіа глибше показують гуманітарний вимір конфлікту, ширше залучають джерела, проте інколи відступають від журналістських стандартів.</w:t>
      </w:r>
    </w:p>
    <w:p w14:paraId="0DAC3604"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 xml:space="preserve">Обидві групи мають як сильні сторони, так і напрямки для вдосконалення: міжнародним медіа слід більше уваги приділяти життю простих українців, а українським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підсилювати міжнародний контекст і </w:t>
      </w:r>
      <w:proofErr w:type="spellStart"/>
      <w:r w:rsidRPr="00AE13E6">
        <w:rPr>
          <w:rFonts w:ascii="Times New Roman" w:eastAsia="Times New Roman" w:hAnsi="Times New Roman" w:cs="Times New Roman"/>
          <w:kern w:val="0"/>
          <w:sz w:val="28"/>
          <w:szCs w:val="28"/>
          <w:lang w:eastAsia="uk-UA"/>
          <w14:ligatures w14:val="none"/>
        </w:rPr>
        <w:t>мультимедійність</w:t>
      </w:r>
      <w:proofErr w:type="spellEnd"/>
      <w:r w:rsidRPr="00AE13E6">
        <w:rPr>
          <w:rFonts w:ascii="Times New Roman" w:eastAsia="Times New Roman" w:hAnsi="Times New Roman" w:cs="Times New Roman"/>
          <w:kern w:val="0"/>
          <w:sz w:val="28"/>
          <w:szCs w:val="28"/>
          <w:lang w:eastAsia="uk-UA"/>
          <w14:ligatures w14:val="none"/>
        </w:rPr>
        <w:t xml:space="preserve">. Тісніша співпраця між українськими та зарубіжними журналістами допоможе створити більш комплексне та об’єктивне висвітлення війни для світової аудиторії. Попри різні підходи, усіх </w:t>
      </w:r>
      <w:proofErr w:type="spellStart"/>
      <w:r w:rsidRPr="00AE13E6">
        <w:rPr>
          <w:rFonts w:ascii="Times New Roman" w:eastAsia="Times New Roman" w:hAnsi="Times New Roman" w:cs="Times New Roman"/>
          <w:kern w:val="0"/>
          <w:sz w:val="28"/>
          <w:szCs w:val="28"/>
          <w:lang w:eastAsia="uk-UA"/>
          <w14:ligatures w14:val="none"/>
        </w:rPr>
        <w:t>медійників</w:t>
      </w:r>
      <w:proofErr w:type="spellEnd"/>
      <w:r w:rsidRPr="00AE13E6">
        <w:rPr>
          <w:rFonts w:ascii="Times New Roman" w:eastAsia="Times New Roman" w:hAnsi="Times New Roman" w:cs="Times New Roman"/>
          <w:kern w:val="0"/>
          <w:sz w:val="28"/>
          <w:szCs w:val="28"/>
          <w:lang w:eastAsia="uk-UA"/>
          <w14:ligatures w14:val="none"/>
        </w:rPr>
        <w:t xml:space="preserve"> об’єднує спільна мета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донести правду про події в Україні.</w:t>
      </w:r>
    </w:p>
    <w:p w14:paraId="22A0F3D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Висвітлення війни у медіа різних країн має свої унікальні риси, що зумовлені низкою факторів, таких як геополітичні інтереси держав, історична спадщина, культурні особливості, рівень розвитку демократії та свободи слова, а також ступінь </w:t>
      </w:r>
      <w:proofErr w:type="spellStart"/>
      <w:r w:rsidRPr="00AE13E6">
        <w:rPr>
          <w:rFonts w:ascii="Times New Roman" w:eastAsia="Times New Roman" w:hAnsi="Times New Roman" w:cs="Times New Roman"/>
          <w:kern w:val="0"/>
          <w:sz w:val="28"/>
          <w:szCs w:val="28"/>
          <w:lang w:eastAsia="uk-UA"/>
          <w14:ligatures w14:val="none"/>
        </w:rPr>
        <w:t>медіаграмотності</w:t>
      </w:r>
      <w:proofErr w:type="spellEnd"/>
      <w:r w:rsidRPr="00AE13E6">
        <w:rPr>
          <w:rFonts w:ascii="Times New Roman" w:eastAsia="Times New Roman" w:hAnsi="Times New Roman" w:cs="Times New Roman"/>
          <w:kern w:val="0"/>
          <w:sz w:val="28"/>
          <w:szCs w:val="28"/>
          <w:lang w:eastAsia="uk-UA"/>
          <w14:ligatures w14:val="none"/>
        </w:rPr>
        <w:t xml:space="preserve"> населення. Аналіз підходів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різних держав до висвітлення військових конфліктів дає змогу виявити як загальні тенденції, так і національні особливості, а також краще зрозуміти, як медіа впливають на громадську думку та перебіг подій.</w:t>
      </w:r>
    </w:p>
    <w:p w14:paraId="13B78EBF"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Однією з головних відмінностей є рівень безпосередньої участі країни у конфлікті. ЗМІ держав, що беруть активну участь у війні або мають істотний інтерес у її результатах, зазвичай присвячують цьому значно більше уваги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це проявляється у частці публікацій про війну, їх розміщенні на перших сторінках чи головних стрічках новин, а також у кількості ефірного часу на телебаченні та радіо. Наприклад, під час війни в Іраку у 2003 році американські медіа публікували до 80% матеріалів, присвячених конфлікту, у той час як у країнах, не залучених до війни, цей показник не перевищував 30% [</w:t>
      </w:r>
      <w:r w:rsidR="00634D22">
        <w:rPr>
          <w:rFonts w:ascii="Times New Roman" w:eastAsia="Times New Roman" w:hAnsi="Times New Roman" w:cs="Times New Roman"/>
          <w:kern w:val="0"/>
          <w:sz w:val="28"/>
          <w:szCs w:val="28"/>
          <w:lang w:eastAsia="uk-UA"/>
          <w14:ligatures w14:val="none"/>
        </w:rPr>
        <w:t>9</w:t>
      </w:r>
      <w:r w:rsidRPr="00AE13E6">
        <w:rPr>
          <w:rFonts w:ascii="Times New Roman" w:eastAsia="Times New Roman" w:hAnsi="Times New Roman" w:cs="Times New Roman"/>
          <w:kern w:val="0"/>
          <w:sz w:val="28"/>
          <w:szCs w:val="28"/>
          <w:lang w:eastAsia="uk-UA"/>
          <w14:ligatures w14:val="none"/>
        </w:rPr>
        <w:t>].</w:t>
      </w:r>
    </w:p>
    <w:p w14:paraId="03EBF0BC"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Медіа країн-учасниць конфлікту зазвичай подають інформацію більш </w:t>
      </w:r>
      <w:proofErr w:type="spellStart"/>
      <w:r w:rsidRPr="00AE13E6">
        <w:rPr>
          <w:rFonts w:ascii="Times New Roman" w:eastAsia="Times New Roman" w:hAnsi="Times New Roman" w:cs="Times New Roman"/>
          <w:kern w:val="0"/>
          <w:sz w:val="28"/>
          <w:szCs w:val="28"/>
          <w:lang w:eastAsia="uk-UA"/>
          <w14:ligatures w14:val="none"/>
        </w:rPr>
        <w:t>емоційно</w:t>
      </w:r>
      <w:proofErr w:type="spellEnd"/>
      <w:r w:rsidRPr="00AE13E6">
        <w:rPr>
          <w:rFonts w:ascii="Times New Roman" w:eastAsia="Times New Roman" w:hAnsi="Times New Roman" w:cs="Times New Roman"/>
          <w:kern w:val="0"/>
          <w:sz w:val="28"/>
          <w:szCs w:val="28"/>
          <w:lang w:eastAsia="uk-UA"/>
          <w14:ligatures w14:val="none"/>
        </w:rPr>
        <w:t xml:space="preserve"> та з певним упередженням. Вони часто відтворюють офіційну позицію уряду, уникають критики власних військових операцій, підкреслюють героїзм своїх солдатів і водночас акцентують увагу на злочинах супротивника. Яскравим прикладом такого підходу є висвітлення американськими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операції в Перській </w:t>
      </w:r>
      <w:proofErr w:type="spellStart"/>
      <w:r w:rsidRPr="00AE13E6">
        <w:rPr>
          <w:rFonts w:ascii="Times New Roman" w:eastAsia="Times New Roman" w:hAnsi="Times New Roman" w:cs="Times New Roman"/>
          <w:kern w:val="0"/>
          <w:sz w:val="28"/>
          <w:szCs w:val="28"/>
          <w:lang w:eastAsia="uk-UA"/>
          <w14:ligatures w14:val="none"/>
        </w:rPr>
        <w:t>затоці</w:t>
      </w:r>
      <w:proofErr w:type="spellEnd"/>
      <w:r w:rsidRPr="00AE13E6">
        <w:rPr>
          <w:rFonts w:ascii="Times New Roman" w:eastAsia="Times New Roman" w:hAnsi="Times New Roman" w:cs="Times New Roman"/>
          <w:kern w:val="0"/>
          <w:sz w:val="28"/>
          <w:szCs w:val="28"/>
          <w:lang w:eastAsia="uk-UA"/>
          <w14:ligatures w14:val="none"/>
        </w:rPr>
        <w:t xml:space="preserve"> 1991 року, де журналісти часто некритично сприймали офіційну інформацію, замовчували втрати серед цивільного населення Іраку і активно демонізували ворога.</w:t>
      </w:r>
    </w:p>
    <w:p w14:paraId="0D7F0A62"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 xml:space="preserve">Висвітлення війни у медіа різних країн має свої характерні риси, які визначаються багатьма факторами: геополітичними інтересами держави, історичними подіями, культурними традиціями, рівнем демократії та свободою слова, а також рівнем </w:t>
      </w:r>
      <w:proofErr w:type="spellStart"/>
      <w:r w:rsidRPr="00AE13E6">
        <w:rPr>
          <w:rFonts w:ascii="Times New Roman" w:eastAsia="Times New Roman" w:hAnsi="Times New Roman" w:cs="Times New Roman"/>
          <w:kern w:val="0"/>
          <w:sz w:val="28"/>
          <w:szCs w:val="28"/>
          <w:lang w:eastAsia="uk-UA"/>
          <w14:ligatures w14:val="none"/>
        </w:rPr>
        <w:t>медіаграмотності</w:t>
      </w:r>
      <w:proofErr w:type="spellEnd"/>
      <w:r w:rsidRPr="00AE13E6">
        <w:rPr>
          <w:rFonts w:ascii="Times New Roman" w:eastAsia="Times New Roman" w:hAnsi="Times New Roman" w:cs="Times New Roman"/>
          <w:kern w:val="0"/>
          <w:sz w:val="28"/>
          <w:szCs w:val="28"/>
          <w:lang w:eastAsia="uk-UA"/>
          <w14:ligatures w14:val="none"/>
        </w:rPr>
        <w:t xml:space="preserve"> населення. Аналіз способів висвітлення конфлікту в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різних країн дає змогу виявити як спільні тенденції, так і національні особливості, а також зрозуміти, яким чином медіа формують громадську думку і впливають на перебіг подій.</w:t>
      </w:r>
    </w:p>
    <w:p w14:paraId="5DBDF9E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Медіа країн, які не беруть безпосередньої участі у війні, особливо з усталеними демократичними традиціями, зазвичай прагнуть зберігати нейтральну і збалансовану позицію. Такі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частіше надають слово представникам обох сторін конфлікту, публікують критичні матеріали і уникають надмірної емоційності. Проте навіть у цих випадках досягти повної об’єктивності дуже складно, оскільки на редакційну політику впливають зовнішньополітичні орієнтації держави, партійні вподобання власників медіа та інші фактори. Наприклад, під час російсько-грузинського конфлікту 2008 року більшість західних медіа підтримували Грузію, що сприймалася як молода демократія і жертва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імперських амбіцій</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Росії [</w:t>
      </w:r>
      <w:r w:rsidR="00634D22">
        <w:rPr>
          <w:rFonts w:ascii="Times New Roman" w:eastAsia="Times New Roman" w:hAnsi="Times New Roman" w:cs="Times New Roman"/>
          <w:kern w:val="0"/>
          <w:sz w:val="28"/>
          <w:szCs w:val="28"/>
          <w:lang w:eastAsia="uk-UA"/>
          <w14:ligatures w14:val="none"/>
        </w:rPr>
        <w:t>12</w:t>
      </w:r>
      <w:r w:rsidRPr="00AE13E6">
        <w:rPr>
          <w:rFonts w:ascii="Times New Roman" w:eastAsia="Times New Roman" w:hAnsi="Times New Roman" w:cs="Times New Roman"/>
          <w:kern w:val="0"/>
          <w:sz w:val="28"/>
          <w:szCs w:val="28"/>
          <w:lang w:eastAsia="uk-UA"/>
          <w14:ligatures w14:val="none"/>
        </w:rPr>
        <w:t>].</w:t>
      </w:r>
    </w:p>
    <w:p w14:paraId="5C295535"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Велику роль у формуванні </w:t>
      </w:r>
      <w:proofErr w:type="spellStart"/>
      <w:r w:rsidRPr="00AE13E6">
        <w:rPr>
          <w:rFonts w:ascii="Times New Roman" w:eastAsia="Times New Roman" w:hAnsi="Times New Roman" w:cs="Times New Roman"/>
          <w:kern w:val="0"/>
          <w:sz w:val="28"/>
          <w:szCs w:val="28"/>
          <w:lang w:eastAsia="uk-UA"/>
          <w14:ligatures w14:val="none"/>
        </w:rPr>
        <w:t>медіаповедінки</w:t>
      </w:r>
      <w:proofErr w:type="spellEnd"/>
      <w:r w:rsidRPr="00AE13E6">
        <w:rPr>
          <w:rFonts w:ascii="Times New Roman" w:eastAsia="Times New Roman" w:hAnsi="Times New Roman" w:cs="Times New Roman"/>
          <w:kern w:val="0"/>
          <w:sz w:val="28"/>
          <w:szCs w:val="28"/>
          <w:lang w:eastAsia="uk-UA"/>
          <w14:ligatures w14:val="none"/>
        </w:rPr>
        <w:t xml:space="preserve"> відіграє також домінуюча в суспільстві система цінностей. У країнах з індивідуалістичною культурою, таких як США чи Велика Британія, медіа фокусуються на особистих історіях військових, цивільних та волонтерів, через які показують загальну картину війни і її вплив на життя окремих людей. Натомість у колективістських культурах — наприклад, у Китаї чи Росії </w:t>
      </w:r>
      <w:r w:rsidR="00634D22">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акцент робиться на державних інтересах, геополітичному контексті та офіційних повідомленнях.</w:t>
      </w:r>
    </w:p>
    <w:p w14:paraId="38B6ABDE"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Історичний досвід країни також визначає підходи до висвітлення конфліктів. Медіа держав, які пережили значні втрати в минулих війнах, як правило, більш критично ставляться до застосування сили, підкреслюють страждання та руйнування. Класичним прикладом є Німеччина, де пам’ять про Другу світову війну і нацистські злочини формує дуже обережний та виважений підхід до будь-яких військових конфліктів. Під час війни в Іраку </w:t>
      </w:r>
      <w:r w:rsidRPr="00AE13E6">
        <w:rPr>
          <w:rFonts w:ascii="Times New Roman" w:eastAsia="Times New Roman" w:hAnsi="Times New Roman" w:cs="Times New Roman"/>
          <w:kern w:val="0"/>
          <w:sz w:val="28"/>
          <w:szCs w:val="28"/>
          <w:lang w:eastAsia="uk-UA"/>
          <w14:ligatures w14:val="none"/>
        </w:rPr>
        <w:lastRenderedPageBreak/>
        <w:t xml:space="preserve">2003 року німецькі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гостро критикували дії США і їх союзників, наголошуючи на загрозах для цивільного населення і небезпеці регіональної дестабілізації.</w:t>
      </w:r>
    </w:p>
    <w:p w14:paraId="52EC46C7"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Рівень демократії і свободи слова напряму впливає на плюралізм думок у медіа. В авторитарних країнах висвітлення війни зазвичай контролюється владою, </w:t>
      </w:r>
      <w:r w:rsidR="00634D22">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поширюють офіційну пропаганду, замовчують незручні факти та дискредитують опонентів. Яскравим прикладом є Росія часів Путіна, де медіа перетворилися на інструмент інформаційної війни. Після початку агресії проти України у 2014 році російські </w:t>
      </w:r>
      <w:r w:rsidR="009D510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поширювали численні фейки про </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звірства українських націоналістів</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та інші маніпуляції [</w:t>
      </w:r>
      <w:r w:rsidR="009D5107">
        <w:rPr>
          <w:rFonts w:ascii="Times New Roman" w:eastAsia="Times New Roman" w:hAnsi="Times New Roman" w:cs="Times New Roman"/>
          <w:kern w:val="0"/>
          <w:sz w:val="28"/>
          <w:szCs w:val="28"/>
          <w:lang w:eastAsia="uk-UA"/>
          <w14:ligatures w14:val="none"/>
        </w:rPr>
        <w:t>1</w:t>
      </w:r>
      <w:r w:rsidRPr="00AE13E6">
        <w:rPr>
          <w:rFonts w:ascii="Times New Roman" w:eastAsia="Times New Roman" w:hAnsi="Times New Roman" w:cs="Times New Roman"/>
          <w:kern w:val="0"/>
          <w:sz w:val="28"/>
          <w:szCs w:val="28"/>
          <w:lang w:eastAsia="uk-UA"/>
          <w14:ligatures w14:val="none"/>
        </w:rPr>
        <w:t xml:space="preserve">8], а проукраїнські погляди жорстко </w:t>
      </w:r>
      <w:proofErr w:type="spellStart"/>
      <w:r w:rsidRPr="00AE13E6">
        <w:rPr>
          <w:rFonts w:ascii="Times New Roman" w:eastAsia="Times New Roman" w:hAnsi="Times New Roman" w:cs="Times New Roman"/>
          <w:kern w:val="0"/>
          <w:sz w:val="28"/>
          <w:szCs w:val="28"/>
          <w:lang w:eastAsia="uk-UA"/>
          <w14:ligatures w14:val="none"/>
        </w:rPr>
        <w:t>цензурувалися</w:t>
      </w:r>
      <w:proofErr w:type="spellEnd"/>
      <w:r w:rsidRPr="00AE13E6">
        <w:rPr>
          <w:rFonts w:ascii="Times New Roman" w:eastAsia="Times New Roman" w:hAnsi="Times New Roman" w:cs="Times New Roman"/>
          <w:kern w:val="0"/>
          <w:sz w:val="28"/>
          <w:szCs w:val="28"/>
          <w:lang w:eastAsia="uk-UA"/>
          <w14:ligatures w14:val="none"/>
        </w:rPr>
        <w:t>.</w:t>
      </w:r>
    </w:p>
    <w:p w14:paraId="4D64260C"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У демократичних країнах медіа мають ширші можливості для критики влади та висвітлення різних точок зору. Незалежні та якісні </w:t>
      </w:r>
      <w:r w:rsidR="009D510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сприяють більш об’єктивному інформуванню суспільства. Однак навіть у розвинених демократіях іноді спостерігаються випадки тиску на журналістів, особливо під час війни. Так, після терактів 11 вересня 2001 року у США основні медіа здебільшого підтримували військові дії в Афганістані та Іраку, не дуже критично ставлячись до офіційних аргументів адміністрації [4].</w:t>
      </w:r>
    </w:p>
    <w:p w14:paraId="16146777"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Слід також відзначити, що з поширенням інтернету і соціальних мереж кордони в медійному висвітленні війни між країнами розмиваються. Інформація миттєво поширюється, альтернативні точки зору стають доступними широкій аудиторії. Міжнародні медіа, такі як BBC, </w:t>
      </w:r>
      <w:proofErr w:type="spellStart"/>
      <w:r w:rsidRPr="00AE13E6">
        <w:rPr>
          <w:rFonts w:ascii="Times New Roman" w:eastAsia="Times New Roman" w:hAnsi="Times New Roman" w:cs="Times New Roman"/>
          <w:kern w:val="0"/>
          <w:sz w:val="28"/>
          <w:szCs w:val="28"/>
          <w:lang w:eastAsia="uk-UA"/>
          <w14:ligatures w14:val="none"/>
        </w:rPr>
        <w:t>Al</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Jazeera</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Deutsche</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Welle</w:t>
      </w:r>
      <w:proofErr w:type="spellEnd"/>
      <w:r w:rsidRPr="00AE13E6">
        <w:rPr>
          <w:rFonts w:ascii="Times New Roman" w:eastAsia="Times New Roman" w:hAnsi="Times New Roman" w:cs="Times New Roman"/>
          <w:kern w:val="0"/>
          <w:sz w:val="28"/>
          <w:szCs w:val="28"/>
          <w:lang w:eastAsia="uk-UA"/>
          <w14:ligatures w14:val="none"/>
        </w:rPr>
        <w:t>, прагнуть дотримуватися універсальних стандартів журналістики, хоч і не завжди вдається повністю абстрагуватися від впливу політики своїх країн.</w:t>
      </w:r>
    </w:p>
    <w:p w14:paraId="27D1F030"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Під час війни Росії проти України більшість світових медіа зайняли проукраїнську позицію. Це було спричинено масштабними порушеннями міжнародного права з боку РФ, героїчним опором українців і активною інформаційною політикою української влади. Навіть медіа країн, які традиційно підтримували Росію, висловлювали співчуття і солідарність з </w:t>
      </w:r>
      <w:r w:rsidRPr="00AE13E6">
        <w:rPr>
          <w:rFonts w:ascii="Times New Roman" w:eastAsia="Times New Roman" w:hAnsi="Times New Roman" w:cs="Times New Roman"/>
          <w:kern w:val="0"/>
          <w:sz w:val="28"/>
          <w:szCs w:val="28"/>
          <w:lang w:eastAsia="uk-UA"/>
          <w14:ligatures w14:val="none"/>
        </w:rPr>
        <w:lastRenderedPageBreak/>
        <w:t>Україною, відстоюючи принципи територіальної цілісності, суверенітету і міжнародного права. Медіа засуджували агресію РФ і висвітлювали страждання українських цивільних, що сприяло безпрецедентній міжнародній підтримці України та запровадженню жорстких санкцій проти Росії.</w:t>
      </w:r>
    </w:p>
    <w:p w14:paraId="3BF81E81" w14:textId="77777777" w:rsidR="009D5107" w:rsidRDefault="00D272E0" w:rsidP="009D5107">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Водночас висвітлення війни в Україні у медіа різ</w:t>
      </w:r>
      <w:r w:rsidR="009D5107">
        <w:rPr>
          <w:rFonts w:ascii="Times New Roman" w:eastAsia="Times New Roman" w:hAnsi="Times New Roman" w:cs="Times New Roman"/>
          <w:kern w:val="0"/>
          <w:sz w:val="28"/>
          <w:szCs w:val="28"/>
          <w:lang w:eastAsia="uk-UA"/>
          <w14:ligatures w14:val="none"/>
        </w:rPr>
        <w:t xml:space="preserve">них країн мало свої особливості. </w:t>
      </w:r>
      <w:r w:rsidRPr="00AE13E6">
        <w:rPr>
          <w:rFonts w:ascii="Times New Roman" w:eastAsia="Times New Roman" w:hAnsi="Times New Roman" w:cs="Times New Roman"/>
          <w:kern w:val="0"/>
          <w:sz w:val="28"/>
          <w:szCs w:val="28"/>
          <w:lang w:eastAsia="uk-UA"/>
          <w14:ligatures w14:val="none"/>
        </w:rPr>
        <w:t xml:space="preserve">Американські </w:t>
      </w:r>
      <w:r w:rsidR="009D510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акцентували увагу на геополітичному протистоянні між Заходом і Росією, підкреслювали загрози для глобальної безпеки та наголошували на необхідності підтримки</w:t>
      </w:r>
      <w:r w:rsidR="009D5107">
        <w:rPr>
          <w:rFonts w:ascii="Times New Roman" w:eastAsia="Times New Roman" w:hAnsi="Times New Roman" w:cs="Times New Roman"/>
          <w:kern w:val="0"/>
          <w:sz w:val="28"/>
          <w:szCs w:val="28"/>
          <w:lang w:eastAsia="uk-UA"/>
          <w14:ligatures w14:val="none"/>
        </w:rPr>
        <w:t xml:space="preserve"> України як форпосту демократії. </w:t>
      </w:r>
      <w:r w:rsidRPr="00AE13E6">
        <w:rPr>
          <w:rFonts w:ascii="Times New Roman" w:eastAsia="Times New Roman" w:hAnsi="Times New Roman" w:cs="Times New Roman"/>
          <w:kern w:val="0"/>
          <w:sz w:val="28"/>
          <w:szCs w:val="28"/>
          <w:lang w:eastAsia="uk-UA"/>
          <w14:ligatures w14:val="none"/>
        </w:rPr>
        <w:t>Європейські медіа робили ставку на небезпеку для європейської системи безпеки, наголошували на кризі біженців і економічних наслідках конфлікт</w:t>
      </w:r>
      <w:r w:rsidR="009D5107">
        <w:rPr>
          <w:rFonts w:ascii="Times New Roman" w:eastAsia="Times New Roman" w:hAnsi="Times New Roman" w:cs="Times New Roman"/>
          <w:kern w:val="0"/>
          <w:sz w:val="28"/>
          <w:szCs w:val="28"/>
          <w:lang w:eastAsia="uk-UA"/>
          <w14:ligatures w14:val="none"/>
        </w:rPr>
        <w:t>у для країн Європейського Союзу.</w:t>
      </w:r>
    </w:p>
    <w:p w14:paraId="38B71620" w14:textId="77777777" w:rsidR="00D272E0" w:rsidRPr="00AE13E6" w:rsidRDefault="00D272E0" w:rsidP="009D5107">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У країнах Глобального Півдня частина </w:t>
      </w:r>
      <w:r w:rsidR="009D510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була стриманішою у своїх оцінках, звертаючи увагу на складний історичний контекст і аргументи Росії щодо розширення НАТО, однак більшість публікаці</w:t>
      </w:r>
      <w:r w:rsidR="009D5107">
        <w:rPr>
          <w:rFonts w:ascii="Times New Roman" w:eastAsia="Times New Roman" w:hAnsi="Times New Roman" w:cs="Times New Roman"/>
          <w:kern w:val="0"/>
          <w:sz w:val="28"/>
          <w:szCs w:val="28"/>
          <w:lang w:eastAsia="uk-UA"/>
          <w14:ligatures w14:val="none"/>
        </w:rPr>
        <w:t xml:space="preserve">й усе ж засуджували вторгнення. </w:t>
      </w:r>
      <w:r w:rsidRPr="00AE13E6">
        <w:rPr>
          <w:rFonts w:ascii="Times New Roman" w:eastAsia="Times New Roman" w:hAnsi="Times New Roman" w:cs="Times New Roman"/>
          <w:kern w:val="0"/>
          <w:sz w:val="28"/>
          <w:szCs w:val="28"/>
          <w:lang w:eastAsia="uk-UA"/>
          <w14:ligatures w14:val="none"/>
        </w:rPr>
        <w:t>Китайські медіа намагалися займати нейтральну позицію, закликаючи до дипломатичного врегулювання конфлікту, хоча часто поширювали російс</w:t>
      </w:r>
      <w:r w:rsidR="009D5107">
        <w:rPr>
          <w:rFonts w:ascii="Times New Roman" w:eastAsia="Times New Roman" w:hAnsi="Times New Roman" w:cs="Times New Roman"/>
          <w:kern w:val="0"/>
          <w:sz w:val="28"/>
          <w:szCs w:val="28"/>
          <w:lang w:eastAsia="uk-UA"/>
          <w14:ligatures w14:val="none"/>
        </w:rPr>
        <w:t xml:space="preserve">ькі </w:t>
      </w:r>
      <w:proofErr w:type="spellStart"/>
      <w:r w:rsidR="009D5107">
        <w:rPr>
          <w:rFonts w:ascii="Times New Roman" w:eastAsia="Times New Roman" w:hAnsi="Times New Roman" w:cs="Times New Roman"/>
          <w:kern w:val="0"/>
          <w:sz w:val="28"/>
          <w:szCs w:val="28"/>
          <w:lang w:eastAsia="uk-UA"/>
          <w14:ligatures w14:val="none"/>
        </w:rPr>
        <w:t>наративи</w:t>
      </w:r>
      <w:proofErr w:type="spellEnd"/>
      <w:r w:rsidR="009D5107">
        <w:rPr>
          <w:rFonts w:ascii="Times New Roman" w:eastAsia="Times New Roman" w:hAnsi="Times New Roman" w:cs="Times New Roman"/>
          <w:kern w:val="0"/>
          <w:sz w:val="28"/>
          <w:szCs w:val="28"/>
          <w:lang w:eastAsia="uk-UA"/>
          <w14:ligatures w14:val="none"/>
        </w:rPr>
        <w:t xml:space="preserve"> про причини війни. </w:t>
      </w:r>
      <w:r w:rsidRPr="00AE13E6">
        <w:rPr>
          <w:rFonts w:ascii="Times New Roman" w:eastAsia="Times New Roman" w:hAnsi="Times New Roman" w:cs="Times New Roman"/>
          <w:kern w:val="0"/>
          <w:sz w:val="28"/>
          <w:szCs w:val="28"/>
          <w:lang w:eastAsia="uk-UA"/>
          <w14:ligatures w14:val="none"/>
        </w:rPr>
        <w:t xml:space="preserve">Російські </w:t>
      </w:r>
      <w:r w:rsidR="009D5107">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повністю спотворювали реальність, називаючи військову агресію </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спецоперацією</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для захисту російськомовного населення від </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українських нацистів</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жорстко придушуючи будь-які альтернативні точки зору.</w:t>
      </w:r>
    </w:p>
    <w:p w14:paraId="62D8AC9A"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Отже, підходи медіа різних країн до висвітлення війни відображають як спільні риси, так і помітні відмінності, що зумовлені низкою чинників </w:t>
      </w:r>
      <w:r w:rsidR="009D5107">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від ступеня залученості країни до конфлікту до рівня демократії і свободи слова. У сучасну епоху глобалізації ці відмінності дещо згладжуються, але національний контекст залишається важливим фактором формування медійного порядку денного.</w:t>
      </w:r>
    </w:p>
    <w:p w14:paraId="2D628E20"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Війна в Україні продемонструвала безпрецедентний рівень солідарності міжнародних медіа з країною, що постраждала від агресії. Водночас повної одностайності світова </w:t>
      </w:r>
      <w:proofErr w:type="spellStart"/>
      <w:r w:rsidRPr="00AE13E6">
        <w:rPr>
          <w:rFonts w:ascii="Times New Roman" w:eastAsia="Times New Roman" w:hAnsi="Times New Roman" w:cs="Times New Roman"/>
          <w:kern w:val="0"/>
          <w:sz w:val="28"/>
          <w:szCs w:val="28"/>
          <w:lang w:eastAsia="uk-UA"/>
          <w14:ligatures w14:val="none"/>
        </w:rPr>
        <w:t>медіаспільнота</w:t>
      </w:r>
      <w:proofErr w:type="spellEnd"/>
      <w:r w:rsidRPr="00AE13E6">
        <w:rPr>
          <w:rFonts w:ascii="Times New Roman" w:eastAsia="Times New Roman" w:hAnsi="Times New Roman" w:cs="Times New Roman"/>
          <w:kern w:val="0"/>
          <w:sz w:val="28"/>
          <w:szCs w:val="28"/>
          <w:lang w:eastAsia="uk-UA"/>
          <w14:ligatures w14:val="none"/>
        </w:rPr>
        <w:t xml:space="preserve"> не досягла через геополітичні розбіжності та специфіку інформаційного середовища в окремих країнах. Це </w:t>
      </w:r>
      <w:r w:rsidRPr="00AE13E6">
        <w:rPr>
          <w:rFonts w:ascii="Times New Roman" w:eastAsia="Times New Roman" w:hAnsi="Times New Roman" w:cs="Times New Roman"/>
          <w:kern w:val="0"/>
          <w:sz w:val="28"/>
          <w:szCs w:val="28"/>
          <w:lang w:eastAsia="uk-UA"/>
          <w14:ligatures w14:val="none"/>
        </w:rPr>
        <w:lastRenderedPageBreak/>
        <w:t>свідчить, що медіа не існують у вакуумі, а відображають складну й багатогранну картину сучасного світу.</w:t>
      </w:r>
    </w:p>
    <w:p w14:paraId="38F336F8"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Висвітлення війни є одним із найскладніших і відповідальних аспектів журналістської діяльності, адже від подачі інформації значною мірою залежить громадська думка, суспільне ставлення до конфлікту та політичні рішення. Проте медіа не є абсолютно вільними у формуванні порядку денного та інтерпретації подій. Визначальним чинником є редакційна політика </w:t>
      </w:r>
      <w:r w:rsidR="001B251C">
        <w:rPr>
          <w:rFonts w:ascii="Times New Roman" w:eastAsia="Times New Roman" w:hAnsi="Times New Roman" w:cs="Times New Roman"/>
          <w:kern w:val="0"/>
          <w:sz w:val="28"/>
          <w:szCs w:val="28"/>
          <w:lang w:eastAsia="uk-UA"/>
          <w14:ligatures w14:val="none"/>
        </w:rPr>
        <w:t>–</w:t>
      </w:r>
      <w:r w:rsidRPr="00AE13E6">
        <w:rPr>
          <w:rFonts w:ascii="Times New Roman" w:eastAsia="Times New Roman" w:hAnsi="Times New Roman" w:cs="Times New Roman"/>
          <w:kern w:val="0"/>
          <w:sz w:val="28"/>
          <w:szCs w:val="28"/>
          <w:lang w:eastAsia="uk-UA"/>
          <w14:ligatures w14:val="none"/>
        </w:rPr>
        <w:t xml:space="preserve"> сукупність принципів, правил і установок, що визначають добір тем, пріоритети та способи подачі інформації в конкретному </w:t>
      </w:r>
      <w:r w:rsidR="001B251C">
        <w:rPr>
          <w:rFonts w:ascii="Times New Roman" w:eastAsia="Times New Roman" w:hAnsi="Times New Roman" w:cs="Times New Roman"/>
          <w:kern w:val="0"/>
          <w:sz w:val="28"/>
          <w:szCs w:val="28"/>
          <w:lang w:eastAsia="uk-UA"/>
          <w14:ligatures w14:val="none"/>
        </w:rPr>
        <w:t>медів [13</w:t>
      </w:r>
      <w:r w:rsidRPr="00AE13E6">
        <w:rPr>
          <w:rFonts w:ascii="Times New Roman" w:eastAsia="Times New Roman" w:hAnsi="Times New Roman" w:cs="Times New Roman"/>
          <w:kern w:val="0"/>
          <w:sz w:val="28"/>
          <w:szCs w:val="28"/>
          <w:lang w:eastAsia="uk-UA"/>
          <w14:ligatures w14:val="none"/>
        </w:rPr>
        <w:t>].</w:t>
      </w:r>
    </w:p>
    <w:p w14:paraId="65909DA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Редакційна політика формується під впливом політичної та бізнесової орієнтації власників медіа, особистих поглядів керівництва редакції, професійних традицій, етичних норм журналістики та очікувань аудиторії. У демократичних суспільствах зі свободою слова редакційна політика різних ЗМІ може суттєво різнитися, забезпечуючи плюралізм думок у публічному просторі. Водночас, навіть у цих умовах власниками провідних медіа часто є великі бізнес-групи чи політичні сили, які мають власні інтереси і впливають на контент.</w:t>
      </w:r>
    </w:p>
    <w:p w14:paraId="77FD46DD"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У авторитарних країнах із високою концентрацією влади і контролем над </w:t>
      </w:r>
      <w:proofErr w:type="spellStart"/>
      <w:r w:rsidRPr="00AE13E6">
        <w:rPr>
          <w:rFonts w:ascii="Times New Roman" w:eastAsia="Times New Roman" w:hAnsi="Times New Roman" w:cs="Times New Roman"/>
          <w:kern w:val="0"/>
          <w:sz w:val="28"/>
          <w:szCs w:val="28"/>
          <w:lang w:eastAsia="uk-UA"/>
          <w14:ligatures w14:val="none"/>
        </w:rPr>
        <w:t>медіаринком</w:t>
      </w:r>
      <w:proofErr w:type="spellEnd"/>
      <w:r w:rsidRPr="00AE13E6">
        <w:rPr>
          <w:rFonts w:ascii="Times New Roman" w:eastAsia="Times New Roman" w:hAnsi="Times New Roman" w:cs="Times New Roman"/>
          <w:kern w:val="0"/>
          <w:sz w:val="28"/>
          <w:szCs w:val="28"/>
          <w:lang w:eastAsia="uk-UA"/>
          <w14:ligatures w14:val="none"/>
        </w:rPr>
        <w:t xml:space="preserve"> редакційна політика більшості </w:t>
      </w:r>
      <w:r w:rsidR="001B251C">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диктується державою. Через цензуру, тиск і економічну залежність медіа перетворюються на рупори офіційної пропаганди, альтернативні погляди маргіналізуються, а незалежні </w:t>
      </w:r>
      <w:r w:rsidR="001B251C">
        <w:rPr>
          <w:rFonts w:ascii="Times New Roman" w:eastAsia="Times New Roman" w:hAnsi="Times New Roman" w:cs="Times New Roman"/>
          <w:kern w:val="0"/>
          <w:sz w:val="28"/>
          <w:szCs w:val="28"/>
          <w:lang w:eastAsia="uk-UA"/>
          <w14:ligatures w14:val="none"/>
        </w:rPr>
        <w:t>медіа</w:t>
      </w:r>
      <w:r w:rsidRPr="00AE13E6">
        <w:rPr>
          <w:rFonts w:ascii="Times New Roman" w:eastAsia="Times New Roman" w:hAnsi="Times New Roman" w:cs="Times New Roman"/>
          <w:kern w:val="0"/>
          <w:sz w:val="28"/>
          <w:szCs w:val="28"/>
          <w:lang w:eastAsia="uk-UA"/>
          <w14:ligatures w14:val="none"/>
        </w:rPr>
        <w:t xml:space="preserve"> зазнають утисків.</w:t>
      </w:r>
    </w:p>
    <w:p w14:paraId="4A9490C2"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Редакційна політика безпосередньо впливає на ключові параметри висвітлення війни: вибір тем і сюжетів, джерела інформації, баланс думок, емоційне забарвлення матеріалів. Медіа зі схожими поглядами часто фокусуються на однакових аспектах конфлікту, що відповідають їхній концепції. Ліберальні видання частіше підкреслюють страждання цивільних, права людини, дипломатичні зусилля, тоді як консервативні – героїзм військових, тактику бойових дій і загрози національній безпеці [9].</w:t>
      </w:r>
    </w:p>
    <w:p w14:paraId="408241B6"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lastRenderedPageBreak/>
        <w:t xml:space="preserve">Наприклад, під час сирійського конфлікту </w:t>
      </w:r>
      <w:proofErr w:type="spellStart"/>
      <w:r w:rsidRPr="00AE13E6">
        <w:rPr>
          <w:rFonts w:ascii="Times New Roman" w:eastAsia="Times New Roman" w:hAnsi="Times New Roman" w:cs="Times New Roman"/>
          <w:kern w:val="0"/>
          <w:sz w:val="28"/>
          <w:szCs w:val="28"/>
          <w:lang w:eastAsia="uk-UA"/>
          <w14:ligatures w14:val="none"/>
        </w:rPr>
        <w:t>мейнстримні</w:t>
      </w:r>
      <w:proofErr w:type="spellEnd"/>
      <w:r w:rsidRPr="00AE13E6">
        <w:rPr>
          <w:rFonts w:ascii="Times New Roman" w:eastAsia="Times New Roman" w:hAnsi="Times New Roman" w:cs="Times New Roman"/>
          <w:kern w:val="0"/>
          <w:sz w:val="28"/>
          <w:szCs w:val="28"/>
          <w:lang w:eastAsia="uk-UA"/>
          <w14:ligatures w14:val="none"/>
        </w:rPr>
        <w:t xml:space="preserve"> західні ЗМІ фокусувалися на злочинах режиму Асада, тоді як альтернативні ліві медіа звертали увагу на роль США у дестабілізації регіону і критикували підтримку Заходом радикальних угруповань. Під час російсько-грузинської війни 2008 року російські телеканали транслювали виключно офіційну позицію Кремля, ігноруючи альтернативні думки, тоді як грузинські і західні медіа висвітлювали протилежні погляди.</w:t>
      </w:r>
    </w:p>
    <w:p w14:paraId="601FB7C9"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Важливу роль відіграють професійні стандарти і етичні норми, які регламентують редакційну політику якісних ЗМІ. Принципи збалансованості, неупередженості, точності та відокремлення фактів від коментарів стимулюють журналістів подавати різні точки зору, уникати емоційності та пропаганди. Водночас у XX столітті багато провідних західних медіа порушували ці стандарти у висвітленні конфліктів, у які були залучені їхні країни.</w:t>
      </w:r>
    </w:p>
    <w:p w14:paraId="3BDA7D9A"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На сучасному етапі провідні світові медіа дедалі частіше дотримуються професійних та етичних стандартів у висвітленні збройних конфліктів. Міжнародні інформаційні агентства, як-от </w:t>
      </w:r>
      <w:proofErr w:type="spellStart"/>
      <w:r w:rsidRPr="00AE13E6">
        <w:rPr>
          <w:rFonts w:ascii="Times New Roman" w:eastAsia="Times New Roman" w:hAnsi="Times New Roman" w:cs="Times New Roman"/>
          <w:kern w:val="0"/>
          <w:sz w:val="28"/>
          <w:szCs w:val="28"/>
          <w:lang w:eastAsia="uk-UA"/>
          <w14:ligatures w14:val="none"/>
        </w:rPr>
        <w:t>Associated</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Press</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Reuters</w:t>
      </w:r>
      <w:proofErr w:type="spellEnd"/>
      <w:r w:rsidRPr="00AE13E6">
        <w:rPr>
          <w:rFonts w:ascii="Times New Roman" w:eastAsia="Times New Roman" w:hAnsi="Times New Roman" w:cs="Times New Roman"/>
          <w:kern w:val="0"/>
          <w:sz w:val="28"/>
          <w:szCs w:val="28"/>
          <w:lang w:eastAsia="uk-UA"/>
          <w14:ligatures w14:val="none"/>
        </w:rPr>
        <w:t xml:space="preserve">, BBC, </w:t>
      </w:r>
      <w:proofErr w:type="spellStart"/>
      <w:r w:rsidRPr="00AE13E6">
        <w:rPr>
          <w:rFonts w:ascii="Times New Roman" w:eastAsia="Times New Roman" w:hAnsi="Times New Roman" w:cs="Times New Roman"/>
          <w:kern w:val="0"/>
          <w:sz w:val="28"/>
          <w:szCs w:val="28"/>
          <w:lang w:eastAsia="uk-UA"/>
          <w14:ligatures w14:val="none"/>
        </w:rPr>
        <w:t>Al</w:t>
      </w:r>
      <w:proofErr w:type="spellEnd"/>
      <w:r w:rsidRPr="00AE13E6">
        <w:rPr>
          <w:rFonts w:ascii="Times New Roman" w:eastAsia="Times New Roman" w:hAnsi="Times New Roman" w:cs="Times New Roman"/>
          <w:kern w:val="0"/>
          <w:sz w:val="28"/>
          <w:szCs w:val="28"/>
          <w:lang w:eastAsia="uk-UA"/>
          <w14:ligatures w14:val="none"/>
        </w:rPr>
        <w:t xml:space="preserve"> </w:t>
      </w:r>
      <w:proofErr w:type="spellStart"/>
      <w:r w:rsidRPr="00AE13E6">
        <w:rPr>
          <w:rFonts w:ascii="Times New Roman" w:eastAsia="Times New Roman" w:hAnsi="Times New Roman" w:cs="Times New Roman"/>
          <w:kern w:val="0"/>
          <w:sz w:val="28"/>
          <w:szCs w:val="28"/>
          <w:lang w:eastAsia="uk-UA"/>
          <w14:ligatures w14:val="none"/>
        </w:rPr>
        <w:t>Jazeera</w:t>
      </w:r>
      <w:proofErr w:type="spellEnd"/>
      <w:r w:rsidRPr="00AE13E6">
        <w:rPr>
          <w:rFonts w:ascii="Times New Roman" w:eastAsia="Times New Roman" w:hAnsi="Times New Roman" w:cs="Times New Roman"/>
          <w:kern w:val="0"/>
          <w:sz w:val="28"/>
          <w:szCs w:val="28"/>
          <w:lang w:eastAsia="uk-UA"/>
          <w14:ligatures w14:val="none"/>
        </w:rPr>
        <w:t>, відкрито декларують принципи неупередженості та збалансованості, системно викривають фейки й пропаганду воюючих сторін. Поширення інтернету та соціальних мереж суттєво розширило доступ аудиторії до альтернативних джерел інформації, ускладнивши приховування правди про конфлікти.</w:t>
      </w:r>
    </w:p>
    <w:p w14:paraId="48113FC8"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Водночас повної об’єктивності у висвітленні війни досягти неможливо, адже будь-який </w:t>
      </w:r>
      <w:proofErr w:type="spellStart"/>
      <w:r w:rsidRPr="00AE13E6">
        <w:rPr>
          <w:rFonts w:ascii="Times New Roman" w:eastAsia="Times New Roman" w:hAnsi="Times New Roman" w:cs="Times New Roman"/>
          <w:kern w:val="0"/>
          <w:sz w:val="28"/>
          <w:szCs w:val="28"/>
          <w:lang w:eastAsia="uk-UA"/>
          <w14:ligatures w14:val="none"/>
        </w:rPr>
        <w:t>медіатекст</w:t>
      </w:r>
      <w:proofErr w:type="spellEnd"/>
      <w:r w:rsidRPr="00AE13E6">
        <w:rPr>
          <w:rFonts w:ascii="Times New Roman" w:eastAsia="Times New Roman" w:hAnsi="Times New Roman" w:cs="Times New Roman"/>
          <w:kern w:val="0"/>
          <w:sz w:val="28"/>
          <w:szCs w:val="28"/>
          <w:lang w:eastAsia="uk-UA"/>
          <w14:ligatures w14:val="none"/>
        </w:rPr>
        <w:t xml:space="preserve"> створюють конкретні люди з власними цінностями, досвідом і упередженнями. Війна завжди є зіткненням різних світоглядів і інтерпретацій реальності, які журналісти свідомо чи несвідомо відображають у своїх матеріалах.</w:t>
      </w:r>
    </w:p>
    <w:p w14:paraId="58C8B665"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Редакційна політика медіа піддається коригуванню під впливом змін на </w:t>
      </w:r>
      <w:proofErr w:type="spellStart"/>
      <w:r w:rsidRPr="00AE13E6">
        <w:rPr>
          <w:rFonts w:ascii="Times New Roman" w:eastAsia="Times New Roman" w:hAnsi="Times New Roman" w:cs="Times New Roman"/>
          <w:kern w:val="0"/>
          <w:sz w:val="28"/>
          <w:szCs w:val="28"/>
          <w:lang w:eastAsia="uk-UA"/>
          <w14:ligatures w14:val="none"/>
        </w:rPr>
        <w:t>медіаринку</w:t>
      </w:r>
      <w:proofErr w:type="spellEnd"/>
      <w:r w:rsidRPr="00AE13E6">
        <w:rPr>
          <w:rFonts w:ascii="Times New Roman" w:eastAsia="Times New Roman" w:hAnsi="Times New Roman" w:cs="Times New Roman"/>
          <w:kern w:val="0"/>
          <w:sz w:val="28"/>
          <w:szCs w:val="28"/>
          <w:lang w:eastAsia="uk-UA"/>
          <w14:ligatures w14:val="none"/>
        </w:rPr>
        <w:t xml:space="preserve">, політико-економічної ситуації та суспільних настроїв. Прикладом є еволюція підходів американських </w:t>
      </w:r>
      <w:r w:rsidR="001B251C">
        <w:rPr>
          <w:rFonts w:ascii="Times New Roman" w:eastAsia="Times New Roman" w:hAnsi="Times New Roman" w:cs="Times New Roman"/>
          <w:kern w:val="0"/>
          <w:sz w:val="28"/>
          <w:szCs w:val="28"/>
          <w:lang w:eastAsia="uk-UA"/>
          <w14:ligatures w14:val="none"/>
        </w:rPr>
        <w:t>медіа</w:t>
      </w:r>
      <w:r w:rsidR="001B251C" w:rsidRPr="00AE13E6">
        <w:rPr>
          <w:rFonts w:ascii="Times New Roman" w:eastAsia="Times New Roman" w:hAnsi="Times New Roman" w:cs="Times New Roman"/>
          <w:kern w:val="0"/>
          <w:sz w:val="28"/>
          <w:szCs w:val="28"/>
          <w:lang w:eastAsia="uk-UA"/>
          <w14:ligatures w14:val="none"/>
        </w:rPr>
        <w:t xml:space="preserve"> </w:t>
      </w:r>
      <w:r w:rsidRPr="00AE13E6">
        <w:rPr>
          <w:rFonts w:ascii="Times New Roman" w:eastAsia="Times New Roman" w:hAnsi="Times New Roman" w:cs="Times New Roman"/>
          <w:kern w:val="0"/>
          <w:sz w:val="28"/>
          <w:szCs w:val="28"/>
          <w:lang w:eastAsia="uk-UA"/>
          <w14:ligatures w14:val="none"/>
        </w:rPr>
        <w:t xml:space="preserve">до війн в Іраку 1991 і 2003 років: </w:t>
      </w:r>
      <w:r w:rsidRPr="00AE13E6">
        <w:rPr>
          <w:rFonts w:ascii="Times New Roman" w:eastAsia="Times New Roman" w:hAnsi="Times New Roman" w:cs="Times New Roman"/>
          <w:kern w:val="0"/>
          <w:sz w:val="28"/>
          <w:szCs w:val="28"/>
          <w:lang w:eastAsia="uk-UA"/>
          <w14:ligatures w14:val="none"/>
        </w:rPr>
        <w:lastRenderedPageBreak/>
        <w:t>якщо під час операції «Буря в пустелі» більшість медіа підтримувала адміністрацію Буша-старшого, то напередодні вторгнення 2003 року в пресі точилися гострі дискусії щодо виправданості та ризиків нової війни.</w:t>
      </w:r>
    </w:p>
    <w:p w14:paraId="270A1942"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Високий рівень суспільної довіри до медіа стимулює редакції відповідальніше і збалансованіше висвітлювати чутливі теми, зокрема війну. Натомість криза довіри часто призводить до зниження стандартів, поширення фейків і маніпуляцій. Тому підтримка незалежних, якісних ЗМІ та підвищення </w:t>
      </w:r>
      <w:proofErr w:type="spellStart"/>
      <w:r w:rsidRPr="00AE13E6">
        <w:rPr>
          <w:rFonts w:ascii="Times New Roman" w:eastAsia="Times New Roman" w:hAnsi="Times New Roman" w:cs="Times New Roman"/>
          <w:kern w:val="0"/>
          <w:sz w:val="28"/>
          <w:szCs w:val="28"/>
          <w:lang w:eastAsia="uk-UA"/>
          <w14:ligatures w14:val="none"/>
        </w:rPr>
        <w:t>медіаграмотності</w:t>
      </w:r>
      <w:proofErr w:type="spellEnd"/>
      <w:r w:rsidRPr="00AE13E6">
        <w:rPr>
          <w:rFonts w:ascii="Times New Roman" w:eastAsia="Times New Roman" w:hAnsi="Times New Roman" w:cs="Times New Roman"/>
          <w:kern w:val="0"/>
          <w:sz w:val="28"/>
          <w:szCs w:val="28"/>
          <w:lang w:eastAsia="uk-UA"/>
          <w14:ligatures w14:val="none"/>
        </w:rPr>
        <w:t xml:space="preserve"> громадян є ключем до адекватного інформування суспільства про збройні конфлікти.</w:t>
      </w:r>
    </w:p>
    <w:p w14:paraId="4977C747"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Російсько-українська війна, що триває з 2014 року, стала серйозним викликом для світових медіа. Більшість західних </w:t>
      </w:r>
      <w:proofErr w:type="spellStart"/>
      <w:r w:rsidRPr="00AE13E6">
        <w:rPr>
          <w:rFonts w:ascii="Times New Roman" w:eastAsia="Times New Roman" w:hAnsi="Times New Roman" w:cs="Times New Roman"/>
          <w:kern w:val="0"/>
          <w:sz w:val="28"/>
          <w:szCs w:val="28"/>
          <w:lang w:eastAsia="uk-UA"/>
          <w14:ligatures w14:val="none"/>
        </w:rPr>
        <w:t>мейнстримних</w:t>
      </w:r>
      <w:proofErr w:type="spellEnd"/>
      <w:r w:rsidRPr="00AE13E6">
        <w:rPr>
          <w:rFonts w:ascii="Times New Roman" w:eastAsia="Times New Roman" w:hAnsi="Times New Roman" w:cs="Times New Roman"/>
          <w:kern w:val="0"/>
          <w:sz w:val="28"/>
          <w:szCs w:val="28"/>
          <w:lang w:eastAsia="uk-UA"/>
          <w14:ligatures w14:val="none"/>
        </w:rPr>
        <w:t xml:space="preserve"> </w:t>
      </w:r>
      <w:r w:rsidR="001B251C">
        <w:rPr>
          <w:rFonts w:ascii="Times New Roman" w:eastAsia="Times New Roman" w:hAnsi="Times New Roman" w:cs="Times New Roman"/>
          <w:kern w:val="0"/>
          <w:sz w:val="28"/>
          <w:szCs w:val="28"/>
          <w:lang w:eastAsia="uk-UA"/>
          <w14:ligatures w14:val="none"/>
        </w:rPr>
        <w:t>медіа</w:t>
      </w:r>
      <w:r w:rsidR="001B251C" w:rsidRPr="00AE13E6">
        <w:rPr>
          <w:rFonts w:ascii="Times New Roman" w:eastAsia="Times New Roman" w:hAnsi="Times New Roman" w:cs="Times New Roman"/>
          <w:kern w:val="0"/>
          <w:sz w:val="28"/>
          <w:szCs w:val="28"/>
          <w:lang w:eastAsia="uk-UA"/>
          <w14:ligatures w14:val="none"/>
        </w:rPr>
        <w:t xml:space="preserve"> </w:t>
      </w:r>
      <w:r w:rsidRPr="00AE13E6">
        <w:rPr>
          <w:rFonts w:ascii="Times New Roman" w:eastAsia="Times New Roman" w:hAnsi="Times New Roman" w:cs="Times New Roman"/>
          <w:kern w:val="0"/>
          <w:sz w:val="28"/>
          <w:szCs w:val="28"/>
          <w:lang w:eastAsia="uk-UA"/>
          <w14:ligatures w14:val="none"/>
        </w:rPr>
        <w:t>зайняли проукраїнську позицію, розглядаючи конфлікт як агресію авторитарної Росії проти молодої української демократії. Водночас проросійські погляди трапляються в окремих лівих та правих виданнях, які критично ставляться до політики США і НАТО.</w:t>
      </w:r>
    </w:p>
    <w:p w14:paraId="1324C184" w14:textId="77777777" w:rsidR="00D272E0" w:rsidRPr="00AE13E6" w:rsidRDefault="00D272E0" w:rsidP="00AE13E6">
      <w:pPr>
        <w:tabs>
          <w:tab w:val="left" w:pos="142"/>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E13E6">
        <w:rPr>
          <w:rFonts w:ascii="Times New Roman" w:eastAsia="Times New Roman" w:hAnsi="Times New Roman" w:cs="Times New Roman"/>
          <w:kern w:val="0"/>
          <w:sz w:val="28"/>
          <w:szCs w:val="28"/>
          <w:lang w:eastAsia="uk-UA"/>
          <w14:ligatures w14:val="none"/>
        </w:rPr>
        <w:t xml:space="preserve">Отже, редакційна політика значною мірою визначає спосіб висвітлення збройних конфліктів і формується під впливом політичних, економічних, професійних та етичних факторів. У демократичних суспільствах вона забезпечує плюралізм думок і інтерпретацій, натомість в авторитарних державах переважає владний дискурс. Водночас епоха глобалізації та </w:t>
      </w:r>
      <w:proofErr w:type="spellStart"/>
      <w:r w:rsidRPr="00AE13E6">
        <w:rPr>
          <w:rFonts w:ascii="Times New Roman" w:eastAsia="Times New Roman" w:hAnsi="Times New Roman" w:cs="Times New Roman"/>
          <w:kern w:val="0"/>
          <w:sz w:val="28"/>
          <w:szCs w:val="28"/>
          <w:lang w:eastAsia="uk-UA"/>
          <w14:ligatures w14:val="none"/>
        </w:rPr>
        <w:t>цифровізації</w:t>
      </w:r>
      <w:proofErr w:type="spellEnd"/>
      <w:r w:rsidRPr="00AE13E6">
        <w:rPr>
          <w:rFonts w:ascii="Times New Roman" w:eastAsia="Times New Roman" w:hAnsi="Times New Roman" w:cs="Times New Roman"/>
          <w:kern w:val="0"/>
          <w:sz w:val="28"/>
          <w:szCs w:val="28"/>
          <w:lang w:eastAsia="uk-UA"/>
          <w14:ligatures w14:val="none"/>
        </w:rPr>
        <w:t xml:space="preserve"> ускладнює тотальний контроль над інформаційними потоками. Дотримання професійних стандартів і принципів відповідальної журналістики залишається орієнтиром для якісних медіа в усьому світі під час висвітлення воєнних конфліктів, що суттєво впливає на здатність суспільства адекватно оцінювати й реагувати на виклики війни.</w:t>
      </w:r>
    </w:p>
    <w:p w14:paraId="0420ACD0" w14:textId="77777777" w:rsidR="009A1128" w:rsidRDefault="009A1128" w:rsidP="00AE13E6">
      <w:pPr>
        <w:tabs>
          <w:tab w:val="left" w:pos="142"/>
        </w:tabs>
        <w:spacing w:after="0" w:line="360" w:lineRule="auto"/>
        <w:ind w:firstLine="709"/>
        <w:jc w:val="both"/>
        <w:rPr>
          <w:rFonts w:ascii="Times New Roman" w:hAnsi="Times New Roman" w:cs="Times New Roman"/>
          <w:sz w:val="28"/>
          <w:szCs w:val="28"/>
        </w:rPr>
      </w:pPr>
    </w:p>
    <w:p w14:paraId="74926274" w14:textId="77777777" w:rsidR="001B251C" w:rsidRPr="00AE13E6" w:rsidRDefault="001B251C" w:rsidP="00AE13E6">
      <w:pPr>
        <w:tabs>
          <w:tab w:val="left" w:pos="142"/>
        </w:tabs>
        <w:spacing w:after="0" w:line="360" w:lineRule="auto"/>
        <w:ind w:firstLine="709"/>
        <w:jc w:val="both"/>
        <w:rPr>
          <w:rFonts w:ascii="Times New Roman" w:hAnsi="Times New Roman" w:cs="Times New Roman"/>
          <w:sz w:val="28"/>
          <w:szCs w:val="28"/>
        </w:rPr>
      </w:pPr>
    </w:p>
    <w:p w14:paraId="2ED7F381" w14:textId="77777777" w:rsidR="006A4E19" w:rsidRDefault="006A4E19">
      <w:pPr>
        <w:rPr>
          <w:rFonts w:ascii="Times New Roman" w:eastAsia="Times New Roman" w:hAnsi="Times New Roman" w:cs="Times New Roman"/>
          <w:b/>
          <w:bCs/>
          <w:kern w:val="0"/>
          <w:sz w:val="28"/>
          <w:szCs w:val="28"/>
          <w:lang w:eastAsia="uk-UA"/>
        </w:rPr>
      </w:pPr>
      <w:bookmarkStart w:id="12" w:name="_Toc199613144"/>
      <w:r>
        <w:rPr>
          <w:sz w:val="28"/>
          <w:szCs w:val="28"/>
        </w:rPr>
        <w:br w:type="page"/>
      </w:r>
    </w:p>
    <w:p w14:paraId="2DA55CFA" w14:textId="77777777" w:rsidR="00D272E0" w:rsidRPr="00AE13E6" w:rsidRDefault="00D272E0" w:rsidP="00AE13E6">
      <w:pPr>
        <w:pStyle w:val="3"/>
        <w:tabs>
          <w:tab w:val="left" w:pos="142"/>
        </w:tabs>
        <w:spacing w:before="0" w:beforeAutospacing="0" w:after="0" w:afterAutospacing="0" w:line="360" w:lineRule="auto"/>
        <w:ind w:firstLine="709"/>
        <w:jc w:val="both"/>
        <w:rPr>
          <w:sz w:val="28"/>
          <w:szCs w:val="28"/>
        </w:rPr>
      </w:pPr>
      <w:r w:rsidRPr="00AE13E6">
        <w:rPr>
          <w:sz w:val="28"/>
          <w:szCs w:val="28"/>
        </w:rPr>
        <w:lastRenderedPageBreak/>
        <w:t>2.</w:t>
      </w:r>
      <w:r w:rsidR="00B7690B" w:rsidRPr="00AE13E6">
        <w:rPr>
          <w:sz w:val="28"/>
          <w:szCs w:val="28"/>
        </w:rPr>
        <w:t>2</w:t>
      </w:r>
      <w:r w:rsidRPr="00AE13E6">
        <w:rPr>
          <w:sz w:val="28"/>
          <w:szCs w:val="28"/>
        </w:rPr>
        <w:t xml:space="preserve">. </w:t>
      </w:r>
      <w:r w:rsidR="00896C60" w:rsidRPr="00AE13E6">
        <w:rPr>
          <w:sz w:val="28"/>
          <w:szCs w:val="28"/>
        </w:rPr>
        <w:t>Роль журналістськ</w:t>
      </w:r>
      <w:r w:rsidR="00375CD1">
        <w:rPr>
          <w:sz w:val="28"/>
          <w:szCs w:val="28"/>
        </w:rPr>
        <w:t>ої</w:t>
      </w:r>
      <w:r w:rsidR="00896C60" w:rsidRPr="00AE13E6">
        <w:rPr>
          <w:sz w:val="28"/>
          <w:szCs w:val="28"/>
        </w:rPr>
        <w:t xml:space="preserve"> </w:t>
      </w:r>
      <w:r w:rsidR="00375CD1">
        <w:rPr>
          <w:sz w:val="28"/>
          <w:szCs w:val="28"/>
        </w:rPr>
        <w:t>діяльності</w:t>
      </w:r>
      <w:r w:rsidR="00896C60" w:rsidRPr="00AE13E6">
        <w:rPr>
          <w:sz w:val="28"/>
          <w:szCs w:val="28"/>
        </w:rPr>
        <w:t xml:space="preserve"> у викритті воєнних злочинів (на прикладі документальних фільмів)</w:t>
      </w:r>
      <w:bookmarkEnd w:id="12"/>
    </w:p>
    <w:p w14:paraId="3BECB6BE"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Станом на сьогодні українські правоохоронні органи здійснюють досудове розслідування понад 120 тисяч кримінальних проваджень, пов’язаних із воєнними злочинами, скоєними збройними силами Російської Федерації на території України. Ці статистичні дані, оприлюднені органами прокуратури, відображають масштабні порушення міжнародного гуманітарного права, що спричинили численні людські трагедії. Кожен такий злочин потребує ретельного документування та подальшої фіксації в межах правових і журналістських процедур.</w:t>
      </w:r>
    </w:p>
    <w:p w14:paraId="032B5B4A"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Одним із важливих інструментів у процесі встановлення істини про звірства, вчинені російськими військовими, є журналістські розслідування. Попри відсутність значного досвіду у сфері документування воєнних злочинів до початку повномасштабної агресії РФ у лютому 2022 року, українські журналісти адаптували свої професійні навички до нових умов. Зокрема, вони займаються збором свідчень жертв катувань, зґвалтувань, умисних убивств цивільного населення, а також аналізують факти примусової депортації українських дітей на територію Російської Федерації. Такі розслідування спрямовані на ідентифікацію осіб, причетних до скоєння зазначених злочинів.</w:t>
      </w:r>
    </w:p>
    <w:p w14:paraId="3159C534"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Під час другої щорічної конференції </w:t>
      </w:r>
      <w:proofErr w:type="spellStart"/>
      <w:r w:rsidRPr="00AE13E6">
        <w:rPr>
          <w:rFonts w:ascii="Times New Roman" w:hAnsi="Times New Roman" w:cs="Times New Roman"/>
          <w:sz w:val="28"/>
          <w:szCs w:val="28"/>
        </w:rPr>
        <w:t>Bucha</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Journalism</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Conference</w:t>
      </w:r>
      <w:proofErr w:type="spellEnd"/>
      <w:r w:rsidRPr="00AE13E6">
        <w:rPr>
          <w:rFonts w:ascii="Times New Roman" w:hAnsi="Times New Roman" w:cs="Times New Roman"/>
          <w:sz w:val="28"/>
          <w:szCs w:val="28"/>
        </w:rPr>
        <w:t xml:space="preserve"> 2024 журналістки з чотирьох українських редакцій представили власний досвід створення документальних </w:t>
      </w:r>
      <w:proofErr w:type="spellStart"/>
      <w:r w:rsidRPr="00AE13E6">
        <w:rPr>
          <w:rFonts w:ascii="Times New Roman" w:hAnsi="Times New Roman" w:cs="Times New Roman"/>
          <w:sz w:val="28"/>
          <w:szCs w:val="28"/>
        </w:rPr>
        <w:t>проєктів</w:t>
      </w:r>
      <w:proofErr w:type="spellEnd"/>
      <w:r w:rsidRPr="00AE13E6">
        <w:rPr>
          <w:rFonts w:ascii="Times New Roman" w:hAnsi="Times New Roman" w:cs="Times New Roman"/>
          <w:sz w:val="28"/>
          <w:szCs w:val="28"/>
        </w:rPr>
        <w:t>, присвячених воєнним злочинам. Зокрема, було презентовано фільм «Діти для Путіна», який досліджує механізми системної депортації дітей з окупованого Маріуполя до Російської Федерації. Як зазначає авторка фільму Олеся Біда, військові РФ здійснювали вивезення дітей під приводом евакуації чи надання медичної допомоги, при цьому не встановлюючи місцезнаходження батьків або законних представників неповнолітніх.</w:t>
      </w:r>
    </w:p>
    <w:p w14:paraId="5BEF32E2"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Фільм став першим </w:t>
      </w:r>
      <w:proofErr w:type="spellStart"/>
      <w:r w:rsidRPr="00AE13E6">
        <w:rPr>
          <w:rFonts w:ascii="Times New Roman" w:hAnsi="Times New Roman" w:cs="Times New Roman"/>
          <w:sz w:val="28"/>
          <w:szCs w:val="28"/>
        </w:rPr>
        <w:t>проєктом</w:t>
      </w:r>
      <w:proofErr w:type="spellEnd"/>
      <w:r w:rsidRPr="00AE13E6">
        <w:rPr>
          <w:rFonts w:ascii="Times New Roman" w:hAnsi="Times New Roman" w:cs="Times New Roman"/>
          <w:sz w:val="28"/>
          <w:szCs w:val="28"/>
        </w:rPr>
        <w:t xml:space="preserve"> новоствореного відділу журналістських розслідувань воєнних злочинів видання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Kyiv</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Independent</w:t>
      </w:r>
      <w:proofErr w:type="spellEnd"/>
      <w:r w:rsidRPr="00AE13E6">
        <w:rPr>
          <w:rFonts w:ascii="Times New Roman" w:hAnsi="Times New Roman" w:cs="Times New Roman"/>
          <w:sz w:val="28"/>
          <w:szCs w:val="28"/>
        </w:rPr>
        <w:t xml:space="preserve">, який розпочав </w:t>
      </w:r>
      <w:r w:rsidRPr="00AE13E6">
        <w:rPr>
          <w:rFonts w:ascii="Times New Roman" w:hAnsi="Times New Roman" w:cs="Times New Roman"/>
          <w:sz w:val="28"/>
          <w:szCs w:val="28"/>
        </w:rPr>
        <w:lastRenderedPageBreak/>
        <w:t xml:space="preserve">свою діяльність у березні 2023 року. За словами Біди, на момент початку роботи над фільмом у публічному дискурсі тема депортації дітей була малодослідженою, зокрема ще не було видано ордеру Міжнародного кримінального суду на арешт Марії </w:t>
      </w:r>
      <w:proofErr w:type="spellStart"/>
      <w:r w:rsidRPr="00AE13E6">
        <w:rPr>
          <w:rFonts w:ascii="Times New Roman" w:hAnsi="Times New Roman" w:cs="Times New Roman"/>
          <w:sz w:val="28"/>
          <w:szCs w:val="28"/>
        </w:rPr>
        <w:t>Львової-Бєлової</w:t>
      </w:r>
      <w:proofErr w:type="spellEnd"/>
      <w:r w:rsidRPr="00AE13E6">
        <w:rPr>
          <w:rFonts w:ascii="Times New Roman" w:hAnsi="Times New Roman" w:cs="Times New Roman"/>
          <w:sz w:val="28"/>
          <w:szCs w:val="28"/>
        </w:rPr>
        <w:t xml:space="preserve"> — уповноваженої президента РФ з прав дитини. Після появи відповідного ордера та зростання уваги з боку інших редакцій, команда авторів змушена була скоротити термін виробництва стрічки, завершивши роботу над нею за 4,5 місяця.</w:t>
      </w:r>
    </w:p>
    <w:p w14:paraId="027FF487"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процесі розслідування фактів примусової депортації українських дітей до Російської Федерації журналісти отримали перелік із 31 дитини, зокрема одну дитину, яку взяла під опіку уповноважена з прав дитини при Президентові РФ Марія Львова-Бєлова. Як зазначає журналістка </w:t>
      </w:r>
      <w:proofErr w:type="spellStart"/>
      <w:r w:rsidRPr="00AE13E6">
        <w:rPr>
          <w:rFonts w:ascii="Times New Roman" w:hAnsi="Times New Roman" w:cs="Times New Roman"/>
          <w:sz w:val="28"/>
          <w:szCs w:val="28"/>
        </w:rPr>
        <w:t>The</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Kyiv</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Independent</w:t>
      </w:r>
      <w:proofErr w:type="spellEnd"/>
      <w:r w:rsidRPr="00AE13E6">
        <w:rPr>
          <w:rFonts w:ascii="Times New Roman" w:hAnsi="Times New Roman" w:cs="Times New Roman"/>
          <w:sz w:val="28"/>
          <w:szCs w:val="28"/>
        </w:rPr>
        <w:t xml:space="preserve"> Олеся Біда, саме ця посадова особа неодноразово публічно згадувала дітей із Маріуполя, пояснюючи їх вивезення до Росії потребою «відпочинку» та «оздоровлення».</w:t>
      </w:r>
    </w:p>
    <w:p w14:paraId="01D48C27"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Згаданий документ ліг в основу ще одного журналістського розслідування — фільму «Список 31», створеного командою Радіо Свобода. У цьому </w:t>
      </w:r>
      <w:proofErr w:type="spellStart"/>
      <w:r w:rsidRPr="00AE13E6">
        <w:rPr>
          <w:rFonts w:ascii="Times New Roman" w:hAnsi="Times New Roman" w:cs="Times New Roman"/>
          <w:sz w:val="28"/>
          <w:szCs w:val="28"/>
        </w:rPr>
        <w:t>проєкті</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розслідувачі</w:t>
      </w:r>
      <w:proofErr w:type="spellEnd"/>
      <w:r w:rsidRPr="00AE13E6">
        <w:rPr>
          <w:rFonts w:ascii="Times New Roman" w:hAnsi="Times New Roman" w:cs="Times New Roman"/>
          <w:sz w:val="28"/>
          <w:szCs w:val="28"/>
        </w:rPr>
        <w:t xml:space="preserve"> досліджували системність процесу депортації, зокрема аналізували, хто саме потрапляв до списків: це були діти, які мешкали на тимчасово окупованих територіях або тривалий час перебували в інтернатних закладах. Зафіксовано, що депортація здійснювалась під виглядом надання медичних чи реабілітаційних послуг</w:t>
      </w:r>
      <w:r w:rsidR="001B251C">
        <w:rPr>
          <w:rFonts w:ascii="Times New Roman" w:hAnsi="Times New Roman" w:cs="Times New Roman"/>
          <w:sz w:val="28"/>
          <w:szCs w:val="28"/>
        </w:rPr>
        <w:t xml:space="preserve"> </w:t>
      </w:r>
      <w:r w:rsidR="001B251C" w:rsidRPr="001B251C">
        <w:rPr>
          <w:rFonts w:ascii="Times New Roman" w:hAnsi="Times New Roman" w:cs="Times New Roman"/>
          <w:sz w:val="28"/>
          <w:szCs w:val="28"/>
          <w:lang w:val="ru-RU"/>
        </w:rPr>
        <w:t>[10]</w:t>
      </w:r>
      <w:r w:rsidRPr="00AE13E6">
        <w:rPr>
          <w:rFonts w:ascii="Times New Roman" w:hAnsi="Times New Roman" w:cs="Times New Roman"/>
          <w:sz w:val="28"/>
          <w:szCs w:val="28"/>
        </w:rPr>
        <w:t>.</w:t>
      </w:r>
    </w:p>
    <w:p w14:paraId="521174FC"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Журналістка також акцентувала увагу на суттєвих труднощах у доступі до достовірної інформації щодо депортованих дітей, а також на відсутності відповідей на офіційні запити до органів державної влади. Станом на час підготовки матеріалу, за офіційними даними, в Україні зниклими внаслідок примусової депортації вважаються близько 20 000 дітей. Утім, як наголосила Біда, журналісти не мають доступу до вичерпного списку таких дітей: відсутня інформація про їхнє місце проживання до депортації, вік, наявність родичів чи опікунів.</w:t>
      </w:r>
    </w:p>
    <w:p w14:paraId="02C1B698"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Під час співставлення наявного в журналістів списку з даними державного порталу «Діти війни» було виявлено, що значна частина дітей із цього переліку не була внесена до реєстру. Хоча цей список був доступний окремим представникам громадського сектору та офіційним структурам, державна база залишалася неповною. Журналістка також підкреслила відсутність належної міжвідомчої координації </w:t>
      </w:r>
      <w:r w:rsidR="001B251C" w:rsidRPr="001B251C">
        <w:rPr>
          <w:rFonts w:ascii="Times New Roman" w:hAnsi="Times New Roman" w:cs="Times New Roman"/>
          <w:sz w:val="28"/>
          <w:szCs w:val="28"/>
        </w:rPr>
        <w:t xml:space="preserve">– </w:t>
      </w:r>
      <w:r w:rsidRPr="00AE13E6">
        <w:rPr>
          <w:rFonts w:ascii="Times New Roman" w:hAnsi="Times New Roman" w:cs="Times New Roman"/>
          <w:sz w:val="28"/>
          <w:szCs w:val="28"/>
        </w:rPr>
        <w:t>відповіді на інформаційні запити редакції з боку Офісу Омбудсмена, Офісу Президента, Міністерства соціальної політики та Міністерства з питань реінтеграції тимчасово окупованих територій мали формальний характер і супроводжувалися взаємним переадресуванням відповідальності.</w:t>
      </w:r>
    </w:p>
    <w:p w14:paraId="5C86A941"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Окрему складність становив процес пошуку родичів депортованих дітей. Переважна більшість телефонних номерів виявилися недійсними або неактивними, що, ймовірно, пов’язано з масовою евакуацією, втратою зв’язку чи загибеллю членів родин унаслідок бойових дій. У деяких випадках, навіть через рік після депортації, родини не мали інформації про місцезнаходження дітей.</w:t>
      </w:r>
    </w:p>
    <w:p w14:paraId="3517F9C2" w14:textId="77777777" w:rsidR="00FB1448" w:rsidRPr="00AE13E6" w:rsidRDefault="00FB1448"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Журналісти передали зібрані дані волонтерським організаціям та правоохоронним органам, що займаються поверненням депортованих дітей. Частину матеріалів було свідомо виключено з фінального варіанта документального фільму з міркувань безпеки та для уникнення розголошення чутливої інформації, яка могла б зашкодити процесу повернення дітей.</w:t>
      </w:r>
    </w:p>
    <w:p w14:paraId="73D55B78" w14:textId="77777777" w:rsidR="007B28D7" w:rsidRPr="00AE13E6" w:rsidRDefault="007B28D7"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Документальний фільм «Він теж», створений журналістами редакції </w:t>
      </w:r>
      <w:proofErr w:type="spellStart"/>
      <w:r w:rsidRPr="00AE13E6">
        <w:rPr>
          <w:rFonts w:ascii="Times New Roman" w:hAnsi="Times New Roman" w:cs="Times New Roman"/>
          <w:sz w:val="28"/>
          <w:szCs w:val="28"/>
        </w:rPr>
        <w:t>Слідство.Інфо</w:t>
      </w:r>
      <w:proofErr w:type="spellEnd"/>
      <w:r w:rsidRPr="00AE13E6">
        <w:rPr>
          <w:rFonts w:ascii="Times New Roman" w:hAnsi="Times New Roman" w:cs="Times New Roman"/>
          <w:sz w:val="28"/>
          <w:szCs w:val="28"/>
        </w:rPr>
        <w:t xml:space="preserve">, порушує тему сексуального насильства проти чоловіків у контексті збройного конфлікту в Україні. Стрічка висвітлює свідчення чотирьох чоловіків, які зазнали сексуального насильства під час тимчасової окупації Херсонської області збройними силами Російської Федерації. Цей фільм розкриває один із найменш висвітлених аспектів війни </w:t>
      </w:r>
      <w:r w:rsidR="001B251C" w:rsidRPr="001B251C">
        <w:rPr>
          <w:rFonts w:ascii="Times New Roman" w:hAnsi="Times New Roman" w:cs="Times New Roman"/>
          <w:sz w:val="28"/>
          <w:szCs w:val="28"/>
        </w:rPr>
        <w:t>–</w:t>
      </w:r>
      <w:r w:rsidRPr="00AE13E6">
        <w:rPr>
          <w:rFonts w:ascii="Times New Roman" w:hAnsi="Times New Roman" w:cs="Times New Roman"/>
          <w:sz w:val="28"/>
          <w:szCs w:val="28"/>
        </w:rPr>
        <w:t xml:space="preserve"> системне сексуальне насильство, зокрема щодо чоловіків, що традиційно залишається </w:t>
      </w:r>
      <w:proofErr w:type="spellStart"/>
      <w:r w:rsidRPr="00AE13E6">
        <w:rPr>
          <w:rFonts w:ascii="Times New Roman" w:hAnsi="Times New Roman" w:cs="Times New Roman"/>
          <w:sz w:val="28"/>
          <w:szCs w:val="28"/>
        </w:rPr>
        <w:t>табуйованою</w:t>
      </w:r>
      <w:proofErr w:type="spellEnd"/>
      <w:r w:rsidRPr="00AE13E6">
        <w:rPr>
          <w:rFonts w:ascii="Times New Roman" w:hAnsi="Times New Roman" w:cs="Times New Roman"/>
          <w:sz w:val="28"/>
          <w:szCs w:val="28"/>
        </w:rPr>
        <w:t xml:space="preserve"> те</w:t>
      </w:r>
      <w:r w:rsidR="000A5E69" w:rsidRPr="00AE13E6">
        <w:rPr>
          <w:rFonts w:ascii="Times New Roman" w:hAnsi="Times New Roman" w:cs="Times New Roman"/>
          <w:sz w:val="28"/>
          <w:szCs w:val="28"/>
        </w:rPr>
        <w:t>мою в українському суспільстві.</w:t>
      </w:r>
    </w:p>
    <w:p w14:paraId="5B22FC2F" w14:textId="77777777" w:rsidR="007B28D7" w:rsidRPr="00AE13E6" w:rsidRDefault="007B28D7"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Як зазначає авторка фільму Яна Корнійчук, тема сексуального насильства є особливо чутливою в українському контексті, а в разі чоловічих жертв </w:t>
      </w:r>
      <w:r w:rsidR="001B251C" w:rsidRPr="001B251C">
        <w:rPr>
          <w:rFonts w:ascii="Times New Roman" w:hAnsi="Times New Roman" w:cs="Times New Roman"/>
          <w:sz w:val="28"/>
          <w:szCs w:val="28"/>
          <w:lang w:val="ru-RU"/>
        </w:rPr>
        <w:t>–</w:t>
      </w:r>
      <w:r w:rsidRPr="00AE13E6">
        <w:rPr>
          <w:rFonts w:ascii="Times New Roman" w:hAnsi="Times New Roman" w:cs="Times New Roman"/>
          <w:sz w:val="28"/>
          <w:szCs w:val="28"/>
        </w:rPr>
        <w:t xml:space="preserve"> ще й глибоко </w:t>
      </w:r>
      <w:proofErr w:type="spellStart"/>
      <w:r w:rsidRPr="00AE13E6">
        <w:rPr>
          <w:rFonts w:ascii="Times New Roman" w:hAnsi="Times New Roman" w:cs="Times New Roman"/>
          <w:sz w:val="28"/>
          <w:szCs w:val="28"/>
        </w:rPr>
        <w:t>стигматизованою</w:t>
      </w:r>
      <w:proofErr w:type="spellEnd"/>
      <w:r w:rsidRPr="00AE13E6">
        <w:rPr>
          <w:rFonts w:ascii="Times New Roman" w:hAnsi="Times New Roman" w:cs="Times New Roman"/>
          <w:sz w:val="28"/>
          <w:szCs w:val="28"/>
        </w:rPr>
        <w:t>. У суспільстві домінує уявлення про те, що чоловіки не мають права на емоційне вираження болю чи травматичного досвіду, що ускладнює процес публічного свідчення та звернення по допомогу.</w:t>
      </w:r>
    </w:p>
    <w:p w14:paraId="68317EFF" w14:textId="77777777" w:rsidR="007B28D7" w:rsidRPr="00AE13E6" w:rsidRDefault="007B28D7"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У стрічці зображено історії чотирьох чоловіків, які перебували в катівнях під час окупації Херсона. Зі слів жу</w:t>
      </w:r>
      <w:r w:rsidR="001B251C">
        <w:rPr>
          <w:rFonts w:ascii="Times New Roman" w:hAnsi="Times New Roman" w:cs="Times New Roman"/>
          <w:sz w:val="28"/>
          <w:szCs w:val="28"/>
        </w:rPr>
        <w:t>рналістки, один із постраждалих</w:t>
      </w:r>
      <w:r w:rsidR="001B251C" w:rsidRPr="001B251C">
        <w:rPr>
          <w:rFonts w:ascii="Times New Roman" w:hAnsi="Times New Roman" w:cs="Times New Roman"/>
          <w:sz w:val="28"/>
          <w:szCs w:val="28"/>
        </w:rPr>
        <w:t>,</w:t>
      </w:r>
      <w:r w:rsidR="001B251C">
        <w:rPr>
          <w:rFonts w:ascii="Times New Roman" w:hAnsi="Times New Roman" w:cs="Times New Roman"/>
          <w:sz w:val="28"/>
          <w:szCs w:val="28"/>
        </w:rPr>
        <w:t xml:space="preserve"> Олег</w:t>
      </w:r>
      <w:r w:rsidRPr="00AE13E6">
        <w:rPr>
          <w:rFonts w:ascii="Times New Roman" w:hAnsi="Times New Roman" w:cs="Times New Roman"/>
          <w:sz w:val="28"/>
          <w:szCs w:val="28"/>
        </w:rPr>
        <w:t xml:space="preserve"> став жертвою зґвалтування, інші ж повідомляли про катування із застосуванням електричного струму до </w:t>
      </w:r>
      <w:proofErr w:type="spellStart"/>
      <w:r w:rsidRPr="00AE13E6">
        <w:rPr>
          <w:rFonts w:ascii="Times New Roman" w:hAnsi="Times New Roman" w:cs="Times New Roman"/>
          <w:sz w:val="28"/>
          <w:szCs w:val="28"/>
        </w:rPr>
        <w:t>геніталій</w:t>
      </w:r>
      <w:proofErr w:type="spellEnd"/>
      <w:r w:rsidRPr="00AE13E6">
        <w:rPr>
          <w:rFonts w:ascii="Times New Roman" w:hAnsi="Times New Roman" w:cs="Times New Roman"/>
          <w:sz w:val="28"/>
          <w:szCs w:val="28"/>
        </w:rPr>
        <w:t>, погрози сексуального насильства та інші форми фізичного та психологічного тиску. У випадку Олега звільнення з полону відбулося лише після того, як його дружина передала окупантам 100 тисяч гривень.</w:t>
      </w:r>
    </w:p>
    <w:p w14:paraId="4DE1FA5E" w14:textId="77777777" w:rsidR="007B28D7" w:rsidRPr="00AE13E6" w:rsidRDefault="007B28D7"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Корнійчук підкреслює, що застосування сексуального насильства щодо чоловіків мало не випадковий, а системний характер і використовувалося як інструмент примусу до співпраці або для отримання зізнань під тортурами. Після звільнення з окупації Олег започаткував групу психологічної підтримки в Херсоні для осіб, які пережили сексуальне насильство. Ця ініціатива створила простір для безпечного обговорення травматичного досвіду та доступу до психотерапевтичної допомоги.</w:t>
      </w:r>
    </w:p>
    <w:p w14:paraId="714EBA0B" w14:textId="77777777" w:rsidR="007B28D7" w:rsidRPr="00AE13E6" w:rsidRDefault="007B28D7"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Журналістка також зауважила, що після показу фільму в Херсоні до неї звернувся ще один чоловік, який пережив аналогічне насильство, і згодом приєднався до групи підтримки. За ї</w:t>
      </w:r>
      <w:r w:rsidR="001B251C">
        <w:rPr>
          <w:rFonts w:ascii="Times New Roman" w:hAnsi="Times New Roman" w:cs="Times New Roman"/>
          <w:sz w:val="28"/>
          <w:szCs w:val="28"/>
        </w:rPr>
        <w:t>ї словами, саме така можливість</w:t>
      </w:r>
      <w:r w:rsidRPr="00AE13E6">
        <w:rPr>
          <w:rFonts w:ascii="Times New Roman" w:hAnsi="Times New Roman" w:cs="Times New Roman"/>
          <w:sz w:val="28"/>
          <w:szCs w:val="28"/>
        </w:rPr>
        <w:t xml:space="preserve"> надат</w:t>
      </w:r>
      <w:r w:rsidR="001B251C">
        <w:rPr>
          <w:rFonts w:ascii="Times New Roman" w:hAnsi="Times New Roman" w:cs="Times New Roman"/>
          <w:sz w:val="28"/>
          <w:szCs w:val="28"/>
        </w:rPr>
        <w:t>и постраждалим голос і допомогу</w:t>
      </w:r>
      <w:r w:rsidRPr="00AE13E6">
        <w:rPr>
          <w:rFonts w:ascii="Times New Roman" w:hAnsi="Times New Roman" w:cs="Times New Roman"/>
          <w:sz w:val="28"/>
          <w:szCs w:val="28"/>
        </w:rPr>
        <w:t xml:space="preserve"> була головною мотивацією для створення документального </w:t>
      </w:r>
      <w:proofErr w:type="spellStart"/>
      <w:r w:rsidRPr="00AE13E6">
        <w:rPr>
          <w:rFonts w:ascii="Times New Roman" w:hAnsi="Times New Roman" w:cs="Times New Roman"/>
          <w:sz w:val="28"/>
          <w:szCs w:val="28"/>
        </w:rPr>
        <w:t>проєкту</w:t>
      </w:r>
      <w:proofErr w:type="spellEnd"/>
      <w:r w:rsidRPr="00AE13E6">
        <w:rPr>
          <w:rFonts w:ascii="Times New Roman" w:hAnsi="Times New Roman" w:cs="Times New Roman"/>
          <w:sz w:val="28"/>
          <w:szCs w:val="28"/>
        </w:rPr>
        <w:t>.</w:t>
      </w:r>
    </w:p>
    <w:p w14:paraId="7444264A"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Після виходу документального фільму «Він теж», присвяченого сексуальному насильству над чоловіками під час російської окупації Херсонщини, його автори активно долучилися до </w:t>
      </w:r>
      <w:proofErr w:type="spellStart"/>
      <w:r w:rsidRPr="00AE13E6">
        <w:rPr>
          <w:rFonts w:ascii="Times New Roman" w:hAnsi="Times New Roman" w:cs="Times New Roman"/>
          <w:sz w:val="28"/>
          <w:szCs w:val="28"/>
        </w:rPr>
        <w:t>адвокаційної</w:t>
      </w:r>
      <w:proofErr w:type="spellEnd"/>
      <w:r w:rsidRPr="00AE13E6">
        <w:rPr>
          <w:rFonts w:ascii="Times New Roman" w:hAnsi="Times New Roman" w:cs="Times New Roman"/>
          <w:sz w:val="28"/>
          <w:szCs w:val="28"/>
        </w:rPr>
        <w:t xml:space="preserve"> роботи на міжнародному рівні. Як зазначає журналістка Яна Корнійчук, уривки з фільму були продемонстровані у Нью-Йорку під час спеціалізованого заходу, присвяченого сексуальному насильству над чоловіками у конфліктних зонах. </w:t>
      </w:r>
      <w:r w:rsidRPr="00AE13E6">
        <w:rPr>
          <w:rFonts w:ascii="Times New Roman" w:hAnsi="Times New Roman" w:cs="Times New Roman"/>
          <w:sz w:val="28"/>
          <w:szCs w:val="28"/>
        </w:rPr>
        <w:lastRenderedPageBreak/>
        <w:t xml:space="preserve">Участь у дискусії брали, зокрема, Генеральний прокурор України Андрій </w:t>
      </w:r>
      <w:proofErr w:type="spellStart"/>
      <w:r w:rsidRPr="00AE13E6">
        <w:rPr>
          <w:rFonts w:ascii="Times New Roman" w:hAnsi="Times New Roman" w:cs="Times New Roman"/>
          <w:sz w:val="28"/>
          <w:szCs w:val="28"/>
        </w:rPr>
        <w:t>Костін</w:t>
      </w:r>
      <w:proofErr w:type="spellEnd"/>
      <w:r w:rsidRPr="00AE13E6">
        <w:rPr>
          <w:rFonts w:ascii="Times New Roman" w:hAnsi="Times New Roman" w:cs="Times New Roman"/>
          <w:sz w:val="28"/>
          <w:szCs w:val="28"/>
        </w:rPr>
        <w:t xml:space="preserve"> і представники міжнародної спільноти.</w:t>
      </w:r>
    </w:p>
    <w:p w14:paraId="757DCD1B"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Крім того, Секретаріат Уповноваженого у справах Європейського суду з прав людини при Міністерстві юстиції України звернувся з проханням надати відеоматеріали для подальшої демонстрації в ЄСПЛ. Це свідчить про визнання значущості розслідування як інструменту не лише громадського впливу, а й правового реагування на випадки воєнних злочинів.</w:t>
      </w:r>
    </w:p>
    <w:p w14:paraId="7632781F"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Ще одним прикладом ґрунтовного журналістського розслідування воєнних злочинів є фільм «Секретна флешка окупантів» від команди «Схем» (</w:t>
      </w:r>
      <w:proofErr w:type="spellStart"/>
      <w:r w:rsidRPr="00AE13E6">
        <w:rPr>
          <w:rFonts w:ascii="Times New Roman" w:hAnsi="Times New Roman" w:cs="Times New Roman"/>
          <w:sz w:val="28"/>
          <w:szCs w:val="28"/>
        </w:rPr>
        <w:t>проєкт</w:t>
      </w:r>
      <w:proofErr w:type="spellEnd"/>
      <w:r w:rsidRPr="00AE13E6">
        <w:rPr>
          <w:rFonts w:ascii="Times New Roman" w:hAnsi="Times New Roman" w:cs="Times New Roman"/>
          <w:sz w:val="28"/>
          <w:szCs w:val="28"/>
        </w:rPr>
        <w:t xml:space="preserve"> Радіо Свобода). Фільм документує випадки катувань цивільного населення в місті Балаклія (Харківська область) під час його тимчасової окупації російськими військами. Журналісти Валерія Єгошина та Кіра </w:t>
      </w:r>
      <w:proofErr w:type="spellStart"/>
      <w:r w:rsidRPr="00AE13E6">
        <w:rPr>
          <w:rFonts w:ascii="Times New Roman" w:hAnsi="Times New Roman" w:cs="Times New Roman"/>
          <w:sz w:val="28"/>
          <w:szCs w:val="28"/>
        </w:rPr>
        <w:t>Толстякова</w:t>
      </w:r>
      <w:proofErr w:type="spellEnd"/>
      <w:r w:rsidRPr="00AE13E6">
        <w:rPr>
          <w:rFonts w:ascii="Times New Roman" w:hAnsi="Times New Roman" w:cs="Times New Roman"/>
          <w:sz w:val="28"/>
          <w:szCs w:val="28"/>
        </w:rPr>
        <w:t xml:space="preserve"> зібрали свідчення жертв, зокрема двох чоловіків, які зазнали жорстокого фізичного та психологічного насильства. Один із них вів щоденник, що дозволило зафіксувати деталі пережитого.</w:t>
      </w:r>
    </w:p>
    <w:p w14:paraId="09372C16"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Поворотною точкою в розслідуванні стала випадково знайдена флешка, забута при відступі одним із російських офіцерів – політруком 11-го армійського корпусу. На носії зберігалася велика кількість службових документів, зокрема списки нагороджень військових за участь в окупації Балаклії.</w:t>
      </w:r>
    </w:p>
    <w:p w14:paraId="24A2EDFC"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Журналістам вдалося ідентифікувати щонайменше п'ятьох осіб, зокрема полковника </w:t>
      </w:r>
      <w:proofErr w:type="spellStart"/>
      <w:r w:rsidRPr="00AE13E6">
        <w:rPr>
          <w:rFonts w:ascii="Times New Roman" w:hAnsi="Times New Roman" w:cs="Times New Roman"/>
          <w:sz w:val="28"/>
          <w:szCs w:val="28"/>
        </w:rPr>
        <w:t>Кліманова</w:t>
      </w:r>
      <w:proofErr w:type="spellEnd"/>
      <w:r w:rsidRPr="00AE13E6">
        <w:rPr>
          <w:rFonts w:ascii="Times New Roman" w:hAnsi="Times New Roman" w:cs="Times New Roman"/>
          <w:sz w:val="28"/>
          <w:szCs w:val="28"/>
        </w:rPr>
        <w:t xml:space="preserve">, який відповідав за політичну роботу, та співробітника ФСБ Павла </w:t>
      </w:r>
      <w:proofErr w:type="spellStart"/>
      <w:r w:rsidRPr="00AE13E6">
        <w:rPr>
          <w:rFonts w:ascii="Times New Roman" w:hAnsi="Times New Roman" w:cs="Times New Roman"/>
          <w:sz w:val="28"/>
          <w:szCs w:val="28"/>
        </w:rPr>
        <w:t>Каширського</w:t>
      </w:r>
      <w:proofErr w:type="spellEnd"/>
      <w:r w:rsidRPr="00AE13E6">
        <w:rPr>
          <w:rFonts w:ascii="Times New Roman" w:hAnsi="Times New Roman" w:cs="Times New Roman"/>
          <w:sz w:val="28"/>
          <w:szCs w:val="28"/>
        </w:rPr>
        <w:t>, який, за свідченнями очевидців, безпосередньо брав участь у катуваннях. Після оприлюднення результатів розслідування було відкрито кримінальне провадження, а мешканці Балаклії почали звертатися до правоохоронців для впізнання злочинців.</w:t>
      </w:r>
    </w:p>
    <w:p w14:paraId="1990938C"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На жаль, один із ключових свідків, Геннадій </w:t>
      </w:r>
      <w:proofErr w:type="spellStart"/>
      <w:r w:rsidRPr="00AE13E6">
        <w:rPr>
          <w:rFonts w:ascii="Times New Roman" w:hAnsi="Times New Roman" w:cs="Times New Roman"/>
          <w:sz w:val="28"/>
          <w:szCs w:val="28"/>
        </w:rPr>
        <w:t>Невьодров</w:t>
      </w:r>
      <w:proofErr w:type="spellEnd"/>
      <w:r w:rsidRPr="00AE13E6">
        <w:rPr>
          <w:rFonts w:ascii="Times New Roman" w:hAnsi="Times New Roman" w:cs="Times New Roman"/>
          <w:sz w:val="28"/>
          <w:szCs w:val="28"/>
        </w:rPr>
        <w:t>, який зазнав тортур у позі «ластівки», помер до моменту, коли зміг надати офіційні покази. Причиною смерті стали наслідки тортур.</w:t>
      </w:r>
    </w:p>
    <w:p w14:paraId="5A7921C6" w14:textId="77777777" w:rsidR="00FB1448"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Ці журналістські розслідування демонструють важливу роль медіа в документуванні воєнних злочинів, підтримці </w:t>
      </w:r>
      <w:proofErr w:type="spellStart"/>
      <w:r w:rsidRPr="00AE13E6">
        <w:rPr>
          <w:rFonts w:ascii="Times New Roman" w:hAnsi="Times New Roman" w:cs="Times New Roman"/>
          <w:sz w:val="28"/>
          <w:szCs w:val="28"/>
        </w:rPr>
        <w:t>адвокаційних</w:t>
      </w:r>
      <w:proofErr w:type="spellEnd"/>
      <w:r w:rsidRPr="00AE13E6">
        <w:rPr>
          <w:rFonts w:ascii="Times New Roman" w:hAnsi="Times New Roman" w:cs="Times New Roman"/>
          <w:sz w:val="28"/>
          <w:szCs w:val="28"/>
        </w:rPr>
        <w:t xml:space="preserve"> кампаній та ініціюванні правових процедур проти винних.</w:t>
      </w:r>
    </w:p>
    <w:p w14:paraId="74118071"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Журналістське розслідування, втілене у документальному фільмі «Суспільного мовлення», присвячене подіям у селі Ягідне Чернігівської області, стало вагомим внеском у процес фіксації воєнних злочинів, скоєних російськими військовими під час тимчасової окупації території. Село Ягідне, що розташоване за 20 км від обласного центру, перебувало під контролем Збройних сил РФ до кінця березня 2022 року. Упродовж цього періоду місцеві жителі зазнали жорстокого поводження, що за всіма ознаками може кваліфікуватися як порушення норм міжнародного гуманітарного права.</w:t>
      </w:r>
    </w:p>
    <w:p w14:paraId="5E79753F"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Згідно з даними журналістки Алли Садовник, російські військові зібрали 366 мешканців села, серед яких були діти та літні люди, і силоміць утримували їх у підвалі сільської школи площею 198 м². Це створювало критичну нестачу простору  менше одного квадратного метра на людину. За свідченнями очевидців, лежати могли лише діти, інші змушені були перебувати у сидячому положенні впродовж тривалого часу. Внаслідок нелюдських умов загинули щонайменше 10 осіб літнього віку.</w:t>
      </w:r>
    </w:p>
    <w:p w14:paraId="7493D803" w14:textId="77777777" w:rsidR="00367EFA" w:rsidRPr="00AE13E6" w:rsidRDefault="00367EFA"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Окрім жорстоких умов утримання, задокументовано використання цивільних осіб як «живого щита»</w:t>
      </w:r>
      <w:r w:rsidR="001B251C" w:rsidRPr="00375CD1">
        <w:rPr>
          <w:rFonts w:ascii="Times New Roman" w:hAnsi="Times New Roman" w:cs="Times New Roman"/>
          <w:sz w:val="28"/>
          <w:szCs w:val="28"/>
        </w:rPr>
        <w:t>,</w:t>
      </w:r>
      <w:r w:rsidRPr="00AE13E6">
        <w:rPr>
          <w:rFonts w:ascii="Times New Roman" w:hAnsi="Times New Roman" w:cs="Times New Roman"/>
          <w:sz w:val="28"/>
          <w:szCs w:val="28"/>
        </w:rPr>
        <w:t xml:space="preserve"> що є прямим порушенням Женевських конвенцій. Зібрані журналістами свідчення мешканців села слугують доказовою базою для розслідувань, які ведуть українські та міжнародні органи правосуддя.</w:t>
      </w:r>
    </w:p>
    <w:p w14:paraId="66D2DB08" w14:textId="77777777" w:rsidR="00DA3B84" w:rsidRPr="00AE13E6" w:rsidRDefault="00DA3B84"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Журналісти «Суспільного мовлення» у липні 2022 року прибули до села Ягідне Чернігівської області з метою збору свідчень та фактів про злочини, вчинені під час російської окупації. На той момент розслідування вже вели українські правоохоронці: було відкрито кримінальне провадження та оголошено підозри кільком тувинцям із 55-ї бригади ЗС РФ. Водночас журналістам вдалося встановити, що безпосереднє утримання цивільних у </w:t>
      </w:r>
      <w:r w:rsidRPr="00AE13E6">
        <w:rPr>
          <w:rFonts w:ascii="Times New Roman" w:hAnsi="Times New Roman" w:cs="Times New Roman"/>
          <w:sz w:val="28"/>
          <w:szCs w:val="28"/>
        </w:rPr>
        <w:lastRenderedPageBreak/>
        <w:t>підвалі школи здійснювали не тувинці, а особи слов’янської зовнішності, що вказувало на ширше коло відповідальних.</w:t>
      </w:r>
    </w:p>
    <w:p w14:paraId="4229AA22" w14:textId="77777777" w:rsidR="00DA3B84" w:rsidRPr="00AE13E6" w:rsidRDefault="00DA3B84"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Ключовим свідком став Валерій </w:t>
      </w:r>
      <w:proofErr w:type="spellStart"/>
      <w:r w:rsidRPr="00AE13E6">
        <w:rPr>
          <w:rFonts w:ascii="Times New Roman" w:hAnsi="Times New Roman" w:cs="Times New Roman"/>
          <w:sz w:val="28"/>
          <w:szCs w:val="28"/>
        </w:rPr>
        <w:t>Польг</w:t>
      </w:r>
      <w:r w:rsidR="001B251C">
        <w:rPr>
          <w:rFonts w:ascii="Times New Roman" w:hAnsi="Times New Roman" w:cs="Times New Roman"/>
          <w:sz w:val="28"/>
          <w:szCs w:val="28"/>
        </w:rPr>
        <w:t>уй</w:t>
      </w:r>
      <w:proofErr w:type="spellEnd"/>
      <w:r w:rsidR="001B251C" w:rsidRPr="00B90C14">
        <w:rPr>
          <w:rFonts w:ascii="Times New Roman" w:hAnsi="Times New Roman" w:cs="Times New Roman"/>
          <w:sz w:val="28"/>
          <w:szCs w:val="28"/>
          <w:lang w:val="ru-RU"/>
        </w:rPr>
        <w:t xml:space="preserve"> </w:t>
      </w:r>
      <w:r w:rsidRPr="00AE13E6">
        <w:rPr>
          <w:rFonts w:ascii="Times New Roman" w:hAnsi="Times New Roman" w:cs="Times New Roman"/>
          <w:sz w:val="28"/>
          <w:szCs w:val="28"/>
        </w:rPr>
        <w:t xml:space="preserve"> депутат сільради, який виконував функції комунікатора між окупантами та місцевими мешканцями. Його свідчення дозволили виокремити щонайменше трьох російських офіцерів, серед яких – Андрій </w:t>
      </w:r>
      <w:proofErr w:type="spellStart"/>
      <w:r w:rsidRPr="00AE13E6">
        <w:rPr>
          <w:rFonts w:ascii="Times New Roman" w:hAnsi="Times New Roman" w:cs="Times New Roman"/>
          <w:sz w:val="28"/>
          <w:szCs w:val="28"/>
        </w:rPr>
        <w:t>Тимошенков</w:t>
      </w:r>
      <w:proofErr w:type="spellEnd"/>
      <w:r w:rsidRPr="00AE13E6">
        <w:rPr>
          <w:rFonts w:ascii="Times New Roman" w:hAnsi="Times New Roman" w:cs="Times New Roman"/>
          <w:sz w:val="28"/>
          <w:szCs w:val="28"/>
        </w:rPr>
        <w:t>, а також два позивні: «</w:t>
      </w:r>
      <w:proofErr w:type="spellStart"/>
      <w:r w:rsidRPr="00AE13E6">
        <w:rPr>
          <w:rFonts w:ascii="Times New Roman" w:hAnsi="Times New Roman" w:cs="Times New Roman"/>
          <w:sz w:val="28"/>
          <w:szCs w:val="28"/>
        </w:rPr>
        <w:t>Кльон</w:t>
      </w:r>
      <w:proofErr w:type="spellEnd"/>
      <w:r w:rsidRPr="00AE13E6">
        <w:rPr>
          <w:rFonts w:ascii="Times New Roman" w:hAnsi="Times New Roman" w:cs="Times New Roman"/>
          <w:sz w:val="28"/>
          <w:szCs w:val="28"/>
        </w:rPr>
        <w:t>» і «Павук». Один із них – «</w:t>
      </w:r>
      <w:proofErr w:type="spellStart"/>
      <w:r w:rsidRPr="00AE13E6">
        <w:rPr>
          <w:rFonts w:ascii="Times New Roman" w:hAnsi="Times New Roman" w:cs="Times New Roman"/>
          <w:sz w:val="28"/>
          <w:szCs w:val="28"/>
        </w:rPr>
        <w:t>Кльон</w:t>
      </w:r>
      <w:proofErr w:type="spellEnd"/>
      <w:r w:rsidRPr="00AE13E6">
        <w:rPr>
          <w:rFonts w:ascii="Times New Roman" w:hAnsi="Times New Roman" w:cs="Times New Roman"/>
          <w:sz w:val="28"/>
          <w:szCs w:val="28"/>
        </w:rPr>
        <w:t>» – вирізнявся особливою жорстокістю і віддавав накази щодо поводження з цивільними. Репліки на кшталт «Хай вмирає, це війна» стали втіленням цинічної зневаги до життя місцевих жителів.</w:t>
      </w:r>
    </w:p>
    <w:p w14:paraId="5370A73A" w14:textId="77777777" w:rsidR="00DA3B84" w:rsidRPr="00AE13E6" w:rsidRDefault="00DA3B84"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У жовтні 2022 року вийшов фільм «Щоденник вцілілої», побудований на особистих свідченнях мешканців села та щоденникових записах Ольги </w:t>
      </w:r>
      <w:proofErr w:type="spellStart"/>
      <w:r w:rsidRPr="00AE13E6">
        <w:rPr>
          <w:rFonts w:ascii="Times New Roman" w:hAnsi="Times New Roman" w:cs="Times New Roman"/>
          <w:sz w:val="28"/>
          <w:szCs w:val="28"/>
        </w:rPr>
        <w:t>Меняйло</w:t>
      </w:r>
      <w:proofErr w:type="spellEnd"/>
      <w:r w:rsidRPr="00AE13E6">
        <w:rPr>
          <w:rFonts w:ascii="Times New Roman" w:hAnsi="Times New Roman" w:cs="Times New Roman"/>
          <w:sz w:val="28"/>
          <w:szCs w:val="28"/>
        </w:rPr>
        <w:t>, які вона вела потайки під час окупації. У ньому журналісти ідентифікували 228-й мотострілецький полк як підрозділ, відповідальний за організацію утримання цивільних у підвалі.</w:t>
      </w:r>
    </w:p>
    <w:p w14:paraId="23CC43D9" w14:textId="77777777" w:rsidR="00DA3B84" w:rsidRPr="00AE13E6" w:rsidRDefault="00DA3B84"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Подальший розвиток розслідування став можливим завдяки несподіваному візуальному доказу. У лютому 2023 року на одному з відео з концерту російської співачки Юлії </w:t>
      </w:r>
      <w:proofErr w:type="spellStart"/>
      <w:r w:rsidRPr="00AE13E6">
        <w:rPr>
          <w:rFonts w:ascii="Times New Roman" w:hAnsi="Times New Roman" w:cs="Times New Roman"/>
          <w:sz w:val="28"/>
          <w:szCs w:val="28"/>
        </w:rPr>
        <w:t>Чичеріної</w:t>
      </w:r>
      <w:proofErr w:type="spellEnd"/>
      <w:r w:rsidRPr="00AE13E6">
        <w:rPr>
          <w:rFonts w:ascii="Times New Roman" w:hAnsi="Times New Roman" w:cs="Times New Roman"/>
          <w:sz w:val="28"/>
          <w:szCs w:val="28"/>
        </w:rPr>
        <w:t>, яка виступала перед військовими РФ, колишні в’язні з Ягідного впізнали одного з о</w:t>
      </w:r>
      <w:r w:rsidR="00B90C14">
        <w:rPr>
          <w:rFonts w:ascii="Times New Roman" w:hAnsi="Times New Roman" w:cs="Times New Roman"/>
          <w:sz w:val="28"/>
          <w:szCs w:val="28"/>
        </w:rPr>
        <w:t>фіцерів</w:t>
      </w:r>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Кльона</w:t>
      </w:r>
      <w:proofErr w:type="spellEnd"/>
      <w:r w:rsidRPr="00AE13E6">
        <w:rPr>
          <w:rFonts w:ascii="Times New Roman" w:hAnsi="Times New Roman" w:cs="Times New Roman"/>
          <w:sz w:val="28"/>
          <w:szCs w:val="28"/>
        </w:rPr>
        <w:t xml:space="preserve">». У результаті ідентифікації встановлено його особу: капітан артилерійського дивізіону Семен Олександрович </w:t>
      </w:r>
      <w:proofErr w:type="spellStart"/>
      <w:r w:rsidRPr="00AE13E6">
        <w:rPr>
          <w:rFonts w:ascii="Times New Roman" w:hAnsi="Times New Roman" w:cs="Times New Roman"/>
          <w:sz w:val="28"/>
          <w:szCs w:val="28"/>
        </w:rPr>
        <w:t>Соловов</w:t>
      </w:r>
      <w:proofErr w:type="spellEnd"/>
      <w:r w:rsidRPr="00AE13E6">
        <w:rPr>
          <w:rFonts w:ascii="Times New Roman" w:hAnsi="Times New Roman" w:cs="Times New Roman"/>
          <w:sz w:val="28"/>
          <w:szCs w:val="28"/>
        </w:rPr>
        <w:t>. Журналісти передали всю зібрану інформацію українським правоохоронним органам, після чого йому було офіційно повідомлено про підозру, а обвинувальний акт готується до передання до суду.</w:t>
      </w:r>
    </w:p>
    <w:p w14:paraId="6E53A542" w14:textId="77777777" w:rsidR="00DA3B84" w:rsidRPr="00AE13E6" w:rsidRDefault="00DA3B84"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Цей випадок демонструє значний внесок журналістських розслідувань у процес документування воєнних злочинів, зокрема в аспектах встановлення особистостей винних, збирання доказів та передачі матеріалів до правоохоронних органів. Він також підтверджує важливість співпраці між свідками, </w:t>
      </w:r>
      <w:r w:rsidR="00B90C14">
        <w:rPr>
          <w:rFonts w:ascii="Times New Roman" w:eastAsia="Times New Roman" w:hAnsi="Times New Roman" w:cs="Times New Roman"/>
          <w:kern w:val="0"/>
          <w:sz w:val="28"/>
          <w:szCs w:val="28"/>
          <w:lang w:eastAsia="uk-UA"/>
          <w14:ligatures w14:val="none"/>
        </w:rPr>
        <w:t>медіа</w:t>
      </w:r>
      <w:r w:rsidRPr="00AE13E6">
        <w:rPr>
          <w:rFonts w:ascii="Times New Roman" w:hAnsi="Times New Roman" w:cs="Times New Roman"/>
          <w:sz w:val="28"/>
          <w:szCs w:val="28"/>
        </w:rPr>
        <w:t xml:space="preserve"> та органами правосуддя у контексті майбутньої міжнародної відповідальності РФ.</w:t>
      </w:r>
    </w:p>
    <w:p w14:paraId="19F7D57B" w14:textId="77777777" w:rsidR="00E6533D" w:rsidRPr="00AE13E6" w:rsidRDefault="00204712"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i/>
          <w:sz w:val="28"/>
          <w:szCs w:val="28"/>
        </w:rPr>
        <w:lastRenderedPageBreak/>
        <w:t>Висновки до розділу.</w:t>
      </w:r>
      <w:r w:rsidRPr="00AE13E6">
        <w:rPr>
          <w:rFonts w:ascii="Times New Roman" w:hAnsi="Times New Roman" w:cs="Times New Roman"/>
          <w:sz w:val="28"/>
          <w:szCs w:val="28"/>
        </w:rPr>
        <w:t xml:space="preserve"> </w:t>
      </w:r>
      <w:r w:rsidR="00E6533D" w:rsidRPr="00AE13E6">
        <w:rPr>
          <w:rFonts w:ascii="Times New Roman" w:hAnsi="Times New Roman" w:cs="Times New Roman"/>
          <w:sz w:val="28"/>
          <w:szCs w:val="28"/>
        </w:rPr>
        <w:t xml:space="preserve">У розділі досліджено практичний досвід українських та міжнародних журналістів у фіксації воєнних злочинів, скоєних російською армією. Окрема увага приділялася ролі документальних фільмів, таких як «Щоденник вцілілої» і «Список 31», у виявленні відповідальних осіб і передачі доказів до правоохоронних органів. Журналісти не лише фіксують злочини, а й стають учасниками процесу ідентифікації злочинців, забезпечуючи юридичну перспективу переслідування винних. Аналіз продемонстрував ефективність взаємодії між медіа, громадськістю та правоохоронними структурами. </w:t>
      </w:r>
    </w:p>
    <w:p w14:paraId="53C596F1" w14:textId="77777777" w:rsidR="00204712" w:rsidRPr="00AE13E6" w:rsidRDefault="00E6533D" w:rsidP="00AE13E6">
      <w:pPr>
        <w:tabs>
          <w:tab w:val="left" w:pos="142"/>
        </w:tabs>
        <w:spacing w:after="0" w:line="360" w:lineRule="auto"/>
        <w:ind w:firstLine="709"/>
        <w:jc w:val="both"/>
        <w:rPr>
          <w:rFonts w:ascii="Times New Roman" w:hAnsi="Times New Roman" w:cs="Times New Roman"/>
          <w:sz w:val="28"/>
          <w:szCs w:val="28"/>
        </w:rPr>
      </w:pPr>
      <w:r w:rsidRPr="00AE13E6">
        <w:rPr>
          <w:rFonts w:ascii="Times New Roman" w:hAnsi="Times New Roman" w:cs="Times New Roman"/>
          <w:sz w:val="28"/>
          <w:szCs w:val="28"/>
        </w:rPr>
        <w:t>Таким чином, журналістські розслідування виступають важливим механізмом викриття злочинів проти людяності, сприяючи формуванню міжнародної підтримки України та зміцненню доказової бази у кримінальних справах.</w:t>
      </w:r>
    </w:p>
    <w:p w14:paraId="5E3C6B6C" w14:textId="77777777" w:rsidR="00B7690B" w:rsidRPr="00AE13E6" w:rsidRDefault="00B7690B" w:rsidP="00AE13E6">
      <w:pPr>
        <w:tabs>
          <w:tab w:val="left" w:pos="142"/>
        </w:tabs>
        <w:spacing w:after="0" w:line="360" w:lineRule="auto"/>
        <w:ind w:firstLine="709"/>
        <w:jc w:val="both"/>
        <w:rPr>
          <w:rFonts w:ascii="Times New Roman" w:eastAsia="Times New Roman" w:hAnsi="Times New Roman" w:cs="Times New Roman"/>
          <w:b/>
          <w:bCs/>
          <w:kern w:val="0"/>
          <w:sz w:val="28"/>
          <w:szCs w:val="28"/>
          <w:lang w:eastAsia="uk-UA"/>
        </w:rPr>
      </w:pPr>
      <w:r w:rsidRPr="00AE13E6">
        <w:rPr>
          <w:rFonts w:ascii="Times New Roman" w:hAnsi="Times New Roman" w:cs="Times New Roman"/>
          <w:sz w:val="28"/>
          <w:szCs w:val="28"/>
        </w:rPr>
        <w:br w:type="page"/>
      </w:r>
    </w:p>
    <w:p w14:paraId="4EF20033" w14:textId="77777777" w:rsidR="00B7690B" w:rsidRDefault="00B7690B" w:rsidP="00B90C14">
      <w:pPr>
        <w:pStyle w:val="3"/>
        <w:tabs>
          <w:tab w:val="left" w:pos="142"/>
        </w:tabs>
        <w:spacing w:before="0" w:beforeAutospacing="0" w:after="0" w:afterAutospacing="0" w:line="360" w:lineRule="auto"/>
        <w:ind w:firstLine="709"/>
        <w:jc w:val="center"/>
        <w:rPr>
          <w:sz w:val="28"/>
          <w:szCs w:val="28"/>
        </w:rPr>
      </w:pPr>
      <w:bookmarkStart w:id="13" w:name="_Toc199613145"/>
      <w:r w:rsidRPr="00AE13E6">
        <w:rPr>
          <w:sz w:val="28"/>
          <w:szCs w:val="28"/>
        </w:rPr>
        <w:lastRenderedPageBreak/>
        <w:t>ВИСНОВКИ</w:t>
      </w:r>
      <w:bookmarkEnd w:id="13"/>
    </w:p>
    <w:p w14:paraId="34FE88EF" w14:textId="77777777" w:rsidR="00B90C14" w:rsidRPr="00AE13E6" w:rsidRDefault="00B90C14" w:rsidP="00B90C14">
      <w:pPr>
        <w:pStyle w:val="3"/>
        <w:tabs>
          <w:tab w:val="left" w:pos="142"/>
        </w:tabs>
        <w:spacing w:before="0" w:beforeAutospacing="0" w:after="0" w:afterAutospacing="0" w:line="360" w:lineRule="auto"/>
        <w:ind w:firstLine="709"/>
        <w:jc w:val="center"/>
        <w:rPr>
          <w:sz w:val="28"/>
          <w:szCs w:val="28"/>
        </w:rPr>
      </w:pPr>
    </w:p>
    <w:p w14:paraId="23D7FB96" w14:textId="77777777" w:rsidR="00E6533D" w:rsidRPr="00AE13E6" w:rsidRDefault="00E6533D"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t>У ході дослідження було здійснено всебічний аналіз журналістського висвітлення воєнних злочинів, скоєних російською армією на території України, з акцентом на особливості роботи українських медіа у воєнних умовах. На основі моніторингу матеріалів провідних інформаційних платформ, правозахисних звітів, документальних розслідувань та рекомендацій міжнародних організацій було сформовано низку висновків, що дозволяють оцінити роль журналістики як інструменту фіксації та викриття злочинів проти людяності.</w:t>
      </w:r>
    </w:p>
    <w:p w14:paraId="2FDB7D43" w14:textId="77777777" w:rsidR="00BA45B2" w:rsidRPr="00AE13E6" w:rsidRDefault="00E6533D"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t>Щодо журналістського розслідування як форми збору доказів</w:t>
      </w:r>
      <w:r w:rsidR="00BA45B2" w:rsidRPr="00AE13E6">
        <w:rPr>
          <w:rFonts w:ascii="Times New Roman" w:eastAsia="Times New Roman" w:hAnsi="Times New Roman" w:cs="Times New Roman"/>
          <w:bCs/>
          <w:kern w:val="0"/>
          <w:sz w:val="28"/>
          <w:szCs w:val="28"/>
          <w:lang w:eastAsia="uk-UA"/>
        </w:rPr>
        <w:t>, б</w:t>
      </w:r>
      <w:r w:rsidRPr="00AE13E6">
        <w:rPr>
          <w:rFonts w:ascii="Times New Roman" w:eastAsia="Times New Roman" w:hAnsi="Times New Roman" w:cs="Times New Roman"/>
          <w:bCs/>
          <w:kern w:val="0"/>
          <w:sz w:val="28"/>
          <w:szCs w:val="28"/>
          <w:lang w:eastAsia="uk-UA"/>
        </w:rPr>
        <w:t xml:space="preserve">уло встановлено, що журналістське розслідування відіграє ключову роль у фіксації доказів порушення міжнародного гуманітарного права. В умовах, коли офіційні органи через воєнний стан не завжди мають доступ до місць скоєння злочинів, журналісти – зокрема представники </w:t>
      </w:r>
      <w:proofErr w:type="spellStart"/>
      <w:r w:rsidRPr="00AE13E6">
        <w:rPr>
          <w:rFonts w:ascii="Times New Roman" w:eastAsia="Times New Roman" w:hAnsi="Times New Roman" w:cs="Times New Roman"/>
          <w:bCs/>
          <w:kern w:val="0"/>
          <w:sz w:val="28"/>
          <w:szCs w:val="28"/>
          <w:lang w:eastAsia="uk-UA"/>
        </w:rPr>
        <w:t>Bellingcat</w:t>
      </w:r>
      <w:proofErr w:type="spellEnd"/>
      <w:r w:rsidRPr="00AE13E6">
        <w:rPr>
          <w:rFonts w:ascii="Times New Roman" w:eastAsia="Times New Roman" w:hAnsi="Times New Roman" w:cs="Times New Roman"/>
          <w:bCs/>
          <w:kern w:val="0"/>
          <w:sz w:val="28"/>
          <w:szCs w:val="28"/>
          <w:lang w:eastAsia="uk-UA"/>
        </w:rPr>
        <w:t xml:space="preserve">, </w:t>
      </w:r>
      <w:proofErr w:type="spellStart"/>
      <w:r w:rsidRPr="00AE13E6">
        <w:rPr>
          <w:rFonts w:ascii="Times New Roman" w:eastAsia="Times New Roman" w:hAnsi="Times New Roman" w:cs="Times New Roman"/>
          <w:bCs/>
          <w:kern w:val="0"/>
          <w:sz w:val="28"/>
          <w:szCs w:val="28"/>
          <w:lang w:eastAsia="uk-UA"/>
        </w:rPr>
        <w:t>The</w:t>
      </w:r>
      <w:proofErr w:type="spellEnd"/>
      <w:r w:rsidRPr="00AE13E6">
        <w:rPr>
          <w:rFonts w:ascii="Times New Roman" w:eastAsia="Times New Roman" w:hAnsi="Times New Roman" w:cs="Times New Roman"/>
          <w:bCs/>
          <w:kern w:val="0"/>
          <w:sz w:val="28"/>
          <w:szCs w:val="28"/>
          <w:lang w:eastAsia="uk-UA"/>
        </w:rPr>
        <w:t xml:space="preserve"> </w:t>
      </w:r>
      <w:proofErr w:type="spellStart"/>
      <w:r w:rsidRPr="00AE13E6">
        <w:rPr>
          <w:rFonts w:ascii="Times New Roman" w:eastAsia="Times New Roman" w:hAnsi="Times New Roman" w:cs="Times New Roman"/>
          <w:bCs/>
          <w:kern w:val="0"/>
          <w:sz w:val="28"/>
          <w:szCs w:val="28"/>
          <w:lang w:eastAsia="uk-UA"/>
        </w:rPr>
        <w:t>New</w:t>
      </w:r>
      <w:proofErr w:type="spellEnd"/>
      <w:r w:rsidRPr="00AE13E6">
        <w:rPr>
          <w:rFonts w:ascii="Times New Roman" w:eastAsia="Times New Roman" w:hAnsi="Times New Roman" w:cs="Times New Roman"/>
          <w:bCs/>
          <w:kern w:val="0"/>
          <w:sz w:val="28"/>
          <w:szCs w:val="28"/>
          <w:lang w:eastAsia="uk-UA"/>
        </w:rPr>
        <w:t xml:space="preserve"> </w:t>
      </w:r>
      <w:proofErr w:type="spellStart"/>
      <w:r w:rsidRPr="00AE13E6">
        <w:rPr>
          <w:rFonts w:ascii="Times New Roman" w:eastAsia="Times New Roman" w:hAnsi="Times New Roman" w:cs="Times New Roman"/>
          <w:bCs/>
          <w:kern w:val="0"/>
          <w:sz w:val="28"/>
          <w:szCs w:val="28"/>
          <w:lang w:eastAsia="uk-UA"/>
        </w:rPr>
        <w:t>York</w:t>
      </w:r>
      <w:proofErr w:type="spellEnd"/>
      <w:r w:rsidRPr="00AE13E6">
        <w:rPr>
          <w:rFonts w:ascii="Times New Roman" w:eastAsia="Times New Roman" w:hAnsi="Times New Roman" w:cs="Times New Roman"/>
          <w:bCs/>
          <w:kern w:val="0"/>
          <w:sz w:val="28"/>
          <w:szCs w:val="28"/>
          <w:lang w:eastAsia="uk-UA"/>
        </w:rPr>
        <w:t xml:space="preserve"> </w:t>
      </w:r>
      <w:proofErr w:type="spellStart"/>
      <w:r w:rsidRPr="00AE13E6">
        <w:rPr>
          <w:rFonts w:ascii="Times New Roman" w:eastAsia="Times New Roman" w:hAnsi="Times New Roman" w:cs="Times New Roman"/>
          <w:bCs/>
          <w:kern w:val="0"/>
          <w:sz w:val="28"/>
          <w:szCs w:val="28"/>
          <w:lang w:eastAsia="uk-UA"/>
        </w:rPr>
        <w:t>Times</w:t>
      </w:r>
      <w:proofErr w:type="spellEnd"/>
      <w:r w:rsidRPr="00AE13E6">
        <w:rPr>
          <w:rFonts w:ascii="Times New Roman" w:eastAsia="Times New Roman" w:hAnsi="Times New Roman" w:cs="Times New Roman"/>
          <w:bCs/>
          <w:kern w:val="0"/>
          <w:sz w:val="28"/>
          <w:szCs w:val="28"/>
          <w:lang w:eastAsia="uk-UA"/>
        </w:rPr>
        <w:t xml:space="preserve">, CNN, а також українські </w:t>
      </w:r>
      <w:proofErr w:type="spellStart"/>
      <w:r w:rsidRPr="00AE13E6">
        <w:rPr>
          <w:rFonts w:ascii="Times New Roman" w:eastAsia="Times New Roman" w:hAnsi="Times New Roman" w:cs="Times New Roman"/>
          <w:bCs/>
          <w:kern w:val="0"/>
          <w:sz w:val="28"/>
          <w:szCs w:val="28"/>
          <w:lang w:eastAsia="uk-UA"/>
        </w:rPr>
        <w:t>розслідувачі</w:t>
      </w:r>
      <w:proofErr w:type="spellEnd"/>
      <w:r w:rsidRPr="00AE13E6">
        <w:rPr>
          <w:rFonts w:ascii="Times New Roman" w:eastAsia="Times New Roman" w:hAnsi="Times New Roman" w:cs="Times New Roman"/>
          <w:bCs/>
          <w:kern w:val="0"/>
          <w:sz w:val="28"/>
          <w:szCs w:val="28"/>
          <w:lang w:eastAsia="uk-UA"/>
        </w:rPr>
        <w:t xml:space="preserve"> із «Суспільного», «</w:t>
      </w:r>
      <w:proofErr w:type="spellStart"/>
      <w:r w:rsidRPr="00AE13E6">
        <w:rPr>
          <w:rFonts w:ascii="Times New Roman" w:eastAsia="Times New Roman" w:hAnsi="Times New Roman" w:cs="Times New Roman"/>
          <w:bCs/>
          <w:kern w:val="0"/>
          <w:sz w:val="28"/>
          <w:szCs w:val="28"/>
          <w:lang w:eastAsia="uk-UA"/>
        </w:rPr>
        <w:t>Слідства.Інфо</w:t>
      </w:r>
      <w:proofErr w:type="spellEnd"/>
      <w:r w:rsidRPr="00AE13E6">
        <w:rPr>
          <w:rFonts w:ascii="Times New Roman" w:eastAsia="Times New Roman" w:hAnsi="Times New Roman" w:cs="Times New Roman"/>
          <w:bCs/>
          <w:kern w:val="0"/>
          <w:sz w:val="28"/>
          <w:szCs w:val="28"/>
          <w:lang w:eastAsia="uk-UA"/>
        </w:rPr>
        <w:t>», «Української правди» – фактично виступають незалежними слідчими. Прикладом слугує створення журналістами 3D-реконструкції обстрілу драмтеатру в Маріуполі, яка стала доказом у розсліду</w:t>
      </w:r>
      <w:r w:rsidR="00BA45B2" w:rsidRPr="00AE13E6">
        <w:rPr>
          <w:rFonts w:ascii="Times New Roman" w:eastAsia="Times New Roman" w:hAnsi="Times New Roman" w:cs="Times New Roman"/>
          <w:bCs/>
          <w:kern w:val="0"/>
          <w:sz w:val="28"/>
          <w:szCs w:val="28"/>
          <w:lang w:eastAsia="uk-UA"/>
        </w:rPr>
        <w:t>ваннях міжнародних організацій.</w:t>
      </w:r>
    </w:p>
    <w:p w14:paraId="12615007" w14:textId="77777777" w:rsidR="00E6533D" w:rsidRPr="00AE13E6" w:rsidRDefault="00E6533D"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t>Щодо особливостей висвітлення воєнних конфліктів в українських та зарубіжних медіа</w:t>
      </w:r>
      <w:r w:rsidR="00BA45B2" w:rsidRPr="00AE13E6">
        <w:rPr>
          <w:rFonts w:ascii="Times New Roman" w:eastAsia="Times New Roman" w:hAnsi="Times New Roman" w:cs="Times New Roman"/>
          <w:bCs/>
          <w:kern w:val="0"/>
          <w:sz w:val="28"/>
          <w:szCs w:val="28"/>
          <w:lang w:eastAsia="uk-UA"/>
        </w:rPr>
        <w:t xml:space="preserve"> зроблено наступні висновки. </w:t>
      </w:r>
      <w:r w:rsidRPr="00AE13E6">
        <w:rPr>
          <w:rFonts w:ascii="Times New Roman" w:eastAsia="Times New Roman" w:hAnsi="Times New Roman" w:cs="Times New Roman"/>
          <w:bCs/>
          <w:kern w:val="0"/>
          <w:sz w:val="28"/>
          <w:szCs w:val="28"/>
          <w:lang w:eastAsia="uk-UA"/>
        </w:rPr>
        <w:t xml:space="preserve">Проведений аналіз засвідчив суттєві відмінності у підходах до подачі інформації. Українські ЗМІ орієнтовані на патріотичний </w:t>
      </w:r>
      <w:proofErr w:type="spellStart"/>
      <w:r w:rsidRPr="00AE13E6">
        <w:rPr>
          <w:rFonts w:ascii="Times New Roman" w:eastAsia="Times New Roman" w:hAnsi="Times New Roman" w:cs="Times New Roman"/>
          <w:bCs/>
          <w:kern w:val="0"/>
          <w:sz w:val="28"/>
          <w:szCs w:val="28"/>
          <w:lang w:eastAsia="uk-UA"/>
        </w:rPr>
        <w:t>наратив</w:t>
      </w:r>
      <w:proofErr w:type="spellEnd"/>
      <w:r w:rsidRPr="00AE13E6">
        <w:rPr>
          <w:rFonts w:ascii="Times New Roman" w:eastAsia="Times New Roman" w:hAnsi="Times New Roman" w:cs="Times New Roman"/>
          <w:bCs/>
          <w:kern w:val="0"/>
          <w:sz w:val="28"/>
          <w:szCs w:val="28"/>
          <w:lang w:eastAsia="uk-UA"/>
        </w:rPr>
        <w:t xml:space="preserve">, емоційність і акцент на жертвах агресії, тоді як західні медіа прагнуть витримати неупередженість і юридичну точність. Наприклад, матеріали BBC </w:t>
      </w:r>
      <w:proofErr w:type="spellStart"/>
      <w:r w:rsidRPr="00AE13E6">
        <w:rPr>
          <w:rFonts w:ascii="Times New Roman" w:eastAsia="Times New Roman" w:hAnsi="Times New Roman" w:cs="Times New Roman"/>
          <w:bCs/>
          <w:kern w:val="0"/>
          <w:sz w:val="28"/>
          <w:szCs w:val="28"/>
          <w:lang w:eastAsia="uk-UA"/>
        </w:rPr>
        <w:t>News</w:t>
      </w:r>
      <w:proofErr w:type="spellEnd"/>
      <w:r w:rsidRPr="00AE13E6">
        <w:rPr>
          <w:rFonts w:ascii="Times New Roman" w:eastAsia="Times New Roman" w:hAnsi="Times New Roman" w:cs="Times New Roman"/>
          <w:bCs/>
          <w:kern w:val="0"/>
          <w:sz w:val="28"/>
          <w:szCs w:val="28"/>
          <w:lang w:eastAsia="uk-UA"/>
        </w:rPr>
        <w:t xml:space="preserve"> Україна подають з узагальненням фактів і контекстом, тоді як «ZN.UA» акцентує на візуальних свідченнях і моральній оцінці. Водночас обидва типи ЗМІ відіграють критично важливу роль у формуванні міжнародної обізнаності та підтримки України.</w:t>
      </w:r>
    </w:p>
    <w:p w14:paraId="3A47EA78" w14:textId="77777777" w:rsidR="00E6533D" w:rsidRPr="00AE13E6" w:rsidRDefault="00BA45B2"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lastRenderedPageBreak/>
        <w:t>Аналіз</w:t>
      </w:r>
      <w:r w:rsidR="00E6533D" w:rsidRPr="00AE13E6">
        <w:rPr>
          <w:rFonts w:ascii="Times New Roman" w:eastAsia="Times New Roman" w:hAnsi="Times New Roman" w:cs="Times New Roman"/>
          <w:bCs/>
          <w:kern w:val="0"/>
          <w:sz w:val="28"/>
          <w:szCs w:val="28"/>
          <w:lang w:eastAsia="uk-UA"/>
        </w:rPr>
        <w:t xml:space="preserve"> досвіду українських медіа у фіксації та висвітленні воєнних злочинів</w:t>
      </w:r>
      <w:r w:rsidRPr="00AE13E6">
        <w:rPr>
          <w:rFonts w:ascii="Times New Roman" w:eastAsia="Times New Roman" w:hAnsi="Times New Roman" w:cs="Times New Roman"/>
          <w:bCs/>
          <w:kern w:val="0"/>
          <w:sz w:val="28"/>
          <w:szCs w:val="28"/>
          <w:lang w:eastAsia="uk-UA"/>
        </w:rPr>
        <w:t xml:space="preserve"> засвідчив, що  ж</w:t>
      </w:r>
      <w:r w:rsidR="00E6533D" w:rsidRPr="00AE13E6">
        <w:rPr>
          <w:rFonts w:ascii="Times New Roman" w:eastAsia="Times New Roman" w:hAnsi="Times New Roman" w:cs="Times New Roman"/>
          <w:bCs/>
          <w:kern w:val="0"/>
          <w:sz w:val="28"/>
          <w:szCs w:val="28"/>
          <w:lang w:eastAsia="uk-UA"/>
        </w:rPr>
        <w:t>урналісти, які працюють в умовах активної фази конфлікту, демонструють гнучкість і здатність до мобільної адаптації. Українські медіа широко застосовують цифрові інструменти верифікації, OSINT-методи (</w:t>
      </w:r>
      <w:proofErr w:type="spellStart"/>
      <w:r w:rsidR="00E6533D" w:rsidRPr="00AE13E6">
        <w:rPr>
          <w:rFonts w:ascii="Times New Roman" w:eastAsia="Times New Roman" w:hAnsi="Times New Roman" w:cs="Times New Roman"/>
          <w:bCs/>
          <w:kern w:val="0"/>
          <w:sz w:val="28"/>
          <w:szCs w:val="28"/>
          <w:lang w:eastAsia="uk-UA"/>
        </w:rPr>
        <w:t>геолокацію</w:t>
      </w:r>
      <w:proofErr w:type="spellEnd"/>
      <w:r w:rsidR="00E6533D" w:rsidRPr="00AE13E6">
        <w:rPr>
          <w:rFonts w:ascii="Times New Roman" w:eastAsia="Times New Roman" w:hAnsi="Times New Roman" w:cs="Times New Roman"/>
          <w:bCs/>
          <w:kern w:val="0"/>
          <w:sz w:val="28"/>
          <w:szCs w:val="28"/>
          <w:lang w:eastAsia="uk-UA"/>
        </w:rPr>
        <w:t xml:space="preserve">, аналіз супутникових знімків, соцмереж), а також практики етичного інтерв’ювання постраждалих. Прикладом є діяльність «Суспільного», </w:t>
      </w:r>
      <w:proofErr w:type="spellStart"/>
      <w:r w:rsidR="00E6533D" w:rsidRPr="00AE13E6">
        <w:rPr>
          <w:rFonts w:ascii="Times New Roman" w:eastAsia="Times New Roman" w:hAnsi="Times New Roman" w:cs="Times New Roman"/>
          <w:bCs/>
          <w:kern w:val="0"/>
          <w:sz w:val="28"/>
          <w:szCs w:val="28"/>
          <w:lang w:eastAsia="uk-UA"/>
        </w:rPr>
        <w:t>проєктів</w:t>
      </w:r>
      <w:proofErr w:type="spellEnd"/>
      <w:r w:rsidR="00E6533D" w:rsidRPr="00AE13E6">
        <w:rPr>
          <w:rFonts w:ascii="Times New Roman" w:eastAsia="Times New Roman" w:hAnsi="Times New Roman" w:cs="Times New Roman"/>
          <w:bCs/>
          <w:kern w:val="0"/>
          <w:sz w:val="28"/>
          <w:szCs w:val="28"/>
          <w:lang w:eastAsia="uk-UA"/>
        </w:rPr>
        <w:t xml:space="preserve"> «Меморіал» і «</w:t>
      </w:r>
      <w:proofErr w:type="spellStart"/>
      <w:r w:rsidR="00E6533D" w:rsidRPr="00AE13E6">
        <w:rPr>
          <w:rFonts w:ascii="Times New Roman" w:eastAsia="Times New Roman" w:hAnsi="Times New Roman" w:cs="Times New Roman"/>
          <w:bCs/>
          <w:kern w:val="0"/>
          <w:sz w:val="28"/>
          <w:szCs w:val="28"/>
          <w:lang w:eastAsia="uk-UA"/>
        </w:rPr>
        <w:t>Tribunal</w:t>
      </w:r>
      <w:proofErr w:type="spellEnd"/>
      <w:r w:rsidR="00E6533D" w:rsidRPr="00AE13E6">
        <w:rPr>
          <w:rFonts w:ascii="Times New Roman" w:eastAsia="Times New Roman" w:hAnsi="Times New Roman" w:cs="Times New Roman"/>
          <w:bCs/>
          <w:kern w:val="0"/>
          <w:sz w:val="28"/>
          <w:szCs w:val="28"/>
          <w:lang w:eastAsia="uk-UA"/>
        </w:rPr>
        <w:t xml:space="preserve"> </w:t>
      </w:r>
      <w:proofErr w:type="spellStart"/>
      <w:r w:rsidR="00E6533D" w:rsidRPr="00AE13E6">
        <w:rPr>
          <w:rFonts w:ascii="Times New Roman" w:eastAsia="Times New Roman" w:hAnsi="Times New Roman" w:cs="Times New Roman"/>
          <w:bCs/>
          <w:kern w:val="0"/>
          <w:sz w:val="28"/>
          <w:szCs w:val="28"/>
          <w:lang w:eastAsia="uk-UA"/>
        </w:rPr>
        <w:t>for</w:t>
      </w:r>
      <w:proofErr w:type="spellEnd"/>
      <w:r w:rsidR="00E6533D" w:rsidRPr="00AE13E6">
        <w:rPr>
          <w:rFonts w:ascii="Times New Roman" w:eastAsia="Times New Roman" w:hAnsi="Times New Roman" w:cs="Times New Roman"/>
          <w:bCs/>
          <w:kern w:val="0"/>
          <w:sz w:val="28"/>
          <w:szCs w:val="28"/>
          <w:lang w:eastAsia="uk-UA"/>
        </w:rPr>
        <w:t xml:space="preserve"> </w:t>
      </w:r>
      <w:proofErr w:type="spellStart"/>
      <w:r w:rsidR="00E6533D" w:rsidRPr="00AE13E6">
        <w:rPr>
          <w:rFonts w:ascii="Times New Roman" w:eastAsia="Times New Roman" w:hAnsi="Times New Roman" w:cs="Times New Roman"/>
          <w:bCs/>
          <w:kern w:val="0"/>
          <w:sz w:val="28"/>
          <w:szCs w:val="28"/>
          <w:lang w:eastAsia="uk-UA"/>
        </w:rPr>
        <w:t>Putin</w:t>
      </w:r>
      <w:proofErr w:type="spellEnd"/>
      <w:r w:rsidR="00E6533D" w:rsidRPr="00AE13E6">
        <w:rPr>
          <w:rFonts w:ascii="Times New Roman" w:eastAsia="Times New Roman" w:hAnsi="Times New Roman" w:cs="Times New Roman"/>
          <w:bCs/>
          <w:kern w:val="0"/>
          <w:sz w:val="28"/>
          <w:szCs w:val="28"/>
          <w:lang w:eastAsia="uk-UA"/>
        </w:rPr>
        <w:t>», що збирають та систематизують свідчення жертв, фотогра</w:t>
      </w:r>
      <w:r w:rsidRPr="00AE13E6">
        <w:rPr>
          <w:rFonts w:ascii="Times New Roman" w:eastAsia="Times New Roman" w:hAnsi="Times New Roman" w:cs="Times New Roman"/>
          <w:bCs/>
          <w:kern w:val="0"/>
          <w:sz w:val="28"/>
          <w:szCs w:val="28"/>
          <w:lang w:eastAsia="uk-UA"/>
        </w:rPr>
        <w:t>фії, відео, експертні висновки.</w:t>
      </w:r>
    </w:p>
    <w:p w14:paraId="73FAD3D5" w14:textId="77777777" w:rsidR="00E6533D" w:rsidRPr="00AE13E6" w:rsidRDefault="00BA45B2"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t>Ми проаналізували роль</w:t>
      </w:r>
      <w:r w:rsidR="00E6533D" w:rsidRPr="00AE13E6">
        <w:rPr>
          <w:rFonts w:ascii="Times New Roman" w:eastAsia="Times New Roman" w:hAnsi="Times New Roman" w:cs="Times New Roman"/>
          <w:bCs/>
          <w:kern w:val="0"/>
          <w:sz w:val="28"/>
          <w:szCs w:val="28"/>
          <w:lang w:eastAsia="uk-UA"/>
        </w:rPr>
        <w:t xml:space="preserve"> журналістських розслідувань у докум</w:t>
      </w:r>
      <w:r w:rsidRPr="00AE13E6">
        <w:rPr>
          <w:rFonts w:ascii="Times New Roman" w:eastAsia="Times New Roman" w:hAnsi="Times New Roman" w:cs="Times New Roman"/>
          <w:bCs/>
          <w:kern w:val="0"/>
          <w:sz w:val="28"/>
          <w:szCs w:val="28"/>
          <w:lang w:eastAsia="uk-UA"/>
        </w:rPr>
        <w:t xml:space="preserve">ентальному форматі. </w:t>
      </w:r>
      <w:r w:rsidR="00E6533D" w:rsidRPr="00AE13E6">
        <w:rPr>
          <w:rFonts w:ascii="Times New Roman" w:eastAsia="Times New Roman" w:hAnsi="Times New Roman" w:cs="Times New Roman"/>
          <w:bCs/>
          <w:kern w:val="0"/>
          <w:sz w:val="28"/>
          <w:szCs w:val="28"/>
          <w:lang w:eastAsia="uk-UA"/>
        </w:rPr>
        <w:t xml:space="preserve">Документальні фільми, як-от «Щоденник вцілілої», «Окупована Херсонщина», «Список 31», стали потужним медійним інструментом виявлення та верифікації злочинів, зміцнення доказової бази та формування міжнародного тиску на агресора. Ці </w:t>
      </w:r>
      <w:proofErr w:type="spellStart"/>
      <w:r w:rsidR="00E6533D" w:rsidRPr="00AE13E6">
        <w:rPr>
          <w:rFonts w:ascii="Times New Roman" w:eastAsia="Times New Roman" w:hAnsi="Times New Roman" w:cs="Times New Roman"/>
          <w:bCs/>
          <w:kern w:val="0"/>
          <w:sz w:val="28"/>
          <w:szCs w:val="28"/>
          <w:lang w:eastAsia="uk-UA"/>
        </w:rPr>
        <w:t>проєкти</w:t>
      </w:r>
      <w:proofErr w:type="spellEnd"/>
      <w:r w:rsidR="00E6533D" w:rsidRPr="00AE13E6">
        <w:rPr>
          <w:rFonts w:ascii="Times New Roman" w:eastAsia="Times New Roman" w:hAnsi="Times New Roman" w:cs="Times New Roman"/>
          <w:bCs/>
          <w:kern w:val="0"/>
          <w:sz w:val="28"/>
          <w:szCs w:val="28"/>
          <w:lang w:eastAsia="uk-UA"/>
        </w:rPr>
        <w:t xml:space="preserve"> виконують не лише інформаційну функцію, а й працюють із глядацькою емоцією та історичною пам’яттю. Завдяки залученню свідків, використанню візуальних технологій (360-градусне відео, VR/AR), вони забезпечують глибоке занурення в події та сприяють збереж</w:t>
      </w:r>
      <w:r w:rsidRPr="00AE13E6">
        <w:rPr>
          <w:rFonts w:ascii="Times New Roman" w:eastAsia="Times New Roman" w:hAnsi="Times New Roman" w:cs="Times New Roman"/>
          <w:bCs/>
          <w:kern w:val="0"/>
          <w:sz w:val="28"/>
          <w:szCs w:val="28"/>
          <w:lang w:eastAsia="uk-UA"/>
        </w:rPr>
        <w:t>енню правди про війну.</w:t>
      </w:r>
    </w:p>
    <w:p w14:paraId="789D9533" w14:textId="77777777" w:rsidR="00B7690B" w:rsidRPr="00AE13E6" w:rsidRDefault="00E6533D" w:rsidP="00AE13E6">
      <w:pPr>
        <w:tabs>
          <w:tab w:val="left" w:pos="142"/>
        </w:tabs>
        <w:spacing w:after="0" w:line="360" w:lineRule="auto"/>
        <w:ind w:firstLine="709"/>
        <w:jc w:val="both"/>
        <w:rPr>
          <w:rFonts w:ascii="Times New Roman" w:eastAsia="Times New Roman" w:hAnsi="Times New Roman" w:cs="Times New Roman"/>
          <w:bCs/>
          <w:kern w:val="0"/>
          <w:sz w:val="28"/>
          <w:szCs w:val="28"/>
          <w:lang w:eastAsia="uk-UA"/>
        </w:rPr>
      </w:pPr>
      <w:r w:rsidRPr="00AE13E6">
        <w:rPr>
          <w:rFonts w:ascii="Times New Roman" w:eastAsia="Times New Roman" w:hAnsi="Times New Roman" w:cs="Times New Roman"/>
          <w:bCs/>
          <w:kern w:val="0"/>
          <w:sz w:val="28"/>
          <w:szCs w:val="28"/>
          <w:lang w:eastAsia="uk-UA"/>
        </w:rPr>
        <w:t xml:space="preserve">Таким чином, журналістика у воєнний час перетворюється на форму громадянської та історичної відповідальності. Вона слугує не лише засобом оперативного інформування, а й інструментом доказового моніторингу, моральної репрезентації злочинів та міжнародного свідчення. Отримані результати підкреслюють необхідність подальшого розвитку етичних стандартів, правової грамотності журналістів, а також </w:t>
      </w:r>
      <w:proofErr w:type="spellStart"/>
      <w:r w:rsidRPr="00AE13E6">
        <w:rPr>
          <w:rFonts w:ascii="Times New Roman" w:eastAsia="Times New Roman" w:hAnsi="Times New Roman" w:cs="Times New Roman"/>
          <w:bCs/>
          <w:kern w:val="0"/>
          <w:sz w:val="28"/>
          <w:szCs w:val="28"/>
          <w:lang w:eastAsia="uk-UA"/>
        </w:rPr>
        <w:t>міжсекторальної</w:t>
      </w:r>
      <w:proofErr w:type="spellEnd"/>
      <w:r w:rsidRPr="00AE13E6">
        <w:rPr>
          <w:rFonts w:ascii="Times New Roman" w:eastAsia="Times New Roman" w:hAnsi="Times New Roman" w:cs="Times New Roman"/>
          <w:bCs/>
          <w:kern w:val="0"/>
          <w:sz w:val="28"/>
          <w:szCs w:val="28"/>
          <w:lang w:eastAsia="uk-UA"/>
        </w:rPr>
        <w:t xml:space="preserve"> взаємодії медіа з правозахисними структурами, юристами та міжнародними судовими інституціями.</w:t>
      </w:r>
    </w:p>
    <w:p w14:paraId="5071CB6C" w14:textId="77777777" w:rsidR="00BA45B2" w:rsidRPr="00AE13E6" w:rsidRDefault="00BA45B2" w:rsidP="00AE13E6">
      <w:pPr>
        <w:tabs>
          <w:tab w:val="left" w:pos="142"/>
        </w:tabs>
        <w:spacing w:after="0" w:line="360" w:lineRule="auto"/>
        <w:ind w:firstLine="709"/>
        <w:jc w:val="both"/>
        <w:rPr>
          <w:rFonts w:ascii="Times New Roman" w:eastAsia="Times New Roman" w:hAnsi="Times New Roman" w:cs="Times New Roman"/>
          <w:b/>
          <w:bCs/>
          <w:kern w:val="0"/>
          <w:sz w:val="28"/>
          <w:szCs w:val="28"/>
          <w:lang w:eastAsia="uk-UA"/>
        </w:rPr>
      </w:pPr>
      <w:bookmarkStart w:id="14" w:name="_Toc199613146"/>
      <w:r w:rsidRPr="00AE13E6">
        <w:rPr>
          <w:rFonts w:ascii="Times New Roman" w:hAnsi="Times New Roman" w:cs="Times New Roman"/>
          <w:sz w:val="28"/>
          <w:szCs w:val="28"/>
        </w:rPr>
        <w:br w:type="page"/>
      </w:r>
    </w:p>
    <w:p w14:paraId="3895DEDA" w14:textId="77777777" w:rsidR="00367EFA" w:rsidRDefault="00B7690B" w:rsidP="00B90C14">
      <w:pPr>
        <w:pStyle w:val="3"/>
        <w:tabs>
          <w:tab w:val="left" w:pos="142"/>
        </w:tabs>
        <w:spacing w:before="0" w:beforeAutospacing="0" w:after="0" w:afterAutospacing="0" w:line="360" w:lineRule="auto"/>
        <w:ind w:firstLine="709"/>
        <w:jc w:val="center"/>
        <w:rPr>
          <w:sz w:val="28"/>
          <w:szCs w:val="28"/>
        </w:rPr>
      </w:pPr>
      <w:r w:rsidRPr="00AE13E6">
        <w:rPr>
          <w:sz w:val="28"/>
          <w:szCs w:val="28"/>
        </w:rPr>
        <w:lastRenderedPageBreak/>
        <w:t>СПИСОК ВИКОРИСТАНИХ ДЖЕРЕЛ</w:t>
      </w:r>
      <w:bookmarkEnd w:id="14"/>
    </w:p>
    <w:p w14:paraId="68932B42" w14:textId="77777777" w:rsidR="00B90C14" w:rsidRPr="00AE13E6" w:rsidRDefault="00B90C14" w:rsidP="00B90C14">
      <w:pPr>
        <w:pStyle w:val="3"/>
        <w:tabs>
          <w:tab w:val="left" w:pos="142"/>
        </w:tabs>
        <w:spacing w:before="0" w:beforeAutospacing="0" w:after="0" w:afterAutospacing="0" w:line="360" w:lineRule="auto"/>
        <w:ind w:firstLine="709"/>
        <w:jc w:val="center"/>
        <w:rPr>
          <w:sz w:val="28"/>
          <w:szCs w:val="28"/>
        </w:rPr>
      </w:pPr>
    </w:p>
    <w:p w14:paraId="70EF698D"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Били до непритомності, розстрілювали в камерах: що роблять із в’язнями з Херсона в російських тюрмах.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http://surl.li/ridfm (дата звернення 17.04.2025)</w:t>
      </w:r>
    </w:p>
    <w:p w14:paraId="2BB1399D"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Бондаренко І. П. Застосування сучасних цифрових комунікацій та інформаційних технологій у фіксації та розслідування воєнних злочинів. </w:t>
      </w:r>
      <w:r w:rsidRPr="00AE13E6">
        <w:rPr>
          <w:rFonts w:ascii="Times New Roman" w:hAnsi="Times New Roman" w:cs="Times New Roman"/>
          <w:i/>
          <w:sz w:val="28"/>
          <w:szCs w:val="28"/>
        </w:rPr>
        <w:t>Матеріали міжнародної</w:t>
      </w:r>
      <w:r w:rsidRPr="00AE13E6">
        <w:rPr>
          <w:rFonts w:ascii="Times New Roman" w:hAnsi="Times New Roman" w:cs="Times New Roman"/>
          <w:i/>
          <w:sz w:val="28"/>
          <w:szCs w:val="28"/>
        </w:rPr>
        <w:tab/>
        <w:t>науково-практичної</w:t>
      </w:r>
      <w:r w:rsidRPr="00AE13E6">
        <w:rPr>
          <w:rFonts w:ascii="Times New Roman" w:hAnsi="Times New Roman" w:cs="Times New Roman"/>
          <w:i/>
          <w:sz w:val="28"/>
          <w:szCs w:val="28"/>
        </w:rPr>
        <w:tab/>
        <w:t>конференції</w:t>
      </w:r>
      <w:r w:rsidRPr="00AE13E6">
        <w:rPr>
          <w:rFonts w:ascii="Times New Roman" w:hAnsi="Times New Roman" w:cs="Times New Roman"/>
          <w:i/>
          <w:sz w:val="28"/>
          <w:szCs w:val="28"/>
        </w:rPr>
        <w:tab/>
        <w:t>"Теорія</w:t>
      </w:r>
      <w:r w:rsidRPr="00AE13E6">
        <w:rPr>
          <w:rFonts w:ascii="Times New Roman" w:hAnsi="Times New Roman" w:cs="Times New Roman"/>
          <w:i/>
          <w:sz w:val="28"/>
          <w:szCs w:val="28"/>
        </w:rPr>
        <w:tab/>
        <w:t>та</w:t>
      </w:r>
      <w:r w:rsidRPr="00AE13E6">
        <w:rPr>
          <w:rFonts w:ascii="Times New Roman" w:hAnsi="Times New Roman" w:cs="Times New Roman"/>
          <w:i/>
          <w:sz w:val="28"/>
          <w:szCs w:val="28"/>
        </w:rPr>
        <w:tab/>
        <w:t>практика протидії злочинності в сучасних умовах".</w:t>
      </w:r>
      <w:r w:rsidRPr="00AE13E6">
        <w:rPr>
          <w:rFonts w:ascii="Times New Roman" w:hAnsi="Times New Roman" w:cs="Times New Roman"/>
          <w:sz w:val="28"/>
          <w:szCs w:val="28"/>
        </w:rPr>
        <w:t xml:space="preserve">  2022. </w:t>
      </w:r>
      <w:r w:rsidRPr="00AE13E6">
        <w:rPr>
          <w:rFonts w:ascii="Times New Roman" w:hAnsi="Times New Roman" w:cs="Times New Roman"/>
          <w:sz w:val="28"/>
          <w:szCs w:val="28"/>
          <w:lang w:val="en-US"/>
        </w:rPr>
        <w:t>ULR</w:t>
      </w:r>
      <w:r w:rsidRPr="00AE13E6">
        <w:rPr>
          <w:rFonts w:ascii="Times New Roman" w:hAnsi="Times New Roman" w:cs="Times New Roman"/>
          <w:sz w:val="28"/>
          <w:szCs w:val="28"/>
        </w:rPr>
        <w:t>: https://dspace.lvduvs.edu.ua/bitstream/1234567890/5020/3/Tezy_21-10- 22_1-12-22%20Av.pdf#page=52 (дата звернення 17.03.2025)</w:t>
      </w:r>
    </w:p>
    <w:p w14:paraId="48FC0B62"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Бут К. О. Інструментарій сучасної </w:t>
      </w:r>
      <w:proofErr w:type="spellStart"/>
      <w:r w:rsidRPr="00AE13E6">
        <w:rPr>
          <w:rFonts w:ascii="Times New Roman" w:hAnsi="Times New Roman" w:cs="Times New Roman"/>
          <w:sz w:val="28"/>
          <w:szCs w:val="28"/>
        </w:rPr>
        <w:t>розслідувальної</w:t>
      </w:r>
      <w:proofErr w:type="spellEnd"/>
      <w:r w:rsidRPr="00AE13E6">
        <w:rPr>
          <w:rFonts w:ascii="Times New Roman" w:hAnsi="Times New Roman" w:cs="Times New Roman"/>
          <w:sz w:val="28"/>
          <w:szCs w:val="28"/>
        </w:rPr>
        <w:t xml:space="preserve"> журналістики: особливості використання. </w:t>
      </w:r>
      <w:r w:rsidRPr="00AE13E6">
        <w:rPr>
          <w:rFonts w:ascii="Times New Roman" w:hAnsi="Times New Roman" w:cs="Times New Roman"/>
          <w:i/>
          <w:sz w:val="28"/>
          <w:szCs w:val="28"/>
        </w:rPr>
        <w:t>Вчені записки ТНУ імені В. І. Вернадського. Серія: Філологія. Соціальні комунікації</w:t>
      </w:r>
      <w:r w:rsidRPr="00AE13E6">
        <w:rPr>
          <w:rFonts w:ascii="Times New Roman" w:hAnsi="Times New Roman" w:cs="Times New Roman"/>
          <w:sz w:val="28"/>
          <w:szCs w:val="28"/>
        </w:rPr>
        <w:t xml:space="preserve">. 2019. </w:t>
      </w:r>
      <w:r w:rsidRPr="00AE13E6">
        <w:rPr>
          <w:rFonts w:ascii="Times New Roman" w:hAnsi="Times New Roman" w:cs="Times New Roman"/>
          <w:sz w:val="28"/>
          <w:szCs w:val="28"/>
          <w:lang w:val="en-US"/>
        </w:rPr>
        <w:t>ULR</w:t>
      </w:r>
      <w:r w:rsidRPr="00AE13E6">
        <w:rPr>
          <w:rFonts w:ascii="Times New Roman" w:hAnsi="Times New Roman" w:cs="Times New Roman"/>
          <w:sz w:val="28"/>
          <w:szCs w:val="28"/>
        </w:rPr>
        <w:t xml:space="preserve">: </w:t>
      </w:r>
      <w:hyperlink r:id="rId8" w:history="1">
        <w:r w:rsidRPr="00AE13E6">
          <w:rPr>
            <w:rStyle w:val="a8"/>
            <w:rFonts w:ascii="Times New Roman" w:hAnsi="Times New Roman" w:cs="Times New Roman"/>
            <w:color w:val="auto"/>
            <w:sz w:val="28"/>
            <w:szCs w:val="28"/>
            <w:u w:val="none"/>
          </w:rPr>
          <w:t>http://philol.vernadskyjournals.in.ua/journals/2019/4_2019/part_2/36.pdf</w:t>
        </w:r>
      </w:hyperlink>
      <w:r w:rsidRPr="00AE13E6">
        <w:rPr>
          <w:rFonts w:ascii="Times New Roman" w:hAnsi="Times New Roman" w:cs="Times New Roman"/>
          <w:sz w:val="28"/>
          <w:szCs w:val="28"/>
        </w:rPr>
        <w:t>.</w:t>
      </w:r>
    </w:p>
    <w:p w14:paraId="084D9628"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Вирватися із Маріуполя: розповіді очевидців про те, як можна обійти російську</w:t>
      </w:r>
      <w:r w:rsidRPr="00AE13E6">
        <w:rPr>
          <w:rFonts w:ascii="Times New Roman" w:hAnsi="Times New Roman" w:cs="Times New Roman"/>
          <w:sz w:val="28"/>
          <w:szCs w:val="28"/>
          <w:lang w:val="ru-RU"/>
        </w:rPr>
        <w:t xml:space="preserve"> </w:t>
      </w:r>
      <w:r w:rsidRPr="00AE13E6">
        <w:rPr>
          <w:rFonts w:ascii="Times New Roman" w:hAnsi="Times New Roman" w:cs="Times New Roman"/>
          <w:sz w:val="28"/>
          <w:szCs w:val="28"/>
        </w:rPr>
        <w:t xml:space="preserve">«фільтраційну» систему.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w:t>
      </w:r>
      <w:r w:rsidRPr="00AE13E6">
        <w:rPr>
          <w:rFonts w:ascii="Times New Roman" w:hAnsi="Times New Roman" w:cs="Times New Roman"/>
          <w:sz w:val="28"/>
          <w:szCs w:val="28"/>
        </w:rPr>
        <w:t xml:space="preserve"> URL: http://surl.li/ridfy (дата звернення 12. 30.2025)</w:t>
      </w:r>
    </w:p>
    <w:p w14:paraId="2386310F"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Від Мілошевича до Путіна: як покарати керівництво Росії та військових за воєнні злочини в Україні.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http://surl.li/ridgl (дата звернення 23.03.2025)</w:t>
      </w:r>
    </w:p>
    <w:p w14:paraId="6E14CC96"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Гаврилов В. Століття депортацій. Як Росія знищувала і знищує народи.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http://surl.li/ridha (дата звернення 22.03.2025)</w:t>
      </w:r>
    </w:p>
    <w:p w14:paraId="2EF982EA"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Глуховський</w:t>
      </w:r>
      <w:proofErr w:type="spellEnd"/>
      <w:r w:rsidRPr="00AE13E6">
        <w:rPr>
          <w:rFonts w:ascii="Times New Roman" w:hAnsi="Times New Roman" w:cs="Times New Roman"/>
          <w:sz w:val="28"/>
          <w:szCs w:val="28"/>
        </w:rPr>
        <w:t xml:space="preserve"> М. Коли в об’єктиві – катастрофа. Єфрем </w:t>
      </w:r>
      <w:proofErr w:type="spellStart"/>
      <w:r w:rsidRPr="00AE13E6">
        <w:rPr>
          <w:rFonts w:ascii="Times New Roman" w:hAnsi="Times New Roman" w:cs="Times New Roman"/>
          <w:sz w:val="28"/>
          <w:szCs w:val="28"/>
        </w:rPr>
        <w:t>Лукацький</w:t>
      </w:r>
      <w:proofErr w:type="spellEnd"/>
      <w:r w:rsidRPr="00AE13E6">
        <w:rPr>
          <w:rFonts w:ascii="Times New Roman" w:hAnsi="Times New Roman" w:cs="Times New Roman"/>
          <w:sz w:val="28"/>
          <w:szCs w:val="28"/>
        </w:rPr>
        <w:t>: це дуже</w:t>
      </w:r>
      <w:r w:rsidRPr="00AE13E6">
        <w:rPr>
          <w:rFonts w:ascii="Times New Roman" w:hAnsi="Times New Roman" w:cs="Times New Roman"/>
          <w:sz w:val="28"/>
          <w:szCs w:val="28"/>
        </w:rPr>
        <w:tab/>
        <w:t>страшна річ</w:t>
      </w:r>
      <w:r w:rsidRPr="00AE13E6">
        <w:rPr>
          <w:rFonts w:ascii="Times New Roman" w:hAnsi="Times New Roman" w:cs="Times New Roman"/>
          <w:sz w:val="28"/>
          <w:szCs w:val="28"/>
        </w:rPr>
        <w:tab/>
        <w:t xml:space="preserve"> інформаційна</w:t>
      </w:r>
      <w:r w:rsidRPr="00AE13E6">
        <w:rPr>
          <w:rFonts w:ascii="Times New Roman" w:hAnsi="Times New Roman" w:cs="Times New Roman"/>
          <w:sz w:val="28"/>
          <w:szCs w:val="28"/>
        </w:rPr>
        <w:tab/>
        <w:t>війна. URL: https://galychyna.if.ua/analytic/  trashed-9/ (дата звернення 17.03.2025)</w:t>
      </w:r>
    </w:p>
    <w:p w14:paraId="35201E8E"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Залишайте мене на лавочці, я помиратиму. Пенсіонери з Маріуполя – про смерть у підвалах та безліч «фільтрацій».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 surl.li/</w:t>
      </w:r>
      <w:proofErr w:type="spellStart"/>
      <w:r w:rsidRPr="00AE13E6">
        <w:rPr>
          <w:rFonts w:ascii="Times New Roman" w:hAnsi="Times New Roman" w:cs="Times New Roman"/>
          <w:sz w:val="28"/>
          <w:szCs w:val="28"/>
        </w:rPr>
        <w:t>ridhv</w:t>
      </w:r>
      <w:proofErr w:type="spellEnd"/>
      <w:r w:rsidRPr="00AE13E6">
        <w:rPr>
          <w:rFonts w:ascii="Times New Roman" w:hAnsi="Times New Roman" w:cs="Times New Roman"/>
          <w:sz w:val="28"/>
          <w:szCs w:val="28"/>
        </w:rPr>
        <w:t xml:space="preserve"> (дата звернення 17.03.2025)</w:t>
      </w:r>
    </w:p>
    <w:p w14:paraId="2C40F55E"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Інститут масової інформації. Моніторинг українських медіа під час війни. 2022URL: https://imi.org.ua/monitorings/ukrayinski-media-ta- vijna-pidsumky-monitoryngiv-imi-2022-roku-i49921</w:t>
      </w:r>
    </w:p>
    <w:p w14:paraId="5311F170"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Їх здали місцеві «</w:t>
      </w:r>
      <w:proofErr w:type="spellStart"/>
      <w:r w:rsidRPr="00AE13E6">
        <w:rPr>
          <w:rFonts w:ascii="Times New Roman" w:hAnsi="Times New Roman" w:cs="Times New Roman"/>
          <w:sz w:val="28"/>
          <w:szCs w:val="28"/>
        </w:rPr>
        <w:t>любители</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русского</w:t>
      </w:r>
      <w:proofErr w:type="spellEnd"/>
      <w:r w:rsidRPr="00AE13E6">
        <w:rPr>
          <w:rFonts w:ascii="Times New Roman" w:hAnsi="Times New Roman" w:cs="Times New Roman"/>
          <w:sz w:val="28"/>
          <w:szCs w:val="28"/>
        </w:rPr>
        <w:t xml:space="preserve"> мира». Історії </w:t>
      </w:r>
      <w:proofErr w:type="spellStart"/>
      <w:r w:rsidRPr="00AE13E6">
        <w:rPr>
          <w:rFonts w:ascii="Times New Roman" w:hAnsi="Times New Roman" w:cs="Times New Roman"/>
          <w:sz w:val="28"/>
          <w:szCs w:val="28"/>
        </w:rPr>
        <w:t>мелітопольців</w:t>
      </w:r>
      <w:proofErr w:type="spellEnd"/>
      <w:r w:rsidRPr="00AE13E6">
        <w:rPr>
          <w:rFonts w:ascii="Times New Roman" w:hAnsi="Times New Roman" w:cs="Times New Roman"/>
          <w:sz w:val="28"/>
          <w:szCs w:val="28"/>
        </w:rPr>
        <w:t xml:space="preserve">, яких Росія викрала і судить як «терористів».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http://surl.li/ridif (дата звернення 17.03.2025)</w:t>
      </w:r>
    </w:p>
    <w:p w14:paraId="72682ACE"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Катівні, насильство, вбивства». Як російські військові переслідують українців в окупації. </w:t>
      </w:r>
      <w:r w:rsidRPr="00AE13E6">
        <w:rPr>
          <w:rFonts w:ascii="Times New Roman" w:hAnsi="Times New Roman" w:cs="Times New Roman"/>
          <w:i/>
          <w:sz w:val="28"/>
          <w:szCs w:val="28"/>
        </w:rPr>
        <w:t xml:space="preserve">Радіо Свобода: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 xml:space="preserve">. </w:t>
      </w:r>
      <w:r w:rsidRPr="00AE13E6">
        <w:rPr>
          <w:rFonts w:ascii="Times New Roman" w:hAnsi="Times New Roman" w:cs="Times New Roman"/>
          <w:sz w:val="28"/>
          <w:szCs w:val="28"/>
        </w:rPr>
        <w:t>URL: http://surl.li/ridiq (дата звернення 17.03.2025)</w:t>
      </w:r>
    </w:p>
    <w:p w14:paraId="213F07DD"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Коваленко О. Україна вже зараз може довести понад 100 тисяч злочинів РФ, – Генпрокуратура. </w:t>
      </w:r>
      <w:r w:rsidRPr="00AE13E6">
        <w:rPr>
          <w:rFonts w:ascii="Times New Roman" w:hAnsi="Times New Roman" w:cs="Times New Roman"/>
          <w:i/>
          <w:sz w:val="28"/>
          <w:szCs w:val="28"/>
        </w:rPr>
        <w:t xml:space="preserve">УНІАН: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w:t>
      </w:r>
      <w:r w:rsidRPr="00AE13E6">
        <w:rPr>
          <w:rFonts w:ascii="Times New Roman" w:hAnsi="Times New Roman" w:cs="Times New Roman"/>
          <w:sz w:val="28"/>
          <w:szCs w:val="28"/>
        </w:rPr>
        <w:t xml:space="preserve"> URL: http://surl.li/ridiw (дата звернення 17.03.2025)</w:t>
      </w:r>
    </w:p>
    <w:p w14:paraId="0A1D79D6"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Корнійчук Я., Логінова О., </w:t>
      </w:r>
      <w:proofErr w:type="spellStart"/>
      <w:r w:rsidRPr="00AE13E6">
        <w:rPr>
          <w:rFonts w:ascii="Times New Roman" w:hAnsi="Times New Roman" w:cs="Times New Roman"/>
          <w:sz w:val="28"/>
          <w:szCs w:val="28"/>
        </w:rPr>
        <w:t>Любчич</w:t>
      </w:r>
      <w:proofErr w:type="spellEnd"/>
      <w:r w:rsidRPr="00AE13E6">
        <w:rPr>
          <w:rFonts w:ascii="Times New Roman" w:hAnsi="Times New Roman" w:cs="Times New Roman"/>
          <w:sz w:val="28"/>
          <w:szCs w:val="28"/>
        </w:rPr>
        <w:t xml:space="preserve"> Я. Банальність брутальності. Тридцять три дні окупації у будинку №17, Буча, Україна. </w:t>
      </w:r>
      <w:r w:rsidRPr="00AE13E6">
        <w:rPr>
          <w:rFonts w:ascii="Times New Roman" w:hAnsi="Times New Roman" w:cs="Times New Roman"/>
          <w:i/>
          <w:sz w:val="28"/>
          <w:szCs w:val="28"/>
        </w:rPr>
        <w:t xml:space="preserve">OCCRP: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xml:space="preserve">. URL: http://surl.li/ </w:t>
      </w:r>
      <w:proofErr w:type="spellStart"/>
      <w:r w:rsidRPr="00AE13E6">
        <w:rPr>
          <w:rFonts w:ascii="Times New Roman" w:hAnsi="Times New Roman" w:cs="Times New Roman"/>
          <w:sz w:val="28"/>
          <w:szCs w:val="28"/>
        </w:rPr>
        <w:t>ridjd</w:t>
      </w:r>
      <w:proofErr w:type="spellEnd"/>
      <w:r w:rsidRPr="00AE13E6">
        <w:rPr>
          <w:rFonts w:ascii="Times New Roman" w:hAnsi="Times New Roman" w:cs="Times New Roman"/>
          <w:sz w:val="28"/>
          <w:szCs w:val="28"/>
        </w:rPr>
        <w:t xml:space="preserve"> (дата звернення 17.03.2025)</w:t>
      </w:r>
    </w:p>
    <w:p w14:paraId="27D7C456"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Ластовиря</w:t>
      </w:r>
      <w:proofErr w:type="spellEnd"/>
      <w:r w:rsidRPr="00AE13E6">
        <w:rPr>
          <w:rFonts w:ascii="Times New Roman" w:hAnsi="Times New Roman" w:cs="Times New Roman"/>
          <w:sz w:val="28"/>
          <w:szCs w:val="28"/>
        </w:rPr>
        <w:t xml:space="preserve"> М. Країна-крадійка: які культурні цінності України викрала Росія.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http://surl.li/ridjn (дата звернення 17.03.2025)</w:t>
      </w:r>
    </w:p>
    <w:p w14:paraId="1B93D68F"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Лімає</w:t>
      </w:r>
      <w:proofErr w:type="spellEnd"/>
      <w:r w:rsidRPr="00AE13E6">
        <w:rPr>
          <w:rFonts w:ascii="Times New Roman" w:hAnsi="Times New Roman" w:cs="Times New Roman"/>
          <w:sz w:val="28"/>
          <w:szCs w:val="28"/>
        </w:rPr>
        <w:t xml:space="preserve"> Й. «Російські солдати зґвалтували мене та вбили мого чоловіка». </w:t>
      </w:r>
      <w:r w:rsidRPr="00AE13E6">
        <w:rPr>
          <w:rFonts w:ascii="Times New Roman" w:hAnsi="Times New Roman" w:cs="Times New Roman"/>
          <w:i/>
          <w:sz w:val="28"/>
          <w:szCs w:val="28"/>
        </w:rPr>
        <w:t xml:space="preserve">BBC </w:t>
      </w:r>
      <w:proofErr w:type="spellStart"/>
      <w:r w:rsidRPr="00AE13E6">
        <w:rPr>
          <w:rFonts w:ascii="Times New Roman" w:hAnsi="Times New Roman" w:cs="Times New Roman"/>
          <w:i/>
          <w:sz w:val="28"/>
          <w:szCs w:val="28"/>
        </w:rPr>
        <w:t>News</w:t>
      </w:r>
      <w:proofErr w:type="spellEnd"/>
      <w:r w:rsidRPr="00AE13E6">
        <w:rPr>
          <w:rFonts w:ascii="Times New Roman" w:hAnsi="Times New Roman" w:cs="Times New Roman"/>
          <w:i/>
          <w:sz w:val="28"/>
          <w:szCs w:val="28"/>
        </w:rPr>
        <w:t xml:space="preserve"> Україна: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w:t>
      </w:r>
      <w:r w:rsidRPr="00AE13E6">
        <w:rPr>
          <w:rFonts w:ascii="Times New Roman" w:hAnsi="Times New Roman" w:cs="Times New Roman"/>
          <w:sz w:val="28"/>
          <w:szCs w:val="28"/>
        </w:rPr>
        <w:t xml:space="preserve"> URL: http://surl.li/ridkc (дата звернення 15.04.2025)</w:t>
      </w:r>
    </w:p>
    <w:p w14:paraId="119AF216"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Мосейчонок</w:t>
      </w:r>
      <w:proofErr w:type="spellEnd"/>
      <w:r w:rsidRPr="00AE13E6">
        <w:rPr>
          <w:rFonts w:ascii="Times New Roman" w:hAnsi="Times New Roman" w:cs="Times New Roman"/>
          <w:sz w:val="28"/>
          <w:szCs w:val="28"/>
        </w:rPr>
        <w:t xml:space="preserve"> О. Як цивільним журналістам вижити на війні. URL: http://surl.li/nnurqp (дата звернення 17.03.2025)</w:t>
      </w:r>
    </w:p>
    <w:p w14:paraId="0045EA12"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Мудрак Д. Перші історії з підтопленого лівобережжя Дніпра.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http://surl.li/ridku (дата звернення 17.03.2025)</w:t>
      </w:r>
    </w:p>
    <w:p w14:paraId="1531713C"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Мудрак Д. Що ми втрачаємо внаслідок теракту на Каховській ГЕС. </w:t>
      </w:r>
      <w:proofErr w:type="spellStart"/>
      <w:r w:rsidRPr="00AE13E6">
        <w:rPr>
          <w:rFonts w:ascii="Times New Roman" w:hAnsi="Times New Roman" w:cs="Times New Roman"/>
          <w:sz w:val="28"/>
          <w:szCs w:val="28"/>
        </w:rPr>
        <w:t>Ukrainer</w:t>
      </w:r>
      <w:proofErr w:type="spellEnd"/>
      <w:r w:rsidRPr="00AE13E6">
        <w:rPr>
          <w:rFonts w:ascii="Times New Roman" w:hAnsi="Times New Roman" w:cs="Times New Roman"/>
          <w:sz w:val="28"/>
          <w:szCs w:val="28"/>
        </w:rPr>
        <w:t>: веб- сайт. URL: http://surl.li/ridlp (дата звернення 19.05.2025)</w:t>
      </w:r>
    </w:p>
    <w:p w14:paraId="24D1C339"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Орлова В. «Зґвалтована окупантами РФ українка вперше розповіла про пережитий жах». </w:t>
      </w:r>
      <w:r w:rsidRPr="00AE13E6">
        <w:rPr>
          <w:rFonts w:ascii="Times New Roman" w:hAnsi="Times New Roman" w:cs="Times New Roman"/>
          <w:i/>
          <w:sz w:val="28"/>
          <w:szCs w:val="28"/>
        </w:rPr>
        <w:t xml:space="preserve">УНІАН: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http://surl.li/ridmd (дата звернення 21.04.2025)</w:t>
      </w:r>
    </w:p>
    <w:p w14:paraId="1E3B1AF0"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Панасюк С. Росія депортує українців (знову).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w:t>
      </w:r>
      <w:r w:rsidRPr="00AE13E6">
        <w:rPr>
          <w:rFonts w:ascii="Times New Roman" w:hAnsi="Times New Roman" w:cs="Times New Roman"/>
          <w:sz w:val="28"/>
          <w:szCs w:val="28"/>
        </w:rPr>
        <w:t xml:space="preserve"> URL: http://surl. li/</w:t>
      </w:r>
      <w:proofErr w:type="spellStart"/>
      <w:r w:rsidRPr="00AE13E6">
        <w:rPr>
          <w:rFonts w:ascii="Times New Roman" w:hAnsi="Times New Roman" w:cs="Times New Roman"/>
          <w:sz w:val="28"/>
          <w:szCs w:val="28"/>
        </w:rPr>
        <w:t>ridmk</w:t>
      </w:r>
      <w:proofErr w:type="spellEnd"/>
      <w:r w:rsidRPr="00AE13E6">
        <w:rPr>
          <w:rFonts w:ascii="Times New Roman" w:hAnsi="Times New Roman" w:cs="Times New Roman"/>
          <w:sz w:val="28"/>
          <w:szCs w:val="28"/>
        </w:rPr>
        <w:t xml:space="preserve"> (дата звернення 11.04.2025).</w:t>
      </w:r>
    </w:p>
    <w:p w14:paraId="5C851BD6"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Покарання </w:t>
      </w:r>
      <w:proofErr w:type="spellStart"/>
      <w:r w:rsidRPr="00AE13E6">
        <w:rPr>
          <w:rFonts w:ascii="Times New Roman" w:hAnsi="Times New Roman" w:cs="Times New Roman"/>
          <w:sz w:val="28"/>
          <w:szCs w:val="28"/>
        </w:rPr>
        <w:t>росії</w:t>
      </w:r>
      <w:proofErr w:type="spellEnd"/>
      <w:r w:rsidRPr="00AE13E6">
        <w:rPr>
          <w:rFonts w:ascii="Times New Roman" w:hAnsi="Times New Roman" w:cs="Times New Roman"/>
          <w:sz w:val="28"/>
          <w:szCs w:val="28"/>
        </w:rPr>
        <w:t xml:space="preserve"> за військові злочини: у ЄС розповіли, яку допомогу надають Україні. </w:t>
      </w:r>
      <w:r w:rsidRPr="00AE13E6">
        <w:rPr>
          <w:rFonts w:ascii="Times New Roman" w:hAnsi="Times New Roman" w:cs="Times New Roman"/>
          <w:i/>
          <w:sz w:val="28"/>
          <w:szCs w:val="28"/>
        </w:rPr>
        <w:t xml:space="preserve">УКРІНФОРМ: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http://surl.li/ridmo (дата звернення 17.03.2025)</w:t>
      </w:r>
    </w:p>
    <w:p w14:paraId="7989D8D9"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Посібник для журналістів зі збору та фіксації інформації про міжнародні зло- чини. Інститут розвитку регіональної преси. Київ: ГО «Інститут розвитку регіональної преси». 2023. 41 с. URL: http://surl.li/ridyk (дата звернення 17.03.2025)</w:t>
      </w:r>
    </w:p>
    <w:p w14:paraId="3851038E"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Посібник журналіста з розслідування воєнних злочинів. </w:t>
      </w:r>
      <w:r w:rsidRPr="00AE13E6">
        <w:rPr>
          <w:rFonts w:ascii="Times New Roman" w:hAnsi="Times New Roman" w:cs="Times New Roman"/>
          <w:i/>
          <w:sz w:val="28"/>
          <w:szCs w:val="28"/>
        </w:rPr>
        <w:t xml:space="preserve">GIJN: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http://surl.li/ridnf (дата звернення 17.03.2025)</w:t>
      </w:r>
    </w:p>
    <w:p w14:paraId="170228D8"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Про внесення змін до деяких законодавчих актів України щодо встановлення  кримінальної  відповідальності  за  </w:t>
      </w:r>
      <w:proofErr w:type="spellStart"/>
      <w:r w:rsidRPr="00AE13E6">
        <w:rPr>
          <w:rFonts w:ascii="Times New Roman" w:hAnsi="Times New Roman" w:cs="Times New Roman"/>
          <w:sz w:val="28"/>
          <w:szCs w:val="28"/>
        </w:rPr>
        <w:t>колабораційну</w:t>
      </w:r>
      <w:proofErr w:type="spellEnd"/>
      <w:r w:rsidRPr="00AE13E6">
        <w:rPr>
          <w:rFonts w:ascii="Times New Roman" w:hAnsi="Times New Roman" w:cs="Times New Roman"/>
          <w:sz w:val="28"/>
          <w:szCs w:val="28"/>
        </w:rPr>
        <w:t xml:space="preserve">  діяльність №5144 від 24.02.2021. URL: https://itd.rada.gov.ua/billInfo/Bills/pubFile/559216 (дата звернення 17.03.2025)</w:t>
      </w:r>
    </w:p>
    <w:p w14:paraId="48E59A2B"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Рекомендації КЖЕ щодо висвітлення загибелі людей під час війни.</w:t>
      </w:r>
      <w:r w:rsidRPr="00AE13E6">
        <w:rPr>
          <w:rFonts w:ascii="Times New Roman" w:hAnsi="Times New Roman" w:cs="Times New Roman"/>
          <w:i/>
          <w:sz w:val="28"/>
          <w:szCs w:val="28"/>
        </w:rPr>
        <w:t xml:space="preserve"> Комісія з журналістської етики: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w:t>
      </w:r>
      <w:r w:rsidRPr="00AE13E6">
        <w:rPr>
          <w:rFonts w:ascii="Times New Roman" w:hAnsi="Times New Roman" w:cs="Times New Roman"/>
          <w:sz w:val="28"/>
          <w:szCs w:val="28"/>
        </w:rPr>
        <w:t xml:space="preserve"> URL: http://surl.li/jkqui (дата звернення 17.03.2025)</w:t>
      </w:r>
    </w:p>
    <w:p w14:paraId="2B584A33"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Рекомендації Комісії з журналістської етики щодо словника воєнного часу. </w:t>
      </w:r>
      <w:r w:rsidRPr="00AE13E6">
        <w:rPr>
          <w:rFonts w:ascii="Times New Roman" w:hAnsi="Times New Roman" w:cs="Times New Roman"/>
          <w:i/>
          <w:sz w:val="28"/>
          <w:szCs w:val="28"/>
        </w:rPr>
        <w:t xml:space="preserve">Комісія з журналістської етики: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i/>
          <w:sz w:val="28"/>
          <w:szCs w:val="28"/>
        </w:rPr>
        <w:t xml:space="preserve">. </w:t>
      </w:r>
      <w:r w:rsidRPr="00AE13E6">
        <w:rPr>
          <w:rFonts w:ascii="Times New Roman" w:hAnsi="Times New Roman" w:cs="Times New Roman"/>
          <w:sz w:val="28"/>
          <w:szCs w:val="28"/>
        </w:rPr>
        <w:t>URL: http://surl.li/dhbcg (дата звернення 17.03.2025)</w:t>
      </w:r>
    </w:p>
    <w:p w14:paraId="7523538D"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Старостенко</w:t>
      </w:r>
      <w:proofErr w:type="spellEnd"/>
      <w:r w:rsidRPr="00AE13E6">
        <w:rPr>
          <w:rFonts w:ascii="Times New Roman" w:hAnsi="Times New Roman" w:cs="Times New Roman"/>
          <w:sz w:val="28"/>
          <w:szCs w:val="28"/>
        </w:rPr>
        <w:t xml:space="preserve"> А. Які домовленості Росія порушила за час війни в Україні.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http://surl.li/ridos (дата звернення 17.03.2025)</w:t>
      </w:r>
    </w:p>
    <w:p w14:paraId="67493DEF"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Черняк Д. </w:t>
      </w:r>
      <w:proofErr w:type="spellStart"/>
      <w:r w:rsidRPr="00AE13E6">
        <w:rPr>
          <w:rFonts w:ascii="Times New Roman" w:hAnsi="Times New Roman" w:cs="Times New Roman"/>
          <w:sz w:val="28"/>
          <w:szCs w:val="28"/>
        </w:rPr>
        <w:t>Зросійщення</w:t>
      </w:r>
      <w:proofErr w:type="spellEnd"/>
      <w:r w:rsidRPr="00AE13E6">
        <w:rPr>
          <w:rFonts w:ascii="Times New Roman" w:hAnsi="Times New Roman" w:cs="Times New Roman"/>
          <w:sz w:val="28"/>
          <w:szCs w:val="28"/>
        </w:rPr>
        <w:t xml:space="preserve"> дітей як інструмент окупації. </w:t>
      </w:r>
      <w:proofErr w:type="spellStart"/>
      <w:r w:rsidRPr="00AE13E6">
        <w:rPr>
          <w:rFonts w:ascii="Times New Roman" w:hAnsi="Times New Roman" w:cs="Times New Roman"/>
          <w:i/>
          <w:sz w:val="28"/>
          <w:szCs w:val="28"/>
        </w:rPr>
        <w:t>Ukrainer</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http://surl.li/ridpm (дата звернення 17.03.2025)</w:t>
      </w:r>
    </w:p>
    <w:p w14:paraId="7FD9E172"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Як викладати журналістику конфлікту: посібник для викладачів факультетів журналістики. Київ: ГО «Український інститут медіа та комунікації», 2019. 112 с.</w:t>
      </w:r>
    </w:p>
    <w:p w14:paraId="64AADAA2"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lastRenderedPageBreak/>
        <w:t xml:space="preserve">Як ЗМІ висвітлювати воєнні злочини, зокрема, зґвалтування: експертний коментар. </w:t>
      </w:r>
      <w:r w:rsidRPr="00AE13E6">
        <w:rPr>
          <w:rFonts w:ascii="Times New Roman" w:hAnsi="Times New Roman" w:cs="Times New Roman"/>
          <w:i/>
          <w:sz w:val="28"/>
          <w:szCs w:val="28"/>
        </w:rPr>
        <w:t xml:space="preserve">Детектор медіа: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http://surl.li/ridpz (дата звернення 17.03.2025)</w:t>
      </w:r>
    </w:p>
    <w:p w14:paraId="09925B63"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r w:rsidRPr="00AE13E6">
        <w:rPr>
          <w:rFonts w:ascii="Times New Roman" w:hAnsi="Times New Roman" w:cs="Times New Roman"/>
          <w:sz w:val="28"/>
          <w:szCs w:val="28"/>
        </w:rPr>
        <w:t xml:space="preserve">Як фіксувати та документувати російські воєнні злочини. </w:t>
      </w:r>
      <w:proofErr w:type="spellStart"/>
      <w:r w:rsidRPr="00AE13E6">
        <w:rPr>
          <w:rFonts w:ascii="Times New Roman" w:hAnsi="Times New Roman" w:cs="Times New Roman"/>
          <w:i/>
          <w:sz w:val="28"/>
          <w:szCs w:val="28"/>
        </w:rPr>
        <w:t>Медіамейкер</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вебсайт</w:t>
      </w:r>
      <w:proofErr w:type="spellEnd"/>
      <w:r w:rsidRPr="00AE13E6">
        <w:rPr>
          <w:rFonts w:ascii="Times New Roman" w:hAnsi="Times New Roman" w:cs="Times New Roman"/>
          <w:sz w:val="28"/>
          <w:szCs w:val="28"/>
        </w:rPr>
        <w:t>. URL: http://surl.li/ridqi (дата звернення 17.03.2025)</w:t>
      </w:r>
    </w:p>
    <w:p w14:paraId="4EC892F8" w14:textId="77777777" w:rsidR="00492D45" w:rsidRPr="00AE13E6" w:rsidRDefault="00492D45" w:rsidP="00AE13E6">
      <w:pPr>
        <w:pStyle w:val="a6"/>
        <w:numPr>
          <w:ilvl w:val="0"/>
          <w:numId w:val="17"/>
        </w:numPr>
        <w:tabs>
          <w:tab w:val="left" w:pos="142"/>
        </w:tabs>
        <w:spacing w:after="0" w:line="360" w:lineRule="auto"/>
        <w:ind w:left="0" w:firstLine="709"/>
        <w:jc w:val="both"/>
        <w:rPr>
          <w:rFonts w:ascii="Times New Roman" w:hAnsi="Times New Roman" w:cs="Times New Roman"/>
          <w:sz w:val="28"/>
          <w:szCs w:val="28"/>
        </w:rPr>
      </w:pPr>
      <w:proofErr w:type="spellStart"/>
      <w:r w:rsidRPr="00AE13E6">
        <w:rPr>
          <w:rFonts w:ascii="Times New Roman" w:hAnsi="Times New Roman" w:cs="Times New Roman"/>
          <w:sz w:val="28"/>
          <w:szCs w:val="28"/>
        </w:rPr>
        <w:t>Howard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Tumber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Journalists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war</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crimes</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and</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international</w:t>
      </w:r>
      <w:proofErr w:type="spellEnd"/>
      <w:r w:rsidRPr="00AE13E6">
        <w:rPr>
          <w:rFonts w:ascii="Times New Roman" w:hAnsi="Times New Roman" w:cs="Times New Roman"/>
          <w:sz w:val="28"/>
          <w:szCs w:val="28"/>
        </w:rPr>
        <w:t xml:space="preserve"> </w:t>
      </w:r>
      <w:proofErr w:type="spellStart"/>
      <w:r w:rsidRPr="00AE13E6">
        <w:rPr>
          <w:rFonts w:ascii="Times New Roman" w:hAnsi="Times New Roman" w:cs="Times New Roman"/>
          <w:sz w:val="28"/>
          <w:szCs w:val="28"/>
        </w:rPr>
        <w:t>justice</w:t>
      </w:r>
      <w:proofErr w:type="spellEnd"/>
      <w:r w:rsidRPr="00AE13E6">
        <w:rPr>
          <w:rFonts w:ascii="Times New Roman" w:hAnsi="Times New Roman" w:cs="Times New Roman"/>
          <w:sz w:val="28"/>
          <w:szCs w:val="28"/>
          <w:lang w:val="en-US"/>
        </w:rPr>
        <w:t>.</w:t>
      </w:r>
      <w:r w:rsidRPr="00AE13E6">
        <w:rPr>
          <w:rFonts w:ascii="Times New Roman" w:hAnsi="Times New Roman" w:cs="Times New Roman"/>
          <w:sz w:val="28"/>
          <w:szCs w:val="28"/>
        </w:rPr>
        <w:t xml:space="preserve"> </w:t>
      </w:r>
      <w:proofErr w:type="spellStart"/>
      <w:r w:rsidRPr="00AE13E6">
        <w:rPr>
          <w:rFonts w:ascii="Times New Roman" w:hAnsi="Times New Roman" w:cs="Times New Roman"/>
          <w:i/>
          <w:sz w:val="28"/>
          <w:szCs w:val="28"/>
        </w:rPr>
        <w:t>City</w:t>
      </w:r>
      <w:proofErr w:type="spellEnd"/>
      <w:r w:rsidRPr="00AE13E6">
        <w:rPr>
          <w:rFonts w:ascii="Times New Roman" w:hAnsi="Times New Roman" w:cs="Times New Roman"/>
          <w:i/>
          <w:sz w:val="28"/>
          <w:szCs w:val="28"/>
        </w:rPr>
        <w:t xml:space="preserve"> </w:t>
      </w:r>
      <w:proofErr w:type="spellStart"/>
      <w:r w:rsidRPr="00AE13E6">
        <w:rPr>
          <w:rFonts w:ascii="Times New Roman" w:hAnsi="Times New Roman" w:cs="Times New Roman"/>
          <w:i/>
          <w:sz w:val="28"/>
          <w:szCs w:val="28"/>
        </w:rPr>
        <w:t>University</w:t>
      </w:r>
      <w:proofErr w:type="spellEnd"/>
      <w:r w:rsidRPr="00AE13E6">
        <w:rPr>
          <w:rFonts w:ascii="Times New Roman" w:hAnsi="Times New Roman" w:cs="Times New Roman"/>
          <w:sz w:val="28"/>
          <w:szCs w:val="28"/>
        </w:rPr>
        <w:t xml:space="preserve">. 2008. </w:t>
      </w:r>
      <w:r w:rsidRPr="00AE13E6">
        <w:rPr>
          <w:rFonts w:ascii="Times New Roman" w:hAnsi="Times New Roman" w:cs="Times New Roman"/>
          <w:sz w:val="28"/>
          <w:szCs w:val="28"/>
          <w:lang w:val="en-US"/>
        </w:rPr>
        <w:t>ULR</w:t>
      </w:r>
      <w:r w:rsidRPr="00AE13E6">
        <w:rPr>
          <w:rFonts w:ascii="Times New Roman" w:hAnsi="Times New Roman" w:cs="Times New Roman"/>
          <w:sz w:val="28"/>
          <w:szCs w:val="28"/>
        </w:rPr>
        <w:t>: https://journals.sagepub.com/doi/abs/10.1177/1750635208097051</w:t>
      </w:r>
      <w:r w:rsidRPr="00AE13E6">
        <w:rPr>
          <w:rFonts w:ascii="Times New Roman" w:hAnsi="Times New Roman" w:cs="Times New Roman"/>
          <w:sz w:val="28"/>
          <w:szCs w:val="28"/>
          <w:lang w:val="en-US"/>
        </w:rPr>
        <w:t xml:space="preserve"> (</w:t>
      </w:r>
      <w:r w:rsidRPr="00AE13E6">
        <w:rPr>
          <w:rFonts w:ascii="Times New Roman" w:hAnsi="Times New Roman" w:cs="Times New Roman"/>
          <w:sz w:val="28"/>
          <w:szCs w:val="28"/>
        </w:rPr>
        <w:t>дата звернення 17.03.2025</w:t>
      </w:r>
      <w:r w:rsidRPr="00AE13E6">
        <w:rPr>
          <w:rFonts w:ascii="Times New Roman" w:hAnsi="Times New Roman" w:cs="Times New Roman"/>
          <w:sz w:val="28"/>
          <w:szCs w:val="28"/>
          <w:lang w:val="en-US"/>
        </w:rPr>
        <w:t>)</w:t>
      </w:r>
    </w:p>
    <w:p w14:paraId="7FBB2229" w14:textId="77777777" w:rsidR="00492D45" w:rsidRPr="00AE13E6" w:rsidRDefault="00492D45" w:rsidP="00AE13E6">
      <w:pPr>
        <w:pStyle w:val="3"/>
        <w:tabs>
          <w:tab w:val="left" w:pos="142"/>
        </w:tabs>
        <w:spacing w:before="0" w:beforeAutospacing="0" w:after="0" w:afterAutospacing="0" w:line="360" w:lineRule="auto"/>
        <w:ind w:firstLine="709"/>
        <w:jc w:val="both"/>
        <w:rPr>
          <w:sz w:val="28"/>
          <w:szCs w:val="28"/>
        </w:rPr>
      </w:pPr>
    </w:p>
    <w:sectPr w:rsidR="00492D45" w:rsidRPr="00AE13E6" w:rsidSect="00B90C14">
      <w:headerReference w:type="default" r:id="rId9"/>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4D3F35" w14:textId="77777777" w:rsidR="00D86DC4" w:rsidRDefault="00D86DC4" w:rsidP="00B90C14">
      <w:pPr>
        <w:spacing w:after="0" w:line="240" w:lineRule="auto"/>
      </w:pPr>
      <w:r>
        <w:separator/>
      </w:r>
    </w:p>
  </w:endnote>
  <w:endnote w:type="continuationSeparator" w:id="0">
    <w:p w14:paraId="7BCDE6BE" w14:textId="77777777" w:rsidR="00D86DC4" w:rsidRDefault="00D86DC4" w:rsidP="00B90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F5774" w14:textId="77777777" w:rsidR="00D86DC4" w:rsidRDefault="00D86DC4" w:rsidP="00B90C14">
      <w:pPr>
        <w:spacing w:after="0" w:line="240" w:lineRule="auto"/>
      </w:pPr>
      <w:r>
        <w:separator/>
      </w:r>
    </w:p>
  </w:footnote>
  <w:footnote w:type="continuationSeparator" w:id="0">
    <w:p w14:paraId="1CCEB183" w14:textId="77777777" w:rsidR="00D86DC4" w:rsidRDefault="00D86DC4" w:rsidP="00B90C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5591969"/>
      <w:docPartObj>
        <w:docPartGallery w:val="Page Numbers (Top of Page)"/>
        <w:docPartUnique/>
      </w:docPartObj>
    </w:sdtPr>
    <w:sdtEndPr/>
    <w:sdtContent>
      <w:p w14:paraId="20571CC7" w14:textId="77777777" w:rsidR="000B0441" w:rsidRDefault="000B0441">
        <w:pPr>
          <w:pStyle w:val="a9"/>
          <w:jc w:val="right"/>
        </w:pPr>
        <w:r>
          <w:fldChar w:fldCharType="begin"/>
        </w:r>
        <w:r>
          <w:instrText>PAGE   \* MERGEFORMAT</w:instrText>
        </w:r>
        <w:r>
          <w:fldChar w:fldCharType="separate"/>
        </w:r>
        <w:r w:rsidR="00AF2323" w:rsidRPr="00AF2323">
          <w:rPr>
            <w:noProof/>
            <w:lang w:val="ru-RU"/>
          </w:rPr>
          <w:t>21</w:t>
        </w:r>
        <w:r>
          <w:fldChar w:fldCharType="end"/>
        </w:r>
      </w:p>
    </w:sdtContent>
  </w:sdt>
  <w:p w14:paraId="48F7CE77" w14:textId="77777777" w:rsidR="000B0441" w:rsidRDefault="000B044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40B87"/>
    <w:multiLevelType w:val="multilevel"/>
    <w:tmpl w:val="F7CC0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DA5E94"/>
    <w:multiLevelType w:val="hybridMultilevel"/>
    <w:tmpl w:val="209C73E4"/>
    <w:lvl w:ilvl="0" w:tplc="76F4DE2E">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2A881A1C">
      <w:numFmt w:val="bullet"/>
      <w:lvlText w:val="•"/>
      <w:lvlJc w:val="left"/>
      <w:pPr>
        <w:ind w:left="1169" w:hanging="361"/>
      </w:pPr>
      <w:rPr>
        <w:rFonts w:hint="default"/>
        <w:lang w:val="uk-UA" w:eastAsia="en-US" w:bidi="ar-SA"/>
      </w:rPr>
    </w:lvl>
    <w:lvl w:ilvl="2" w:tplc="ECC61FC8">
      <w:numFmt w:val="bullet"/>
      <w:lvlText w:val="•"/>
      <w:lvlJc w:val="left"/>
      <w:pPr>
        <w:ind w:left="1498" w:hanging="361"/>
      </w:pPr>
      <w:rPr>
        <w:rFonts w:hint="default"/>
        <w:lang w:val="uk-UA" w:eastAsia="en-US" w:bidi="ar-SA"/>
      </w:rPr>
    </w:lvl>
    <w:lvl w:ilvl="3" w:tplc="B7BAED68">
      <w:numFmt w:val="bullet"/>
      <w:lvlText w:val="•"/>
      <w:lvlJc w:val="left"/>
      <w:pPr>
        <w:ind w:left="1827" w:hanging="361"/>
      </w:pPr>
      <w:rPr>
        <w:rFonts w:hint="default"/>
        <w:lang w:val="uk-UA" w:eastAsia="en-US" w:bidi="ar-SA"/>
      </w:rPr>
    </w:lvl>
    <w:lvl w:ilvl="4" w:tplc="58ECDD62">
      <w:numFmt w:val="bullet"/>
      <w:lvlText w:val="•"/>
      <w:lvlJc w:val="left"/>
      <w:pPr>
        <w:ind w:left="2156" w:hanging="361"/>
      </w:pPr>
      <w:rPr>
        <w:rFonts w:hint="default"/>
        <w:lang w:val="uk-UA" w:eastAsia="en-US" w:bidi="ar-SA"/>
      </w:rPr>
    </w:lvl>
    <w:lvl w:ilvl="5" w:tplc="93FC9226">
      <w:numFmt w:val="bullet"/>
      <w:lvlText w:val="•"/>
      <w:lvlJc w:val="left"/>
      <w:pPr>
        <w:ind w:left="2485" w:hanging="361"/>
      </w:pPr>
      <w:rPr>
        <w:rFonts w:hint="default"/>
        <w:lang w:val="uk-UA" w:eastAsia="en-US" w:bidi="ar-SA"/>
      </w:rPr>
    </w:lvl>
    <w:lvl w:ilvl="6" w:tplc="6A6C33B4">
      <w:numFmt w:val="bullet"/>
      <w:lvlText w:val="•"/>
      <w:lvlJc w:val="left"/>
      <w:pPr>
        <w:ind w:left="2814" w:hanging="361"/>
      </w:pPr>
      <w:rPr>
        <w:rFonts w:hint="default"/>
        <w:lang w:val="uk-UA" w:eastAsia="en-US" w:bidi="ar-SA"/>
      </w:rPr>
    </w:lvl>
    <w:lvl w:ilvl="7" w:tplc="CEBEE22E">
      <w:numFmt w:val="bullet"/>
      <w:lvlText w:val="•"/>
      <w:lvlJc w:val="left"/>
      <w:pPr>
        <w:ind w:left="3143" w:hanging="361"/>
      </w:pPr>
      <w:rPr>
        <w:rFonts w:hint="default"/>
        <w:lang w:val="uk-UA" w:eastAsia="en-US" w:bidi="ar-SA"/>
      </w:rPr>
    </w:lvl>
    <w:lvl w:ilvl="8" w:tplc="A0988580">
      <w:numFmt w:val="bullet"/>
      <w:lvlText w:val="•"/>
      <w:lvlJc w:val="left"/>
      <w:pPr>
        <w:ind w:left="3472" w:hanging="361"/>
      </w:pPr>
      <w:rPr>
        <w:rFonts w:hint="default"/>
        <w:lang w:val="uk-UA" w:eastAsia="en-US" w:bidi="ar-SA"/>
      </w:rPr>
    </w:lvl>
  </w:abstractNum>
  <w:abstractNum w:abstractNumId="2" w15:restartNumberingAfterBreak="0">
    <w:nsid w:val="18202B2C"/>
    <w:multiLevelType w:val="hybridMultilevel"/>
    <w:tmpl w:val="CF685952"/>
    <w:lvl w:ilvl="0" w:tplc="29D892E2">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66B8375A">
      <w:numFmt w:val="bullet"/>
      <w:lvlText w:val="•"/>
      <w:lvlJc w:val="left"/>
      <w:pPr>
        <w:ind w:left="1169" w:hanging="361"/>
      </w:pPr>
      <w:rPr>
        <w:rFonts w:hint="default"/>
        <w:lang w:val="uk-UA" w:eastAsia="en-US" w:bidi="ar-SA"/>
      </w:rPr>
    </w:lvl>
    <w:lvl w:ilvl="2" w:tplc="F1586AD4">
      <w:numFmt w:val="bullet"/>
      <w:lvlText w:val="•"/>
      <w:lvlJc w:val="left"/>
      <w:pPr>
        <w:ind w:left="1498" w:hanging="361"/>
      </w:pPr>
      <w:rPr>
        <w:rFonts w:hint="default"/>
        <w:lang w:val="uk-UA" w:eastAsia="en-US" w:bidi="ar-SA"/>
      </w:rPr>
    </w:lvl>
    <w:lvl w:ilvl="3" w:tplc="BD6C7888">
      <w:numFmt w:val="bullet"/>
      <w:lvlText w:val="•"/>
      <w:lvlJc w:val="left"/>
      <w:pPr>
        <w:ind w:left="1827" w:hanging="361"/>
      </w:pPr>
      <w:rPr>
        <w:rFonts w:hint="default"/>
        <w:lang w:val="uk-UA" w:eastAsia="en-US" w:bidi="ar-SA"/>
      </w:rPr>
    </w:lvl>
    <w:lvl w:ilvl="4" w:tplc="808C2100">
      <w:numFmt w:val="bullet"/>
      <w:lvlText w:val="•"/>
      <w:lvlJc w:val="left"/>
      <w:pPr>
        <w:ind w:left="2156" w:hanging="361"/>
      </w:pPr>
      <w:rPr>
        <w:rFonts w:hint="default"/>
        <w:lang w:val="uk-UA" w:eastAsia="en-US" w:bidi="ar-SA"/>
      </w:rPr>
    </w:lvl>
    <w:lvl w:ilvl="5" w:tplc="60982766">
      <w:numFmt w:val="bullet"/>
      <w:lvlText w:val="•"/>
      <w:lvlJc w:val="left"/>
      <w:pPr>
        <w:ind w:left="2485" w:hanging="361"/>
      </w:pPr>
      <w:rPr>
        <w:rFonts w:hint="default"/>
        <w:lang w:val="uk-UA" w:eastAsia="en-US" w:bidi="ar-SA"/>
      </w:rPr>
    </w:lvl>
    <w:lvl w:ilvl="6" w:tplc="CEA41504">
      <w:numFmt w:val="bullet"/>
      <w:lvlText w:val="•"/>
      <w:lvlJc w:val="left"/>
      <w:pPr>
        <w:ind w:left="2814" w:hanging="361"/>
      </w:pPr>
      <w:rPr>
        <w:rFonts w:hint="default"/>
        <w:lang w:val="uk-UA" w:eastAsia="en-US" w:bidi="ar-SA"/>
      </w:rPr>
    </w:lvl>
    <w:lvl w:ilvl="7" w:tplc="89805F88">
      <w:numFmt w:val="bullet"/>
      <w:lvlText w:val="•"/>
      <w:lvlJc w:val="left"/>
      <w:pPr>
        <w:ind w:left="3143" w:hanging="361"/>
      </w:pPr>
      <w:rPr>
        <w:rFonts w:hint="default"/>
        <w:lang w:val="uk-UA" w:eastAsia="en-US" w:bidi="ar-SA"/>
      </w:rPr>
    </w:lvl>
    <w:lvl w:ilvl="8" w:tplc="579EBD34">
      <w:numFmt w:val="bullet"/>
      <w:lvlText w:val="•"/>
      <w:lvlJc w:val="left"/>
      <w:pPr>
        <w:ind w:left="3472" w:hanging="361"/>
      </w:pPr>
      <w:rPr>
        <w:rFonts w:hint="default"/>
        <w:lang w:val="uk-UA" w:eastAsia="en-US" w:bidi="ar-SA"/>
      </w:rPr>
    </w:lvl>
  </w:abstractNum>
  <w:abstractNum w:abstractNumId="3" w15:restartNumberingAfterBreak="0">
    <w:nsid w:val="1D95024C"/>
    <w:multiLevelType w:val="hybridMultilevel"/>
    <w:tmpl w:val="7D7A48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19C2532"/>
    <w:multiLevelType w:val="multilevel"/>
    <w:tmpl w:val="722C9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295ADB"/>
    <w:multiLevelType w:val="hybridMultilevel"/>
    <w:tmpl w:val="74A09A3E"/>
    <w:lvl w:ilvl="0" w:tplc="A4CA8B52">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65642134">
      <w:numFmt w:val="bullet"/>
      <w:lvlText w:val="•"/>
      <w:lvlJc w:val="left"/>
      <w:pPr>
        <w:ind w:left="1169" w:hanging="361"/>
      </w:pPr>
      <w:rPr>
        <w:rFonts w:hint="default"/>
        <w:lang w:val="uk-UA" w:eastAsia="en-US" w:bidi="ar-SA"/>
      </w:rPr>
    </w:lvl>
    <w:lvl w:ilvl="2" w:tplc="4DC01184">
      <w:numFmt w:val="bullet"/>
      <w:lvlText w:val="•"/>
      <w:lvlJc w:val="left"/>
      <w:pPr>
        <w:ind w:left="1498" w:hanging="361"/>
      </w:pPr>
      <w:rPr>
        <w:rFonts w:hint="default"/>
        <w:lang w:val="uk-UA" w:eastAsia="en-US" w:bidi="ar-SA"/>
      </w:rPr>
    </w:lvl>
    <w:lvl w:ilvl="3" w:tplc="709EE980">
      <w:numFmt w:val="bullet"/>
      <w:lvlText w:val="•"/>
      <w:lvlJc w:val="left"/>
      <w:pPr>
        <w:ind w:left="1827" w:hanging="361"/>
      </w:pPr>
      <w:rPr>
        <w:rFonts w:hint="default"/>
        <w:lang w:val="uk-UA" w:eastAsia="en-US" w:bidi="ar-SA"/>
      </w:rPr>
    </w:lvl>
    <w:lvl w:ilvl="4" w:tplc="92FC64C2">
      <w:numFmt w:val="bullet"/>
      <w:lvlText w:val="•"/>
      <w:lvlJc w:val="left"/>
      <w:pPr>
        <w:ind w:left="2156" w:hanging="361"/>
      </w:pPr>
      <w:rPr>
        <w:rFonts w:hint="default"/>
        <w:lang w:val="uk-UA" w:eastAsia="en-US" w:bidi="ar-SA"/>
      </w:rPr>
    </w:lvl>
    <w:lvl w:ilvl="5" w:tplc="E3A2386E">
      <w:numFmt w:val="bullet"/>
      <w:lvlText w:val="•"/>
      <w:lvlJc w:val="left"/>
      <w:pPr>
        <w:ind w:left="2485" w:hanging="361"/>
      </w:pPr>
      <w:rPr>
        <w:rFonts w:hint="default"/>
        <w:lang w:val="uk-UA" w:eastAsia="en-US" w:bidi="ar-SA"/>
      </w:rPr>
    </w:lvl>
    <w:lvl w:ilvl="6" w:tplc="45229406">
      <w:numFmt w:val="bullet"/>
      <w:lvlText w:val="•"/>
      <w:lvlJc w:val="left"/>
      <w:pPr>
        <w:ind w:left="2814" w:hanging="361"/>
      </w:pPr>
      <w:rPr>
        <w:rFonts w:hint="default"/>
        <w:lang w:val="uk-UA" w:eastAsia="en-US" w:bidi="ar-SA"/>
      </w:rPr>
    </w:lvl>
    <w:lvl w:ilvl="7" w:tplc="4DF4FCF8">
      <w:numFmt w:val="bullet"/>
      <w:lvlText w:val="•"/>
      <w:lvlJc w:val="left"/>
      <w:pPr>
        <w:ind w:left="3143" w:hanging="361"/>
      </w:pPr>
      <w:rPr>
        <w:rFonts w:hint="default"/>
        <w:lang w:val="uk-UA" w:eastAsia="en-US" w:bidi="ar-SA"/>
      </w:rPr>
    </w:lvl>
    <w:lvl w:ilvl="8" w:tplc="6FA0B58C">
      <w:numFmt w:val="bullet"/>
      <w:lvlText w:val="•"/>
      <w:lvlJc w:val="left"/>
      <w:pPr>
        <w:ind w:left="3472" w:hanging="361"/>
      </w:pPr>
      <w:rPr>
        <w:rFonts w:hint="default"/>
        <w:lang w:val="uk-UA" w:eastAsia="en-US" w:bidi="ar-SA"/>
      </w:rPr>
    </w:lvl>
  </w:abstractNum>
  <w:abstractNum w:abstractNumId="6" w15:restartNumberingAfterBreak="0">
    <w:nsid w:val="27EA6D02"/>
    <w:multiLevelType w:val="hybridMultilevel"/>
    <w:tmpl w:val="50F6769E"/>
    <w:lvl w:ilvl="0" w:tplc="E60858A8">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84543176">
      <w:numFmt w:val="bullet"/>
      <w:lvlText w:val="•"/>
      <w:lvlJc w:val="left"/>
      <w:pPr>
        <w:ind w:left="1169" w:hanging="361"/>
      </w:pPr>
      <w:rPr>
        <w:rFonts w:hint="default"/>
        <w:lang w:val="uk-UA" w:eastAsia="en-US" w:bidi="ar-SA"/>
      </w:rPr>
    </w:lvl>
    <w:lvl w:ilvl="2" w:tplc="D0BA2D6C">
      <w:numFmt w:val="bullet"/>
      <w:lvlText w:val="•"/>
      <w:lvlJc w:val="left"/>
      <w:pPr>
        <w:ind w:left="1498" w:hanging="361"/>
      </w:pPr>
      <w:rPr>
        <w:rFonts w:hint="default"/>
        <w:lang w:val="uk-UA" w:eastAsia="en-US" w:bidi="ar-SA"/>
      </w:rPr>
    </w:lvl>
    <w:lvl w:ilvl="3" w:tplc="E9B69D4C">
      <w:numFmt w:val="bullet"/>
      <w:lvlText w:val="•"/>
      <w:lvlJc w:val="left"/>
      <w:pPr>
        <w:ind w:left="1827" w:hanging="361"/>
      </w:pPr>
      <w:rPr>
        <w:rFonts w:hint="default"/>
        <w:lang w:val="uk-UA" w:eastAsia="en-US" w:bidi="ar-SA"/>
      </w:rPr>
    </w:lvl>
    <w:lvl w:ilvl="4" w:tplc="F6C2FA32">
      <w:numFmt w:val="bullet"/>
      <w:lvlText w:val="•"/>
      <w:lvlJc w:val="left"/>
      <w:pPr>
        <w:ind w:left="2156" w:hanging="361"/>
      </w:pPr>
      <w:rPr>
        <w:rFonts w:hint="default"/>
        <w:lang w:val="uk-UA" w:eastAsia="en-US" w:bidi="ar-SA"/>
      </w:rPr>
    </w:lvl>
    <w:lvl w:ilvl="5" w:tplc="1DB65238">
      <w:numFmt w:val="bullet"/>
      <w:lvlText w:val="•"/>
      <w:lvlJc w:val="left"/>
      <w:pPr>
        <w:ind w:left="2485" w:hanging="361"/>
      </w:pPr>
      <w:rPr>
        <w:rFonts w:hint="default"/>
        <w:lang w:val="uk-UA" w:eastAsia="en-US" w:bidi="ar-SA"/>
      </w:rPr>
    </w:lvl>
    <w:lvl w:ilvl="6" w:tplc="87DECB42">
      <w:numFmt w:val="bullet"/>
      <w:lvlText w:val="•"/>
      <w:lvlJc w:val="left"/>
      <w:pPr>
        <w:ind w:left="2814" w:hanging="361"/>
      </w:pPr>
      <w:rPr>
        <w:rFonts w:hint="default"/>
        <w:lang w:val="uk-UA" w:eastAsia="en-US" w:bidi="ar-SA"/>
      </w:rPr>
    </w:lvl>
    <w:lvl w:ilvl="7" w:tplc="4D0667B0">
      <w:numFmt w:val="bullet"/>
      <w:lvlText w:val="•"/>
      <w:lvlJc w:val="left"/>
      <w:pPr>
        <w:ind w:left="3143" w:hanging="361"/>
      </w:pPr>
      <w:rPr>
        <w:rFonts w:hint="default"/>
        <w:lang w:val="uk-UA" w:eastAsia="en-US" w:bidi="ar-SA"/>
      </w:rPr>
    </w:lvl>
    <w:lvl w:ilvl="8" w:tplc="584E1FBC">
      <w:numFmt w:val="bullet"/>
      <w:lvlText w:val="•"/>
      <w:lvlJc w:val="left"/>
      <w:pPr>
        <w:ind w:left="3472" w:hanging="361"/>
      </w:pPr>
      <w:rPr>
        <w:rFonts w:hint="default"/>
        <w:lang w:val="uk-UA" w:eastAsia="en-US" w:bidi="ar-SA"/>
      </w:rPr>
    </w:lvl>
  </w:abstractNum>
  <w:abstractNum w:abstractNumId="7" w15:restartNumberingAfterBreak="0">
    <w:nsid w:val="36D25E90"/>
    <w:multiLevelType w:val="multilevel"/>
    <w:tmpl w:val="FF3A2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0DE0C72"/>
    <w:multiLevelType w:val="hybridMultilevel"/>
    <w:tmpl w:val="6B0AEE32"/>
    <w:lvl w:ilvl="0" w:tplc="EECA73E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26652EA"/>
    <w:multiLevelType w:val="hybridMultilevel"/>
    <w:tmpl w:val="36B41116"/>
    <w:lvl w:ilvl="0" w:tplc="E0301030">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46CEBBA6">
      <w:numFmt w:val="bullet"/>
      <w:lvlText w:val="•"/>
      <w:lvlJc w:val="left"/>
      <w:pPr>
        <w:ind w:left="1169" w:hanging="361"/>
      </w:pPr>
      <w:rPr>
        <w:rFonts w:hint="default"/>
        <w:lang w:val="uk-UA" w:eastAsia="en-US" w:bidi="ar-SA"/>
      </w:rPr>
    </w:lvl>
    <w:lvl w:ilvl="2" w:tplc="3E58357C">
      <w:numFmt w:val="bullet"/>
      <w:lvlText w:val="•"/>
      <w:lvlJc w:val="left"/>
      <w:pPr>
        <w:ind w:left="1498" w:hanging="361"/>
      </w:pPr>
      <w:rPr>
        <w:rFonts w:hint="default"/>
        <w:lang w:val="uk-UA" w:eastAsia="en-US" w:bidi="ar-SA"/>
      </w:rPr>
    </w:lvl>
    <w:lvl w:ilvl="3" w:tplc="3E966A64">
      <w:numFmt w:val="bullet"/>
      <w:lvlText w:val="•"/>
      <w:lvlJc w:val="left"/>
      <w:pPr>
        <w:ind w:left="1827" w:hanging="361"/>
      </w:pPr>
      <w:rPr>
        <w:rFonts w:hint="default"/>
        <w:lang w:val="uk-UA" w:eastAsia="en-US" w:bidi="ar-SA"/>
      </w:rPr>
    </w:lvl>
    <w:lvl w:ilvl="4" w:tplc="FB245420">
      <w:numFmt w:val="bullet"/>
      <w:lvlText w:val="•"/>
      <w:lvlJc w:val="left"/>
      <w:pPr>
        <w:ind w:left="2156" w:hanging="361"/>
      </w:pPr>
      <w:rPr>
        <w:rFonts w:hint="default"/>
        <w:lang w:val="uk-UA" w:eastAsia="en-US" w:bidi="ar-SA"/>
      </w:rPr>
    </w:lvl>
    <w:lvl w:ilvl="5" w:tplc="C14296EA">
      <w:numFmt w:val="bullet"/>
      <w:lvlText w:val="•"/>
      <w:lvlJc w:val="left"/>
      <w:pPr>
        <w:ind w:left="2485" w:hanging="361"/>
      </w:pPr>
      <w:rPr>
        <w:rFonts w:hint="default"/>
        <w:lang w:val="uk-UA" w:eastAsia="en-US" w:bidi="ar-SA"/>
      </w:rPr>
    </w:lvl>
    <w:lvl w:ilvl="6" w:tplc="2E68D514">
      <w:numFmt w:val="bullet"/>
      <w:lvlText w:val="•"/>
      <w:lvlJc w:val="left"/>
      <w:pPr>
        <w:ind w:left="2814" w:hanging="361"/>
      </w:pPr>
      <w:rPr>
        <w:rFonts w:hint="default"/>
        <w:lang w:val="uk-UA" w:eastAsia="en-US" w:bidi="ar-SA"/>
      </w:rPr>
    </w:lvl>
    <w:lvl w:ilvl="7" w:tplc="0B78424C">
      <w:numFmt w:val="bullet"/>
      <w:lvlText w:val="•"/>
      <w:lvlJc w:val="left"/>
      <w:pPr>
        <w:ind w:left="3143" w:hanging="361"/>
      </w:pPr>
      <w:rPr>
        <w:rFonts w:hint="default"/>
        <w:lang w:val="uk-UA" w:eastAsia="en-US" w:bidi="ar-SA"/>
      </w:rPr>
    </w:lvl>
    <w:lvl w:ilvl="8" w:tplc="CF023B0A">
      <w:numFmt w:val="bullet"/>
      <w:lvlText w:val="•"/>
      <w:lvlJc w:val="left"/>
      <w:pPr>
        <w:ind w:left="3472" w:hanging="361"/>
      </w:pPr>
      <w:rPr>
        <w:rFonts w:hint="default"/>
        <w:lang w:val="uk-UA" w:eastAsia="en-US" w:bidi="ar-SA"/>
      </w:rPr>
    </w:lvl>
  </w:abstractNum>
  <w:abstractNum w:abstractNumId="10" w15:restartNumberingAfterBreak="0">
    <w:nsid w:val="54B1531A"/>
    <w:multiLevelType w:val="hybridMultilevel"/>
    <w:tmpl w:val="99364936"/>
    <w:lvl w:ilvl="0" w:tplc="EECA73E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5D1005E1"/>
    <w:multiLevelType w:val="multilevel"/>
    <w:tmpl w:val="93E67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D6D58A4"/>
    <w:multiLevelType w:val="multilevel"/>
    <w:tmpl w:val="BA5CCA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2174626"/>
    <w:multiLevelType w:val="hybridMultilevel"/>
    <w:tmpl w:val="D07833DA"/>
    <w:lvl w:ilvl="0" w:tplc="7DF239E0">
      <w:start w:val="1"/>
      <w:numFmt w:val="decimal"/>
      <w:lvlText w:val="%1)"/>
      <w:lvlJc w:val="left"/>
      <w:pPr>
        <w:ind w:left="847" w:hanging="361"/>
      </w:pPr>
      <w:rPr>
        <w:rFonts w:ascii="Times New Roman" w:eastAsia="Times New Roman" w:hAnsi="Times New Roman" w:cs="Times New Roman" w:hint="default"/>
        <w:b w:val="0"/>
        <w:bCs w:val="0"/>
        <w:i w:val="0"/>
        <w:iCs w:val="0"/>
        <w:spacing w:val="0"/>
        <w:w w:val="101"/>
        <w:sz w:val="28"/>
        <w:szCs w:val="28"/>
        <w:lang w:val="uk-UA" w:eastAsia="en-US" w:bidi="ar-SA"/>
      </w:rPr>
    </w:lvl>
    <w:lvl w:ilvl="1" w:tplc="B9E8AB46">
      <w:numFmt w:val="bullet"/>
      <w:lvlText w:val="•"/>
      <w:lvlJc w:val="left"/>
      <w:pPr>
        <w:ind w:left="1169" w:hanging="361"/>
      </w:pPr>
      <w:rPr>
        <w:rFonts w:hint="default"/>
        <w:lang w:val="uk-UA" w:eastAsia="en-US" w:bidi="ar-SA"/>
      </w:rPr>
    </w:lvl>
    <w:lvl w:ilvl="2" w:tplc="1B62F8FE">
      <w:numFmt w:val="bullet"/>
      <w:lvlText w:val="•"/>
      <w:lvlJc w:val="left"/>
      <w:pPr>
        <w:ind w:left="1498" w:hanging="361"/>
      </w:pPr>
      <w:rPr>
        <w:rFonts w:hint="default"/>
        <w:lang w:val="uk-UA" w:eastAsia="en-US" w:bidi="ar-SA"/>
      </w:rPr>
    </w:lvl>
    <w:lvl w:ilvl="3" w:tplc="D4EABFCC">
      <w:numFmt w:val="bullet"/>
      <w:lvlText w:val="•"/>
      <w:lvlJc w:val="left"/>
      <w:pPr>
        <w:ind w:left="1827" w:hanging="361"/>
      </w:pPr>
      <w:rPr>
        <w:rFonts w:hint="default"/>
        <w:lang w:val="uk-UA" w:eastAsia="en-US" w:bidi="ar-SA"/>
      </w:rPr>
    </w:lvl>
    <w:lvl w:ilvl="4" w:tplc="A4EA4732">
      <w:numFmt w:val="bullet"/>
      <w:lvlText w:val="•"/>
      <w:lvlJc w:val="left"/>
      <w:pPr>
        <w:ind w:left="2156" w:hanging="361"/>
      </w:pPr>
      <w:rPr>
        <w:rFonts w:hint="default"/>
        <w:lang w:val="uk-UA" w:eastAsia="en-US" w:bidi="ar-SA"/>
      </w:rPr>
    </w:lvl>
    <w:lvl w:ilvl="5" w:tplc="DF426E42">
      <w:numFmt w:val="bullet"/>
      <w:lvlText w:val="•"/>
      <w:lvlJc w:val="left"/>
      <w:pPr>
        <w:ind w:left="2485" w:hanging="361"/>
      </w:pPr>
      <w:rPr>
        <w:rFonts w:hint="default"/>
        <w:lang w:val="uk-UA" w:eastAsia="en-US" w:bidi="ar-SA"/>
      </w:rPr>
    </w:lvl>
    <w:lvl w:ilvl="6" w:tplc="51D6F37A">
      <w:numFmt w:val="bullet"/>
      <w:lvlText w:val="•"/>
      <w:lvlJc w:val="left"/>
      <w:pPr>
        <w:ind w:left="2814" w:hanging="361"/>
      </w:pPr>
      <w:rPr>
        <w:rFonts w:hint="default"/>
        <w:lang w:val="uk-UA" w:eastAsia="en-US" w:bidi="ar-SA"/>
      </w:rPr>
    </w:lvl>
    <w:lvl w:ilvl="7" w:tplc="38986F98">
      <w:numFmt w:val="bullet"/>
      <w:lvlText w:val="•"/>
      <w:lvlJc w:val="left"/>
      <w:pPr>
        <w:ind w:left="3143" w:hanging="361"/>
      </w:pPr>
      <w:rPr>
        <w:rFonts w:hint="default"/>
        <w:lang w:val="uk-UA" w:eastAsia="en-US" w:bidi="ar-SA"/>
      </w:rPr>
    </w:lvl>
    <w:lvl w:ilvl="8" w:tplc="A878A1D8">
      <w:numFmt w:val="bullet"/>
      <w:lvlText w:val="•"/>
      <w:lvlJc w:val="left"/>
      <w:pPr>
        <w:ind w:left="3472" w:hanging="361"/>
      </w:pPr>
      <w:rPr>
        <w:rFonts w:hint="default"/>
        <w:lang w:val="uk-UA" w:eastAsia="en-US" w:bidi="ar-SA"/>
      </w:rPr>
    </w:lvl>
  </w:abstractNum>
  <w:abstractNum w:abstractNumId="14" w15:restartNumberingAfterBreak="0">
    <w:nsid w:val="63E76C77"/>
    <w:multiLevelType w:val="hybridMultilevel"/>
    <w:tmpl w:val="D5C6B0DC"/>
    <w:lvl w:ilvl="0" w:tplc="EECA73E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7C6621BA"/>
    <w:multiLevelType w:val="multilevel"/>
    <w:tmpl w:val="09CA0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E137103"/>
    <w:multiLevelType w:val="multilevel"/>
    <w:tmpl w:val="8990C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6"/>
  </w:num>
  <w:num w:numId="3">
    <w:abstractNumId w:val="14"/>
  </w:num>
  <w:num w:numId="4">
    <w:abstractNumId w:val="8"/>
  </w:num>
  <w:num w:numId="5">
    <w:abstractNumId w:val="12"/>
  </w:num>
  <w:num w:numId="6">
    <w:abstractNumId w:val="4"/>
  </w:num>
  <w:num w:numId="7">
    <w:abstractNumId w:val="13"/>
  </w:num>
  <w:num w:numId="8">
    <w:abstractNumId w:val="5"/>
  </w:num>
  <w:num w:numId="9">
    <w:abstractNumId w:val="2"/>
  </w:num>
  <w:num w:numId="10">
    <w:abstractNumId w:val="1"/>
  </w:num>
  <w:num w:numId="11">
    <w:abstractNumId w:val="6"/>
  </w:num>
  <w:num w:numId="12">
    <w:abstractNumId w:val="9"/>
  </w:num>
  <w:num w:numId="13">
    <w:abstractNumId w:val="15"/>
  </w:num>
  <w:num w:numId="14">
    <w:abstractNumId w:val="0"/>
  </w:num>
  <w:num w:numId="15">
    <w:abstractNumId w:val="7"/>
  </w:num>
  <w:num w:numId="16">
    <w:abstractNumId w:val="1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178"/>
    <w:rsid w:val="000048FE"/>
    <w:rsid w:val="000A5E69"/>
    <w:rsid w:val="000B0441"/>
    <w:rsid w:val="000E74C9"/>
    <w:rsid w:val="00177885"/>
    <w:rsid w:val="001B251C"/>
    <w:rsid w:val="00204712"/>
    <w:rsid w:val="0021761D"/>
    <w:rsid w:val="00257B02"/>
    <w:rsid w:val="002C1E45"/>
    <w:rsid w:val="003142E8"/>
    <w:rsid w:val="00333F40"/>
    <w:rsid w:val="00367EFA"/>
    <w:rsid w:val="00375CD1"/>
    <w:rsid w:val="003A77A3"/>
    <w:rsid w:val="003D755F"/>
    <w:rsid w:val="003F401E"/>
    <w:rsid w:val="00484178"/>
    <w:rsid w:val="00492D45"/>
    <w:rsid w:val="005200AE"/>
    <w:rsid w:val="00535395"/>
    <w:rsid w:val="00545BBE"/>
    <w:rsid w:val="00634D22"/>
    <w:rsid w:val="006A4E19"/>
    <w:rsid w:val="007B28D7"/>
    <w:rsid w:val="00812988"/>
    <w:rsid w:val="00896C60"/>
    <w:rsid w:val="008F0649"/>
    <w:rsid w:val="009A00F7"/>
    <w:rsid w:val="009A1128"/>
    <w:rsid w:val="009B270B"/>
    <w:rsid w:val="009D5107"/>
    <w:rsid w:val="00A040AF"/>
    <w:rsid w:val="00A06F0C"/>
    <w:rsid w:val="00A64B84"/>
    <w:rsid w:val="00AE13E6"/>
    <w:rsid w:val="00AF2323"/>
    <w:rsid w:val="00B7690B"/>
    <w:rsid w:val="00B90C14"/>
    <w:rsid w:val="00BA45B2"/>
    <w:rsid w:val="00BE0AD9"/>
    <w:rsid w:val="00BE36A0"/>
    <w:rsid w:val="00C53857"/>
    <w:rsid w:val="00D272E0"/>
    <w:rsid w:val="00D52A9A"/>
    <w:rsid w:val="00D86DC4"/>
    <w:rsid w:val="00DA3B84"/>
    <w:rsid w:val="00E22B39"/>
    <w:rsid w:val="00E26437"/>
    <w:rsid w:val="00E6533D"/>
    <w:rsid w:val="00E73423"/>
    <w:rsid w:val="00E761AF"/>
    <w:rsid w:val="00FB144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4E9EE"/>
  <w15:chartTrackingRefBased/>
  <w15:docId w15:val="{EADBDC45-BAD0-4768-A3BE-F0700A3F3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200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484178"/>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84178"/>
    <w:rPr>
      <w:rFonts w:ascii="Times New Roman" w:eastAsia="Times New Roman" w:hAnsi="Times New Roman" w:cs="Times New Roman"/>
      <w:b/>
      <w:bCs/>
      <w:kern w:val="0"/>
      <w:sz w:val="27"/>
      <w:szCs w:val="27"/>
      <w:lang w:eastAsia="uk-UA"/>
    </w:rPr>
  </w:style>
  <w:style w:type="paragraph" w:styleId="a3">
    <w:name w:val="Normal (Web)"/>
    <w:basedOn w:val="a"/>
    <w:uiPriority w:val="99"/>
    <w:unhideWhenUsed/>
    <w:rsid w:val="00484178"/>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4">
    <w:name w:val="Emphasis"/>
    <w:basedOn w:val="a0"/>
    <w:uiPriority w:val="20"/>
    <w:qFormat/>
    <w:rsid w:val="00484178"/>
    <w:rPr>
      <w:i/>
      <w:iCs/>
    </w:rPr>
  </w:style>
  <w:style w:type="character" w:styleId="a5">
    <w:name w:val="Strong"/>
    <w:basedOn w:val="a0"/>
    <w:uiPriority w:val="22"/>
    <w:qFormat/>
    <w:rsid w:val="00484178"/>
    <w:rPr>
      <w:b/>
      <w:bCs/>
    </w:rPr>
  </w:style>
  <w:style w:type="paragraph" w:styleId="a6">
    <w:name w:val="List Paragraph"/>
    <w:basedOn w:val="a"/>
    <w:uiPriority w:val="34"/>
    <w:qFormat/>
    <w:rsid w:val="00177885"/>
    <w:pPr>
      <w:ind w:left="720"/>
      <w:contextualSpacing/>
    </w:pPr>
  </w:style>
  <w:style w:type="table" w:customStyle="1" w:styleId="TableNormal">
    <w:name w:val="Table Normal"/>
    <w:uiPriority w:val="2"/>
    <w:semiHidden/>
    <w:unhideWhenUsed/>
    <w:qFormat/>
    <w:rsid w:val="00D272E0"/>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272E0"/>
    <w:pPr>
      <w:widowControl w:val="0"/>
      <w:autoSpaceDE w:val="0"/>
      <w:autoSpaceDN w:val="0"/>
      <w:spacing w:after="0" w:line="240" w:lineRule="auto"/>
      <w:ind w:left="847"/>
    </w:pPr>
    <w:rPr>
      <w:rFonts w:ascii="Times New Roman" w:eastAsia="Times New Roman" w:hAnsi="Times New Roman" w:cs="Times New Roman"/>
      <w:kern w:val="0"/>
    </w:rPr>
  </w:style>
  <w:style w:type="character" w:customStyle="1" w:styleId="10">
    <w:name w:val="Заголовок 1 Знак"/>
    <w:basedOn w:val="a0"/>
    <w:link w:val="1"/>
    <w:uiPriority w:val="9"/>
    <w:rsid w:val="005200AE"/>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5200AE"/>
    <w:pPr>
      <w:outlineLvl w:val="9"/>
    </w:pPr>
    <w:rPr>
      <w:kern w:val="0"/>
      <w:lang w:eastAsia="uk-UA"/>
      <w14:ligatures w14:val="none"/>
    </w:rPr>
  </w:style>
  <w:style w:type="paragraph" w:styleId="31">
    <w:name w:val="toc 3"/>
    <w:basedOn w:val="a"/>
    <w:next w:val="a"/>
    <w:autoRedefine/>
    <w:uiPriority w:val="39"/>
    <w:unhideWhenUsed/>
    <w:rsid w:val="00A040AF"/>
    <w:pPr>
      <w:tabs>
        <w:tab w:val="right" w:leader="dot" w:pos="9629"/>
      </w:tabs>
      <w:spacing w:after="100"/>
      <w:ind w:left="440"/>
    </w:pPr>
    <w:rPr>
      <w:b/>
      <w:noProof/>
    </w:rPr>
  </w:style>
  <w:style w:type="character" w:styleId="a8">
    <w:name w:val="Hyperlink"/>
    <w:basedOn w:val="a0"/>
    <w:uiPriority w:val="99"/>
    <w:unhideWhenUsed/>
    <w:rsid w:val="005200AE"/>
    <w:rPr>
      <w:color w:val="0563C1" w:themeColor="hyperlink"/>
      <w:u w:val="single"/>
    </w:rPr>
  </w:style>
  <w:style w:type="paragraph" w:styleId="a9">
    <w:name w:val="header"/>
    <w:basedOn w:val="a"/>
    <w:link w:val="aa"/>
    <w:uiPriority w:val="99"/>
    <w:unhideWhenUsed/>
    <w:rsid w:val="00B90C14"/>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B90C14"/>
  </w:style>
  <w:style w:type="paragraph" w:styleId="ab">
    <w:name w:val="footer"/>
    <w:basedOn w:val="a"/>
    <w:link w:val="ac"/>
    <w:uiPriority w:val="99"/>
    <w:unhideWhenUsed/>
    <w:rsid w:val="00B90C14"/>
    <w:pPr>
      <w:tabs>
        <w:tab w:val="center" w:pos="4819"/>
        <w:tab w:val="right" w:pos="9639"/>
      </w:tabs>
      <w:spacing w:after="0" w:line="240" w:lineRule="auto"/>
    </w:pPr>
  </w:style>
  <w:style w:type="character" w:customStyle="1" w:styleId="ac">
    <w:name w:val="Нижній колонтитул Знак"/>
    <w:basedOn w:val="a0"/>
    <w:link w:val="ab"/>
    <w:uiPriority w:val="99"/>
    <w:rsid w:val="00B90C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52363">
      <w:bodyDiv w:val="1"/>
      <w:marLeft w:val="0"/>
      <w:marRight w:val="0"/>
      <w:marTop w:val="0"/>
      <w:marBottom w:val="0"/>
      <w:divBdr>
        <w:top w:val="none" w:sz="0" w:space="0" w:color="auto"/>
        <w:left w:val="none" w:sz="0" w:space="0" w:color="auto"/>
        <w:bottom w:val="none" w:sz="0" w:space="0" w:color="auto"/>
        <w:right w:val="none" w:sz="0" w:space="0" w:color="auto"/>
      </w:divBdr>
    </w:div>
    <w:div w:id="104933494">
      <w:bodyDiv w:val="1"/>
      <w:marLeft w:val="0"/>
      <w:marRight w:val="0"/>
      <w:marTop w:val="0"/>
      <w:marBottom w:val="0"/>
      <w:divBdr>
        <w:top w:val="none" w:sz="0" w:space="0" w:color="auto"/>
        <w:left w:val="none" w:sz="0" w:space="0" w:color="auto"/>
        <w:bottom w:val="none" w:sz="0" w:space="0" w:color="auto"/>
        <w:right w:val="none" w:sz="0" w:space="0" w:color="auto"/>
      </w:divBdr>
    </w:div>
    <w:div w:id="328217701">
      <w:bodyDiv w:val="1"/>
      <w:marLeft w:val="0"/>
      <w:marRight w:val="0"/>
      <w:marTop w:val="0"/>
      <w:marBottom w:val="0"/>
      <w:divBdr>
        <w:top w:val="none" w:sz="0" w:space="0" w:color="auto"/>
        <w:left w:val="none" w:sz="0" w:space="0" w:color="auto"/>
        <w:bottom w:val="none" w:sz="0" w:space="0" w:color="auto"/>
        <w:right w:val="none" w:sz="0" w:space="0" w:color="auto"/>
      </w:divBdr>
    </w:div>
    <w:div w:id="650717641">
      <w:bodyDiv w:val="1"/>
      <w:marLeft w:val="0"/>
      <w:marRight w:val="0"/>
      <w:marTop w:val="0"/>
      <w:marBottom w:val="0"/>
      <w:divBdr>
        <w:top w:val="none" w:sz="0" w:space="0" w:color="auto"/>
        <w:left w:val="none" w:sz="0" w:space="0" w:color="auto"/>
        <w:bottom w:val="none" w:sz="0" w:space="0" w:color="auto"/>
        <w:right w:val="none" w:sz="0" w:space="0" w:color="auto"/>
      </w:divBdr>
    </w:div>
    <w:div w:id="683825289">
      <w:bodyDiv w:val="1"/>
      <w:marLeft w:val="0"/>
      <w:marRight w:val="0"/>
      <w:marTop w:val="0"/>
      <w:marBottom w:val="0"/>
      <w:divBdr>
        <w:top w:val="none" w:sz="0" w:space="0" w:color="auto"/>
        <w:left w:val="none" w:sz="0" w:space="0" w:color="auto"/>
        <w:bottom w:val="none" w:sz="0" w:space="0" w:color="auto"/>
        <w:right w:val="none" w:sz="0" w:space="0" w:color="auto"/>
      </w:divBdr>
    </w:div>
    <w:div w:id="1306743849">
      <w:bodyDiv w:val="1"/>
      <w:marLeft w:val="0"/>
      <w:marRight w:val="0"/>
      <w:marTop w:val="0"/>
      <w:marBottom w:val="0"/>
      <w:divBdr>
        <w:top w:val="none" w:sz="0" w:space="0" w:color="auto"/>
        <w:left w:val="none" w:sz="0" w:space="0" w:color="auto"/>
        <w:bottom w:val="none" w:sz="0" w:space="0" w:color="auto"/>
        <w:right w:val="none" w:sz="0" w:space="0" w:color="auto"/>
      </w:divBdr>
    </w:div>
    <w:div w:id="1416051127">
      <w:bodyDiv w:val="1"/>
      <w:marLeft w:val="0"/>
      <w:marRight w:val="0"/>
      <w:marTop w:val="0"/>
      <w:marBottom w:val="0"/>
      <w:divBdr>
        <w:top w:val="none" w:sz="0" w:space="0" w:color="auto"/>
        <w:left w:val="none" w:sz="0" w:space="0" w:color="auto"/>
        <w:bottom w:val="none" w:sz="0" w:space="0" w:color="auto"/>
        <w:right w:val="none" w:sz="0" w:space="0" w:color="auto"/>
      </w:divBdr>
    </w:div>
    <w:div w:id="1549994277">
      <w:bodyDiv w:val="1"/>
      <w:marLeft w:val="0"/>
      <w:marRight w:val="0"/>
      <w:marTop w:val="0"/>
      <w:marBottom w:val="0"/>
      <w:divBdr>
        <w:top w:val="none" w:sz="0" w:space="0" w:color="auto"/>
        <w:left w:val="none" w:sz="0" w:space="0" w:color="auto"/>
        <w:bottom w:val="none" w:sz="0" w:space="0" w:color="auto"/>
        <w:right w:val="none" w:sz="0" w:space="0" w:color="auto"/>
      </w:divBdr>
    </w:div>
    <w:div w:id="1763070137">
      <w:bodyDiv w:val="1"/>
      <w:marLeft w:val="0"/>
      <w:marRight w:val="0"/>
      <w:marTop w:val="0"/>
      <w:marBottom w:val="0"/>
      <w:divBdr>
        <w:top w:val="none" w:sz="0" w:space="0" w:color="auto"/>
        <w:left w:val="none" w:sz="0" w:space="0" w:color="auto"/>
        <w:bottom w:val="none" w:sz="0" w:space="0" w:color="auto"/>
        <w:right w:val="none" w:sz="0" w:space="0" w:color="auto"/>
      </w:divBdr>
    </w:div>
    <w:div w:id="1788818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hilol.vernadskyjournals.in.ua/journals/2019/4_2019/part_2/36.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FAC29-FD6C-40E4-ABA9-1E02C4B01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67383</Words>
  <Characters>38409</Characters>
  <Application>Microsoft Office Word</Application>
  <DocSecurity>0</DocSecurity>
  <Lines>320</Lines>
  <Paragraphs>211</Paragraphs>
  <ScaleCrop>false</ScaleCrop>
  <HeadingPairs>
    <vt:vector size="4" baseType="variant">
      <vt:variant>
        <vt:lpstr>Название</vt:lpstr>
      </vt:variant>
      <vt:variant>
        <vt:i4>1</vt:i4>
      </vt:variant>
      <vt:variant>
        <vt:lpstr>Заголовки</vt:lpstr>
      </vt:variant>
      <vt:variant>
        <vt:i4>15</vt:i4>
      </vt:variant>
    </vt:vector>
  </HeadingPairs>
  <TitlesOfParts>
    <vt:vector size="16" baseType="lpstr">
      <vt:lpstr/>
      <vt:lpstr/>
      <vt:lpstr>        АНОТАЦІЯ</vt:lpstr>
      <vt:lpstr>        ABSTRACT</vt:lpstr>
      <vt:lpstr>        ВСТУП</vt:lpstr>
      <vt:lpstr>        РОЗДІЛ 1  ТЕОРЕТИЧНІ ЗАСАДИ ВИСВІТЛЕННЯ ВОЄННИХ ЗЛОЧИНІВ</vt:lpstr>
      <vt:lpstr>        </vt:lpstr>
      <vt:lpstr>        1.1. Журналістське розслідування як форма збору доказів</vt:lpstr>
      <vt:lpstr>        1.2.  Особливості подачі воєнних конфліктів в українських та зарубіжних медіа</vt:lpstr>
      <vt:lpstr>        РОЗДІЛ 2  ЖУРНАЛІСТСЬКІ РОЗСЛІДУВАННЯ ЯК ІНСТРУМЕНТ ВИКРИТТЯ ВОЄННИХ ЗЛОЧИНІВ</vt:lpstr>
      <vt:lpstr>        </vt:lpstr>
      <vt:lpstr>        2.1. Досвід українських медіа у фіксації та висвітленні воєнних злочинів російсь</vt:lpstr>
      <vt:lpstr>        2.2. Роль журналістських розслідувань у викритті воєнних злочинів (на прикладі д</vt:lpstr>
      <vt:lpstr>        ВИСНОВКИ</vt:lpstr>
      <vt:lpstr>        </vt:lpstr>
      <vt:lpstr>        СПИСОК ВИКОРИСТАНИХ ДЖЕРЕЛ</vt:lpstr>
    </vt:vector>
  </TitlesOfParts>
  <Company>SPecialiST RePack</Company>
  <LinksUpToDate>false</LinksUpToDate>
  <CharactersWithSpaces>105581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Одобецька</dc:creator>
  <cp:keywords/>
  <dc:description/>
  <cp:lastModifiedBy>ASUS TUF</cp:lastModifiedBy>
  <cp:revision>2</cp:revision>
  <dcterms:created xsi:type="dcterms:W3CDTF">2026-01-21T15:33:00Z</dcterms:created>
  <dcterms:modified xsi:type="dcterms:W3CDTF">2026-01-21T15:33:00Z</dcterms:modified>
</cp:coreProperties>
</file>