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64A" w:rsidRPr="00E3164A" w:rsidRDefault="00E3164A" w:rsidP="00E048A4">
      <w:pPr>
        <w:tabs>
          <w:tab w:val="left" w:pos="709"/>
          <w:tab w:val="left" w:pos="993"/>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МІНІСТЕРСТВО ОСВІТИ І НАУКИ УКРАЇНИ</w:t>
      </w:r>
    </w:p>
    <w:p w:rsidR="00E048A4" w:rsidRPr="005B2B20" w:rsidRDefault="00E048A4" w:rsidP="00E048A4">
      <w:pPr>
        <w:tabs>
          <w:tab w:val="left" w:pos="709"/>
          <w:tab w:val="left" w:pos="993"/>
        </w:tabs>
        <w:spacing w:after="0" w:line="240" w:lineRule="auto"/>
        <w:jc w:val="center"/>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ВІННИЦЬКИЙ ДЕРЖАВНИЙ ПЕДАГОГІЧНИЙ УНІВЕРСИТЕТ</w:t>
      </w:r>
    </w:p>
    <w:p w:rsidR="00E048A4" w:rsidRPr="005B2B20" w:rsidRDefault="00E048A4" w:rsidP="00E048A4">
      <w:pPr>
        <w:tabs>
          <w:tab w:val="left" w:pos="709"/>
          <w:tab w:val="left" w:pos="993"/>
        </w:tabs>
        <w:spacing w:after="0" w:line="240" w:lineRule="auto"/>
        <w:jc w:val="center"/>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ІМЕНІ МИХАЙЛА КОЦЮБИНСЬКОГО</w:t>
      </w:r>
    </w:p>
    <w:p w:rsidR="00E048A4" w:rsidRPr="005B2B20" w:rsidRDefault="00E048A4" w:rsidP="00E048A4">
      <w:pPr>
        <w:tabs>
          <w:tab w:val="left" w:pos="709"/>
          <w:tab w:val="left" w:pos="993"/>
        </w:tabs>
        <w:spacing w:after="0" w:line="240" w:lineRule="auto"/>
        <w:jc w:val="center"/>
        <w:rPr>
          <w:rFonts w:ascii="Times New Roman" w:eastAsia="Times New Roman" w:hAnsi="Times New Roman" w:cs="Times New Roman"/>
          <w:sz w:val="28"/>
          <w:szCs w:val="28"/>
        </w:rPr>
      </w:pPr>
    </w:p>
    <w:p w:rsidR="00E048A4" w:rsidRPr="005B2B20" w:rsidRDefault="00E048A4" w:rsidP="00E048A4">
      <w:pPr>
        <w:tabs>
          <w:tab w:val="left" w:pos="709"/>
          <w:tab w:val="left" w:pos="993"/>
        </w:tabs>
        <w:spacing w:after="0" w:line="240" w:lineRule="auto"/>
        <w:jc w:val="center"/>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Інститут філології й журналістики</w:t>
      </w:r>
    </w:p>
    <w:p w:rsidR="00E048A4" w:rsidRPr="005B2B20" w:rsidRDefault="00E048A4" w:rsidP="00E048A4">
      <w:pPr>
        <w:tabs>
          <w:tab w:val="left" w:pos="709"/>
          <w:tab w:val="left" w:pos="993"/>
        </w:tabs>
        <w:spacing w:after="0" w:line="240" w:lineRule="auto"/>
        <w:jc w:val="center"/>
        <w:rPr>
          <w:rFonts w:ascii="Times New Roman" w:eastAsia="Times New Roman" w:hAnsi="Times New Roman" w:cs="Times New Roman"/>
          <w:sz w:val="28"/>
          <w:szCs w:val="28"/>
        </w:rPr>
      </w:pPr>
    </w:p>
    <w:p w:rsidR="00E048A4" w:rsidRPr="005B2B20" w:rsidRDefault="00E048A4" w:rsidP="00E048A4">
      <w:pPr>
        <w:tabs>
          <w:tab w:val="left" w:pos="709"/>
          <w:tab w:val="left" w:pos="993"/>
        </w:tabs>
        <w:spacing w:after="0" w:line="240" w:lineRule="auto"/>
        <w:jc w:val="center"/>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 xml:space="preserve">Кафедра </w:t>
      </w:r>
      <w:r>
        <w:rPr>
          <w:rFonts w:ascii="Times New Roman" w:eastAsia="Times New Roman" w:hAnsi="Times New Roman" w:cs="Times New Roman"/>
          <w:sz w:val="28"/>
          <w:szCs w:val="28"/>
        </w:rPr>
        <w:t>методики філологічних дисциплін і стилістики української мови</w:t>
      </w:r>
    </w:p>
    <w:p w:rsidR="00E048A4" w:rsidRPr="005B2B20" w:rsidRDefault="00E048A4" w:rsidP="00E048A4">
      <w:pPr>
        <w:tabs>
          <w:tab w:val="left" w:pos="709"/>
          <w:tab w:val="left" w:pos="993"/>
        </w:tabs>
        <w:spacing w:after="0" w:line="240" w:lineRule="auto"/>
        <w:jc w:val="center"/>
        <w:rPr>
          <w:rFonts w:ascii="Times New Roman" w:eastAsia="Times New Roman" w:hAnsi="Times New Roman" w:cs="Times New Roman"/>
          <w:b/>
          <w:sz w:val="28"/>
          <w:szCs w:val="28"/>
        </w:rPr>
      </w:pPr>
    </w:p>
    <w:p w:rsidR="00E048A4" w:rsidRPr="005B2B20" w:rsidRDefault="00E048A4" w:rsidP="00E048A4">
      <w:pPr>
        <w:tabs>
          <w:tab w:val="left" w:pos="709"/>
          <w:tab w:val="left" w:pos="993"/>
        </w:tabs>
        <w:spacing w:after="0" w:line="240" w:lineRule="auto"/>
        <w:jc w:val="center"/>
        <w:rPr>
          <w:rFonts w:ascii="Times New Roman" w:eastAsia="Times New Roman" w:hAnsi="Times New Roman" w:cs="Times New Roman"/>
          <w:b/>
          <w:sz w:val="28"/>
          <w:szCs w:val="28"/>
        </w:rPr>
      </w:pPr>
    </w:p>
    <w:p w:rsidR="00E048A4" w:rsidRPr="005B2B20" w:rsidRDefault="00E048A4" w:rsidP="00E048A4">
      <w:pPr>
        <w:tabs>
          <w:tab w:val="left" w:pos="709"/>
          <w:tab w:val="left" w:pos="993"/>
        </w:tabs>
        <w:spacing w:after="0" w:line="240" w:lineRule="auto"/>
        <w:jc w:val="center"/>
        <w:rPr>
          <w:rFonts w:ascii="Times New Roman" w:eastAsia="Times New Roman" w:hAnsi="Times New Roman" w:cs="Times New Roman"/>
          <w:b/>
          <w:sz w:val="28"/>
          <w:szCs w:val="28"/>
        </w:rPr>
      </w:pPr>
    </w:p>
    <w:p w:rsidR="00E048A4" w:rsidRPr="005B2B20" w:rsidRDefault="00E048A4" w:rsidP="00E048A4">
      <w:pPr>
        <w:tabs>
          <w:tab w:val="left" w:pos="709"/>
          <w:tab w:val="left" w:pos="993"/>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ДИПЛОМНА </w:t>
      </w:r>
      <w:r w:rsidRPr="005B2B20">
        <w:rPr>
          <w:rFonts w:ascii="Times New Roman" w:eastAsia="Times New Roman" w:hAnsi="Times New Roman" w:cs="Times New Roman"/>
          <w:b/>
          <w:sz w:val="28"/>
          <w:szCs w:val="28"/>
        </w:rPr>
        <w:t>РОБОТА</w:t>
      </w:r>
    </w:p>
    <w:p w:rsidR="00E048A4" w:rsidRPr="005B2B20" w:rsidRDefault="00E048A4" w:rsidP="00E048A4">
      <w:pPr>
        <w:tabs>
          <w:tab w:val="left" w:pos="709"/>
        </w:tabs>
        <w:spacing w:after="0" w:line="240" w:lineRule="auto"/>
        <w:jc w:val="center"/>
        <w:rPr>
          <w:rFonts w:ascii="Times New Roman" w:eastAsia="Times New Roman" w:hAnsi="Times New Roman" w:cs="Times New Roman"/>
          <w:b/>
          <w:sz w:val="28"/>
          <w:szCs w:val="28"/>
        </w:rPr>
      </w:pPr>
      <w:r w:rsidRPr="005B2B20">
        <w:rPr>
          <w:rFonts w:ascii="Times New Roman" w:eastAsia="Times New Roman" w:hAnsi="Times New Roman" w:cs="Times New Roman"/>
          <w:sz w:val="28"/>
          <w:szCs w:val="28"/>
        </w:rPr>
        <w:t>на тему:</w:t>
      </w:r>
    </w:p>
    <w:p w:rsidR="00E048A4" w:rsidRPr="00E048A4" w:rsidRDefault="00E048A4" w:rsidP="00E048A4">
      <w:pPr>
        <w:spacing w:after="0" w:line="360" w:lineRule="auto"/>
        <w:jc w:val="center"/>
        <w:rPr>
          <w:rFonts w:ascii="Times New Roman" w:hAnsi="Times New Roman" w:cs="Times New Roman"/>
          <w:b/>
          <w:sz w:val="32"/>
          <w:szCs w:val="32"/>
        </w:rPr>
      </w:pPr>
      <w:r w:rsidRPr="00E048A4">
        <w:rPr>
          <w:rFonts w:ascii="Times New Roman" w:hAnsi="Times New Roman" w:cs="Times New Roman"/>
          <w:b/>
          <w:sz w:val="32"/>
          <w:szCs w:val="32"/>
          <w:shd w:val="clear" w:color="auto" w:fill="FFFFFF"/>
        </w:rPr>
        <w:t>«</w:t>
      </w:r>
      <w:r w:rsidRPr="00E048A4">
        <w:rPr>
          <w:rFonts w:ascii="Times New Roman" w:hAnsi="Times New Roman" w:cs="Times New Roman"/>
          <w:b/>
          <w:sz w:val="32"/>
          <w:szCs w:val="32"/>
        </w:rPr>
        <w:t xml:space="preserve">ДІЄСЛОВОНАЗВИ ПРОЦЕСУАЛЬНИХ ДЕНОТАТІВ </w:t>
      </w:r>
    </w:p>
    <w:p w:rsidR="00E048A4" w:rsidRPr="00E048A4" w:rsidRDefault="00E048A4" w:rsidP="00E048A4">
      <w:pPr>
        <w:spacing w:after="0" w:line="360" w:lineRule="auto"/>
        <w:jc w:val="center"/>
        <w:rPr>
          <w:rFonts w:ascii="Times New Roman" w:hAnsi="Times New Roman" w:cs="Times New Roman"/>
          <w:b/>
          <w:sz w:val="32"/>
          <w:szCs w:val="32"/>
        </w:rPr>
      </w:pPr>
      <w:r w:rsidRPr="00E048A4">
        <w:rPr>
          <w:rFonts w:ascii="Times New Roman" w:hAnsi="Times New Roman" w:cs="Times New Roman"/>
          <w:b/>
          <w:sz w:val="32"/>
          <w:szCs w:val="32"/>
        </w:rPr>
        <w:t xml:space="preserve">ІЗ СЕМАНТИКОЮ </w:t>
      </w:r>
      <w:r w:rsidR="00323FB4">
        <w:rPr>
          <w:rFonts w:ascii="Times New Roman" w:hAnsi="Times New Roman" w:cs="Times New Roman"/>
          <w:b/>
          <w:sz w:val="32"/>
          <w:szCs w:val="32"/>
        </w:rPr>
        <w:t>«</w:t>
      </w:r>
      <w:r w:rsidRPr="00E048A4">
        <w:rPr>
          <w:rFonts w:ascii="Times New Roman" w:hAnsi="Times New Roman" w:cs="Times New Roman"/>
          <w:b/>
          <w:sz w:val="32"/>
          <w:szCs w:val="32"/>
        </w:rPr>
        <w:t>ЗВУЧАННЯ</w:t>
      </w:r>
      <w:r w:rsidR="00323FB4">
        <w:rPr>
          <w:rFonts w:ascii="Times New Roman" w:hAnsi="Times New Roman" w:cs="Times New Roman"/>
          <w:b/>
          <w:sz w:val="32"/>
          <w:szCs w:val="32"/>
        </w:rPr>
        <w:t xml:space="preserve">» </w:t>
      </w:r>
      <w:r w:rsidRPr="00E048A4">
        <w:rPr>
          <w:rFonts w:ascii="Times New Roman" w:hAnsi="Times New Roman" w:cs="Times New Roman"/>
          <w:b/>
          <w:sz w:val="32"/>
          <w:szCs w:val="32"/>
        </w:rPr>
        <w:t xml:space="preserve"> НА МАТЕРІАЛІ ПРОЗИ </w:t>
      </w:r>
    </w:p>
    <w:p w:rsidR="00E048A4" w:rsidRPr="00E048A4" w:rsidRDefault="00E048A4" w:rsidP="00E048A4">
      <w:pPr>
        <w:spacing w:after="0" w:line="360" w:lineRule="auto"/>
        <w:jc w:val="center"/>
        <w:rPr>
          <w:rFonts w:ascii="Times New Roman" w:hAnsi="Times New Roman" w:cs="Times New Roman"/>
          <w:b/>
          <w:sz w:val="32"/>
          <w:szCs w:val="32"/>
        </w:rPr>
      </w:pPr>
      <w:r w:rsidRPr="00E048A4">
        <w:rPr>
          <w:rFonts w:ascii="Times New Roman" w:hAnsi="Times New Roman" w:cs="Times New Roman"/>
          <w:b/>
          <w:sz w:val="32"/>
          <w:szCs w:val="32"/>
        </w:rPr>
        <w:t>МИХАЙЛА КОЦЮБИНСЬКОГО</w:t>
      </w:r>
      <w:r w:rsidR="00323FB4">
        <w:rPr>
          <w:rFonts w:ascii="Times New Roman" w:hAnsi="Times New Roman" w:cs="Times New Roman"/>
          <w:b/>
          <w:sz w:val="32"/>
          <w:szCs w:val="32"/>
        </w:rPr>
        <w:t>)</w:t>
      </w:r>
      <w:r w:rsidRPr="00E048A4">
        <w:rPr>
          <w:rFonts w:ascii="Times New Roman" w:hAnsi="Times New Roman" w:cs="Times New Roman"/>
          <w:b/>
          <w:sz w:val="32"/>
          <w:szCs w:val="32"/>
        </w:rPr>
        <w:t>»</w:t>
      </w:r>
    </w:p>
    <w:p w:rsidR="00E048A4" w:rsidRPr="005B2B20" w:rsidRDefault="00E048A4" w:rsidP="00E048A4">
      <w:pPr>
        <w:tabs>
          <w:tab w:val="left" w:pos="709"/>
          <w:tab w:val="left" w:pos="993"/>
        </w:tabs>
        <w:spacing w:after="0" w:line="240" w:lineRule="auto"/>
        <w:rPr>
          <w:rFonts w:ascii="Times New Roman" w:eastAsia="Times New Roman" w:hAnsi="Times New Roman" w:cs="Times New Roman"/>
          <w:b/>
          <w:sz w:val="28"/>
          <w:szCs w:val="28"/>
        </w:rPr>
      </w:pPr>
    </w:p>
    <w:p w:rsidR="00E048A4" w:rsidRPr="005B2B20" w:rsidRDefault="00E048A4" w:rsidP="00E048A4">
      <w:pPr>
        <w:tabs>
          <w:tab w:val="left" w:pos="709"/>
          <w:tab w:val="left" w:pos="993"/>
        </w:tabs>
        <w:spacing w:after="0" w:line="240" w:lineRule="auto"/>
        <w:jc w:val="both"/>
        <w:rPr>
          <w:rFonts w:ascii="Times New Roman" w:eastAsia="Times New Roman" w:hAnsi="Times New Roman" w:cs="Times New Roman"/>
          <w:b/>
          <w:sz w:val="28"/>
          <w:szCs w:val="28"/>
        </w:rPr>
      </w:pPr>
    </w:p>
    <w:p w:rsidR="00E925F0" w:rsidRPr="00E925F0" w:rsidRDefault="00E925F0" w:rsidP="00E925F0">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E925F0">
        <w:rPr>
          <w:rFonts w:ascii="Times New Roman" w:eastAsia="Times New Roman" w:hAnsi="Times New Roman" w:cs="Times New Roman"/>
          <w:sz w:val="28"/>
          <w:szCs w:val="28"/>
        </w:rPr>
        <w:t>Здобувача ступеня вищої освіти магістр</w:t>
      </w:r>
    </w:p>
    <w:p w:rsidR="00E925F0" w:rsidRPr="00D02DEE" w:rsidRDefault="00E925F0" w:rsidP="00E925F0">
      <w:pPr>
        <w:tabs>
          <w:tab w:val="left" w:pos="709"/>
          <w:tab w:val="left" w:pos="993"/>
          <w:tab w:val="left" w:pos="4678"/>
        </w:tabs>
        <w:spacing w:after="0" w:line="240" w:lineRule="auto"/>
        <w:ind w:left="3544"/>
        <w:jc w:val="both"/>
        <w:rPr>
          <w:rFonts w:ascii="Times New Roman" w:eastAsia="Times New Roman" w:hAnsi="Times New Roman" w:cs="Times New Roman"/>
          <w:sz w:val="28"/>
          <w:szCs w:val="28"/>
          <w:lang w:val="ru-RU"/>
        </w:rPr>
      </w:pPr>
      <w:r w:rsidRPr="00E925F0">
        <w:rPr>
          <w:rFonts w:ascii="Times New Roman" w:eastAsia="Times New Roman" w:hAnsi="Times New Roman" w:cs="Times New Roman"/>
          <w:sz w:val="28"/>
          <w:szCs w:val="28"/>
        </w:rPr>
        <w:t>групи МУ</w:t>
      </w:r>
      <w:r w:rsidR="00D02DEE">
        <w:rPr>
          <w:rFonts w:ascii="Times New Roman" w:eastAsia="Times New Roman" w:hAnsi="Times New Roman" w:cs="Times New Roman"/>
          <w:sz w:val="28"/>
          <w:szCs w:val="28"/>
          <w:lang w:val="ru-RU"/>
        </w:rPr>
        <w:t>ФЗ</w:t>
      </w:r>
    </w:p>
    <w:p w:rsidR="00E925F0" w:rsidRPr="00E925F0" w:rsidRDefault="00E925F0" w:rsidP="00E925F0">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E925F0">
        <w:rPr>
          <w:rFonts w:ascii="Times New Roman" w:eastAsia="Times New Roman" w:hAnsi="Times New Roman" w:cs="Times New Roman"/>
          <w:sz w:val="28"/>
          <w:szCs w:val="28"/>
        </w:rPr>
        <w:t>галузі знань 0203 Гуманітарні науки</w:t>
      </w:r>
    </w:p>
    <w:p w:rsidR="00E925F0" w:rsidRPr="00E925F0" w:rsidRDefault="00E925F0" w:rsidP="00E925F0">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E925F0">
        <w:rPr>
          <w:rFonts w:ascii="Times New Roman" w:eastAsia="Times New Roman" w:hAnsi="Times New Roman" w:cs="Times New Roman"/>
          <w:sz w:val="28"/>
          <w:szCs w:val="28"/>
        </w:rPr>
        <w:t xml:space="preserve">спеціальності 8.02030301 </w:t>
      </w:r>
    </w:p>
    <w:p w:rsidR="00E925F0" w:rsidRDefault="00E925F0" w:rsidP="00E925F0">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E925F0">
        <w:rPr>
          <w:rFonts w:ascii="Times New Roman" w:eastAsia="Times New Roman" w:hAnsi="Times New Roman" w:cs="Times New Roman"/>
          <w:sz w:val="28"/>
          <w:szCs w:val="28"/>
        </w:rPr>
        <w:t>Українська мова і література*</w:t>
      </w:r>
    </w:p>
    <w:p w:rsidR="00E048A4" w:rsidRPr="00D97CF1"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proofErr w:type="spellStart"/>
      <w:r>
        <w:rPr>
          <w:rFonts w:ascii="Times New Roman" w:hAnsi="Times New Roman" w:cs="Times New Roman"/>
          <w:b/>
          <w:sz w:val="28"/>
          <w:szCs w:val="28"/>
        </w:rPr>
        <w:t>Глушкової</w:t>
      </w:r>
      <w:proofErr w:type="spellEnd"/>
      <w:r>
        <w:rPr>
          <w:rFonts w:ascii="Times New Roman" w:hAnsi="Times New Roman" w:cs="Times New Roman"/>
          <w:b/>
          <w:sz w:val="28"/>
          <w:szCs w:val="28"/>
        </w:rPr>
        <w:t xml:space="preserve"> Марії</w:t>
      </w:r>
      <w:r w:rsidR="00D97CF1" w:rsidRPr="00E3164A">
        <w:rPr>
          <w:rFonts w:ascii="Times New Roman" w:hAnsi="Times New Roman" w:cs="Times New Roman"/>
          <w:b/>
          <w:sz w:val="28"/>
          <w:szCs w:val="28"/>
        </w:rPr>
        <w:t xml:space="preserve"> </w:t>
      </w:r>
      <w:r w:rsidR="00D97CF1">
        <w:rPr>
          <w:rFonts w:ascii="Times New Roman" w:hAnsi="Times New Roman" w:cs="Times New Roman"/>
          <w:b/>
          <w:sz w:val="28"/>
          <w:szCs w:val="28"/>
        </w:rPr>
        <w:t>Ігорівни</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b/>
          <w:sz w:val="28"/>
          <w:szCs w:val="28"/>
        </w:rPr>
      </w:pP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p>
    <w:p w:rsidR="00E048A4" w:rsidRPr="005B2B20" w:rsidRDefault="00E048A4" w:rsidP="00E048A4">
      <w:pPr>
        <w:tabs>
          <w:tab w:val="left" w:pos="709"/>
          <w:tab w:val="left" w:pos="993"/>
          <w:tab w:val="left" w:pos="4678"/>
        </w:tabs>
        <w:spacing w:after="0" w:line="240" w:lineRule="auto"/>
        <w:ind w:left="3544"/>
        <w:jc w:val="both"/>
        <w:rPr>
          <w:rFonts w:ascii="Times New Roman" w:hAnsi="Times New Roman" w:cs="Times New Roman"/>
          <w:sz w:val="28"/>
          <w:szCs w:val="28"/>
        </w:rPr>
      </w:pPr>
      <w:r w:rsidRPr="005B2B20">
        <w:rPr>
          <w:rFonts w:ascii="Times New Roman" w:eastAsia="Times New Roman" w:hAnsi="Times New Roman" w:cs="Times New Roman"/>
          <w:sz w:val="28"/>
          <w:szCs w:val="28"/>
        </w:rPr>
        <w:t>Керівник:</w:t>
      </w:r>
      <w:r w:rsidRPr="005B2B20">
        <w:rPr>
          <w:rFonts w:ascii="Times New Roman" w:hAnsi="Times New Roman" w:cs="Times New Roman"/>
          <w:sz w:val="28"/>
          <w:szCs w:val="28"/>
        </w:rPr>
        <w:t xml:space="preserve"> доктор </w:t>
      </w:r>
      <w:r>
        <w:rPr>
          <w:rFonts w:ascii="Times New Roman" w:hAnsi="Times New Roman" w:cs="Times New Roman"/>
          <w:sz w:val="28"/>
          <w:szCs w:val="28"/>
        </w:rPr>
        <w:t xml:space="preserve">філологічних </w:t>
      </w:r>
      <w:r w:rsidRPr="005B2B20">
        <w:rPr>
          <w:rFonts w:ascii="Times New Roman" w:hAnsi="Times New Roman" w:cs="Times New Roman"/>
          <w:sz w:val="28"/>
          <w:szCs w:val="28"/>
        </w:rPr>
        <w:t>наук,</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Pr>
          <w:rFonts w:ascii="Times New Roman" w:hAnsi="Times New Roman" w:cs="Times New Roman"/>
          <w:sz w:val="28"/>
          <w:szCs w:val="28"/>
        </w:rPr>
        <w:t>професор</w:t>
      </w:r>
      <w:r w:rsidRPr="005B2B20">
        <w:rPr>
          <w:rFonts w:ascii="Times New Roman" w:eastAsia="Times New Roman" w:hAnsi="Times New Roman" w:cs="Times New Roman"/>
          <w:sz w:val="28"/>
          <w:szCs w:val="28"/>
        </w:rPr>
        <w:t xml:space="preserve"> </w:t>
      </w:r>
      <w:r>
        <w:rPr>
          <w:rFonts w:ascii="Times New Roman" w:hAnsi="Times New Roman" w:cs="Times New Roman"/>
          <w:b/>
          <w:sz w:val="28"/>
          <w:szCs w:val="28"/>
        </w:rPr>
        <w:t>Іваницька Ніна Лаврентіївна</w:t>
      </w:r>
    </w:p>
    <w:p w:rsidR="00E048A4" w:rsidRPr="005B2B20" w:rsidRDefault="00E925F0"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Розширена</w:t>
      </w:r>
      <w:r w:rsidRPr="005B2B20">
        <w:rPr>
          <w:rFonts w:ascii="Times New Roman" w:eastAsia="Times New Roman" w:hAnsi="Times New Roman" w:cs="Times New Roman"/>
          <w:sz w:val="28"/>
          <w:szCs w:val="28"/>
        </w:rPr>
        <w:t xml:space="preserve"> шкала </w:t>
      </w:r>
      <w:r w:rsidR="00E048A4" w:rsidRPr="005B2B20">
        <w:rPr>
          <w:rFonts w:ascii="Times New Roman" w:eastAsia="Times New Roman" w:hAnsi="Times New Roman" w:cs="Times New Roman"/>
          <w:sz w:val="28"/>
          <w:szCs w:val="28"/>
        </w:rPr>
        <w:t>_______</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 xml:space="preserve">Кількість балів______ </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Оцінка: ECTS______</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p>
    <w:p w:rsidR="00BD77BB" w:rsidRPr="005B2B20" w:rsidRDefault="00BD77BB" w:rsidP="00BD77BB">
      <w:pPr>
        <w:tabs>
          <w:tab w:val="left" w:pos="709"/>
          <w:tab w:val="left" w:pos="993"/>
          <w:tab w:val="left" w:pos="4395"/>
          <w:tab w:val="left" w:pos="4678"/>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Голова</w:t>
      </w:r>
      <w:r w:rsidRPr="005B2B20">
        <w:rPr>
          <w:rFonts w:ascii="Times New Roman" w:eastAsia="Times New Roman" w:hAnsi="Times New Roman" w:cs="Times New Roman"/>
          <w:sz w:val="28"/>
          <w:szCs w:val="28"/>
        </w:rPr>
        <w:t xml:space="preserve"> комісії</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 xml:space="preserve"> ______ _______________</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 xml:space="preserve"> (підпис) (прізвище та ініціали)</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______ _______________</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 xml:space="preserve"> (підпис) (прізвище та ініціали)</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______ _______________</w:t>
      </w:r>
    </w:p>
    <w:p w:rsidR="00E048A4" w:rsidRPr="005B2B20" w:rsidRDefault="00E048A4" w:rsidP="00E048A4">
      <w:pPr>
        <w:tabs>
          <w:tab w:val="left" w:pos="709"/>
          <w:tab w:val="left" w:pos="993"/>
          <w:tab w:val="left" w:pos="4678"/>
        </w:tabs>
        <w:spacing w:after="0" w:line="240" w:lineRule="auto"/>
        <w:ind w:left="3544"/>
        <w:jc w:val="both"/>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 xml:space="preserve"> (підпис) (прізвище та ініціали)</w:t>
      </w:r>
    </w:p>
    <w:p w:rsidR="00E048A4" w:rsidRPr="005B2B20" w:rsidRDefault="00E048A4" w:rsidP="00E048A4">
      <w:pPr>
        <w:tabs>
          <w:tab w:val="left" w:pos="709"/>
          <w:tab w:val="left" w:pos="993"/>
        </w:tabs>
        <w:spacing w:after="0" w:line="240" w:lineRule="auto"/>
        <w:jc w:val="both"/>
        <w:rPr>
          <w:rFonts w:ascii="Times New Roman" w:eastAsia="Times New Roman" w:hAnsi="Times New Roman" w:cs="Times New Roman"/>
          <w:sz w:val="28"/>
          <w:szCs w:val="28"/>
        </w:rPr>
      </w:pPr>
    </w:p>
    <w:p w:rsidR="00E048A4" w:rsidRPr="005B2B20" w:rsidRDefault="00E048A4" w:rsidP="00E048A4">
      <w:pPr>
        <w:tabs>
          <w:tab w:val="left" w:pos="709"/>
          <w:tab w:val="left" w:pos="993"/>
        </w:tabs>
        <w:spacing w:after="0" w:line="240" w:lineRule="auto"/>
        <w:jc w:val="both"/>
        <w:rPr>
          <w:rFonts w:ascii="Times New Roman" w:eastAsia="Times New Roman" w:hAnsi="Times New Roman" w:cs="Times New Roman"/>
          <w:sz w:val="28"/>
          <w:szCs w:val="28"/>
        </w:rPr>
      </w:pPr>
    </w:p>
    <w:p w:rsidR="00E048A4" w:rsidRDefault="00E048A4" w:rsidP="00E048A4">
      <w:pPr>
        <w:tabs>
          <w:tab w:val="left" w:pos="709"/>
          <w:tab w:val="left" w:pos="993"/>
        </w:tabs>
        <w:spacing w:after="0" w:line="240" w:lineRule="auto"/>
        <w:jc w:val="center"/>
        <w:rPr>
          <w:rFonts w:ascii="Times New Roman" w:eastAsia="Times New Roman" w:hAnsi="Times New Roman" w:cs="Times New Roman"/>
          <w:sz w:val="28"/>
          <w:szCs w:val="28"/>
        </w:rPr>
      </w:pPr>
    </w:p>
    <w:p w:rsidR="001C7B78" w:rsidRPr="00E3164A" w:rsidRDefault="00E048A4" w:rsidP="00E3164A">
      <w:pPr>
        <w:tabs>
          <w:tab w:val="left" w:pos="709"/>
          <w:tab w:val="left" w:pos="993"/>
        </w:tabs>
        <w:spacing w:after="0" w:line="240" w:lineRule="auto"/>
        <w:jc w:val="center"/>
        <w:rPr>
          <w:rFonts w:ascii="Times New Roman" w:eastAsia="Times New Roman" w:hAnsi="Times New Roman" w:cs="Times New Roman"/>
          <w:sz w:val="28"/>
          <w:szCs w:val="28"/>
        </w:rPr>
      </w:pPr>
      <w:r w:rsidRPr="005B2B20">
        <w:rPr>
          <w:rFonts w:ascii="Times New Roman" w:eastAsia="Times New Roman" w:hAnsi="Times New Roman" w:cs="Times New Roman"/>
          <w:sz w:val="28"/>
          <w:szCs w:val="28"/>
        </w:rPr>
        <w:t>м. Вінниця – 2016 рік</w:t>
      </w:r>
    </w:p>
    <w:p w:rsidR="00352E2B" w:rsidRPr="001A4379" w:rsidRDefault="00352E2B" w:rsidP="00BB1074">
      <w:pPr>
        <w:spacing w:after="0" w:line="360" w:lineRule="auto"/>
        <w:jc w:val="center"/>
        <w:rPr>
          <w:rFonts w:ascii="Times New Roman" w:hAnsi="Times New Roman" w:cs="Times New Roman"/>
          <w:b/>
          <w:sz w:val="28"/>
          <w:szCs w:val="28"/>
        </w:rPr>
      </w:pPr>
      <w:r w:rsidRPr="001A4379">
        <w:rPr>
          <w:rFonts w:ascii="Times New Roman" w:hAnsi="Times New Roman" w:cs="Times New Roman"/>
          <w:b/>
          <w:sz w:val="28"/>
          <w:szCs w:val="28"/>
        </w:rPr>
        <w:lastRenderedPageBreak/>
        <w:t>ЗМІСТ</w:t>
      </w:r>
    </w:p>
    <w:p w:rsidR="00764FA2" w:rsidRPr="00995A3C" w:rsidRDefault="00352E2B" w:rsidP="00BB1074">
      <w:pPr>
        <w:suppressAutoHyphens/>
        <w:spacing w:after="0" w:line="360" w:lineRule="auto"/>
        <w:jc w:val="both"/>
        <w:rPr>
          <w:rFonts w:ascii="Times New Roman" w:hAnsi="Times New Roman" w:cs="Times New Roman"/>
          <w:b/>
          <w:sz w:val="28"/>
          <w:szCs w:val="28"/>
        </w:rPr>
      </w:pPr>
      <w:r w:rsidRPr="001A4379">
        <w:rPr>
          <w:rFonts w:ascii="Times New Roman" w:hAnsi="Times New Roman" w:cs="Times New Roman"/>
          <w:b/>
          <w:sz w:val="28"/>
          <w:szCs w:val="28"/>
        </w:rPr>
        <w:t>ВСТУП</w:t>
      </w:r>
      <w:r w:rsidR="00995A3C">
        <w:rPr>
          <w:rFonts w:ascii="Times New Roman" w:hAnsi="Times New Roman" w:cs="Times New Roman"/>
          <w:b/>
          <w:sz w:val="28"/>
          <w:szCs w:val="28"/>
        </w:rPr>
        <w:t>………………………………………………………………………….3</w:t>
      </w:r>
    </w:p>
    <w:p w:rsidR="00764FA2" w:rsidRPr="001A4379" w:rsidRDefault="00352E2B" w:rsidP="00BB1074">
      <w:pPr>
        <w:spacing w:after="0" w:line="360" w:lineRule="auto"/>
        <w:jc w:val="both"/>
        <w:rPr>
          <w:rFonts w:ascii="Times New Roman" w:hAnsi="Times New Roman" w:cs="Times New Roman"/>
          <w:b/>
          <w:sz w:val="28"/>
          <w:szCs w:val="28"/>
        </w:rPr>
      </w:pPr>
      <w:r w:rsidRPr="001A4379">
        <w:rPr>
          <w:rFonts w:ascii="Times New Roman" w:hAnsi="Times New Roman" w:cs="Times New Roman"/>
          <w:b/>
          <w:sz w:val="28"/>
          <w:szCs w:val="28"/>
        </w:rPr>
        <w:t>РОЗДІЛ І. </w:t>
      </w:r>
      <w:r w:rsidR="00C64A8B" w:rsidRPr="001A4379">
        <w:rPr>
          <w:rFonts w:ascii="Times New Roman" w:hAnsi="Times New Roman" w:cs="Times New Roman"/>
          <w:b/>
          <w:sz w:val="28"/>
          <w:szCs w:val="28"/>
        </w:rPr>
        <w:t>ДЕНОТАТИВНА ПРИРОДА ДІЄСЛОВА</w:t>
      </w:r>
      <w:r w:rsidR="00995A3C">
        <w:rPr>
          <w:rFonts w:ascii="Times New Roman" w:hAnsi="Times New Roman" w:cs="Times New Roman"/>
          <w:b/>
          <w:sz w:val="28"/>
          <w:szCs w:val="28"/>
        </w:rPr>
        <w:t>…………………….7</w:t>
      </w:r>
    </w:p>
    <w:p w:rsidR="00433681" w:rsidRPr="001A4379" w:rsidRDefault="00BB0687" w:rsidP="00433681">
      <w:pPr>
        <w:pStyle w:val="a4"/>
        <w:numPr>
          <w:ilvl w:val="1"/>
          <w:numId w:val="5"/>
        </w:numPr>
        <w:spacing w:after="0" w:line="360" w:lineRule="auto"/>
        <w:ind w:left="0" w:firstLine="0"/>
        <w:rPr>
          <w:rFonts w:ascii="Times New Roman" w:hAnsi="Times New Roman" w:cs="Times New Roman"/>
          <w:sz w:val="28"/>
          <w:szCs w:val="28"/>
        </w:rPr>
      </w:pPr>
      <w:r w:rsidRPr="001A4379">
        <w:rPr>
          <w:rFonts w:ascii="Times New Roman" w:hAnsi="Times New Roman" w:cs="Times New Roman"/>
          <w:sz w:val="28"/>
          <w:szCs w:val="28"/>
        </w:rPr>
        <w:t>Вивчення дієслова у мовознавчій науці</w:t>
      </w:r>
      <w:r w:rsidR="00995A3C">
        <w:rPr>
          <w:rFonts w:ascii="Times New Roman" w:hAnsi="Times New Roman" w:cs="Times New Roman"/>
          <w:sz w:val="28"/>
          <w:szCs w:val="28"/>
        </w:rPr>
        <w:t>………………………………..7</w:t>
      </w:r>
    </w:p>
    <w:p w:rsidR="00433681" w:rsidRPr="001A4379" w:rsidRDefault="00433681" w:rsidP="00433681">
      <w:pPr>
        <w:pStyle w:val="a4"/>
        <w:numPr>
          <w:ilvl w:val="1"/>
          <w:numId w:val="5"/>
        </w:numPr>
        <w:spacing w:after="0" w:line="360" w:lineRule="auto"/>
        <w:ind w:left="0" w:firstLine="0"/>
        <w:rPr>
          <w:rFonts w:ascii="Times New Roman" w:hAnsi="Times New Roman" w:cs="Times New Roman"/>
          <w:sz w:val="28"/>
          <w:szCs w:val="28"/>
        </w:rPr>
      </w:pPr>
      <w:r w:rsidRPr="001A4379">
        <w:rPr>
          <w:rFonts w:ascii="Times New Roman" w:hAnsi="Times New Roman" w:cs="Times New Roman"/>
          <w:sz w:val="28"/>
          <w:szCs w:val="28"/>
        </w:rPr>
        <w:t>Денотативний підхід до вивчення дієслова</w:t>
      </w:r>
      <w:r w:rsidR="00995A3C">
        <w:rPr>
          <w:rFonts w:ascii="Times New Roman" w:hAnsi="Times New Roman" w:cs="Times New Roman"/>
          <w:sz w:val="28"/>
          <w:szCs w:val="28"/>
        </w:rPr>
        <w:t>…………………………..19</w:t>
      </w:r>
    </w:p>
    <w:p w:rsidR="00A45A68" w:rsidRPr="001A4379" w:rsidRDefault="0091279B" w:rsidP="00A45A68">
      <w:pPr>
        <w:pStyle w:val="a4"/>
        <w:numPr>
          <w:ilvl w:val="1"/>
          <w:numId w:val="5"/>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Автосемантичні</w:t>
      </w:r>
      <w:r w:rsidR="00A45A68" w:rsidRPr="001A4379">
        <w:rPr>
          <w:rFonts w:ascii="Times New Roman" w:hAnsi="Times New Roman" w:cs="Times New Roman"/>
          <w:sz w:val="28"/>
          <w:szCs w:val="28"/>
        </w:rPr>
        <w:t xml:space="preserve"> дієслова</w:t>
      </w:r>
      <w:r w:rsidR="00140D7E" w:rsidRPr="001A4379">
        <w:rPr>
          <w:rFonts w:ascii="Times New Roman" w:hAnsi="Times New Roman" w:cs="Times New Roman"/>
          <w:sz w:val="28"/>
          <w:szCs w:val="28"/>
        </w:rPr>
        <w:t xml:space="preserve"> української мови</w:t>
      </w:r>
      <w:r w:rsidR="00995A3C">
        <w:rPr>
          <w:rFonts w:ascii="Times New Roman" w:hAnsi="Times New Roman" w:cs="Times New Roman"/>
          <w:sz w:val="28"/>
          <w:szCs w:val="28"/>
        </w:rPr>
        <w:t>…………………………</w:t>
      </w:r>
      <w:r w:rsidR="00111ED6">
        <w:rPr>
          <w:rFonts w:ascii="Times New Roman" w:hAnsi="Times New Roman" w:cs="Times New Roman"/>
          <w:sz w:val="28"/>
          <w:szCs w:val="28"/>
        </w:rPr>
        <w:t>..</w:t>
      </w:r>
      <w:r w:rsidR="00995A3C">
        <w:rPr>
          <w:rFonts w:ascii="Times New Roman" w:hAnsi="Times New Roman" w:cs="Times New Roman"/>
          <w:sz w:val="28"/>
          <w:szCs w:val="28"/>
        </w:rPr>
        <w:t>23</w:t>
      </w:r>
    </w:p>
    <w:p w:rsidR="009137B9" w:rsidRPr="001A4379" w:rsidRDefault="0091279B" w:rsidP="00A45A68">
      <w:pPr>
        <w:pStyle w:val="a4"/>
        <w:numPr>
          <w:ilvl w:val="1"/>
          <w:numId w:val="5"/>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 xml:space="preserve">Синсемантичні </w:t>
      </w:r>
      <w:r w:rsidR="009137B9" w:rsidRPr="001A4379">
        <w:rPr>
          <w:rFonts w:ascii="Times New Roman" w:hAnsi="Times New Roman" w:cs="Times New Roman"/>
          <w:sz w:val="28"/>
          <w:szCs w:val="28"/>
        </w:rPr>
        <w:t>дієслова української мови</w:t>
      </w:r>
      <w:r w:rsidR="00111ED6">
        <w:rPr>
          <w:rFonts w:ascii="Times New Roman" w:hAnsi="Times New Roman" w:cs="Times New Roman"/>
          <w:sz w:val="28"/>
          <w:szCs w:val="28"/>
        </w:rPr>
        <w:t>…………………………...26</w:t>
      </w:r>
    </w:p>
    <w:p w:rsidR="00113226" w:rsidRPr="001A4379" w:rsidRDefault="00113226" w:rsidP="00BB1074">
      <w:pPr>
        <w:spacing w:after="0" w:line="360" w:lineRule="auto"/>
        <w:jc w:val="both"/>
        <w:rPr>
          <w:rFonts w:ascii="Times New Roman" w:hAnsi="Times New Roman" w:cs="Times New Roman"/>
          <w:sz w:val="28"/>
          <w:szCs w:val="28"/>
        </w:rPr>
      </w:pPr>
      <w:r w:rsidRPr="001A4379">
        <w:rPr>
          <w:rFonts w:ascii="Times New Roman" w:hAnsi="Times New Roman" w:cs="Times New Roman"/>
          <w:sz w:val="28"/>
          <w:szCs w:val="28"/>
        </w:rPr>
        <w:t>Висновки до першого розділу</w:t>
      </w:r>
      <w:r w:rsidR="00111ED6">
        <w:rPr>
          <w:rFonts w:ascii="Times New Roman" w:hAnsi="Times New Roman" w:cs="Times New Roman"/>
          <w:sz w:val="28"/>
          <w:szCs w:val="28"/>
        </w:rPr>
        <w:t>……………………………………………….29</w:t>
      </w:r>
    </w:p>
    <w:p w:rsidR="004B011C" w:rsidRPr="001A4379" w:rsidRDefault="004B011C" w:rsidP="00BB1074">
      <w:pPr>
        <w:spacing w:after="0" w:line="360" w:lineRule="auto"/>
        <w:jc w:val="both"/>
        <w:rPr>
          <w:rFonts w:ascii="Times New Roman" w:hAnsi="Times New Roman" w:cs="Times New Roman"/>
          <w:sz w:val="28"/>
          <w:szCs w:val="28"/>
        </w:rPr>
      </w:pPr>
    </w:p>
    <w:p w:rsidR="00352E2B" w:rsidRPr="001A4379" w:rsidRDefault="00352E2B" w:rsidP="00BB1074">
      <w:pPr>
        <w:spacing w:after="0" w:line="360" w:lineRule="auto"/>
        <w:jc w:val="both"/>
        <w:rPr>
          <w:rFonts w:ascii="Times New Roman" w:hAnsi="Times New Roman" w:cs="Times New Roman"/>
          <w:b/>
          <w:sz w:val="28"/>
          <w:szCs w:val="28"/>
        </w:rPr>
      </w:pPr>
      <w:r w:rsidRPr="001A4379">
        <w:rPr>
          <w:rFonts w:ascii="Times New Roman" w:hAnsi="Times New Roman" w:cs="Times New Roman"/>
          <w:b/>
          <w:sz w:val="28"/>
          <w:szCs w:val="28"/>
        </w:rPr>
        <w:t xml:space="preserve">РОЗДІЛ ІІ. </w:t>
      </w:r>
      <w:r w:rsidR="00BA6758" w:rsidRPr="001A4379">
        <w:rPr>
          <w:rFonts w:ascii="Times New Roman" w:hAnsi="Times New Roman" w:cs="Times New Roman"/>
          <w:b/>
          <w:sz w:val="28"/>
          <w:szCs w:val="28"/>
        </w:rPr>
        <w:t xml:space="preserve">ОСОБЛИВОСТІ ФУНКЦІОНУВАННЯ ДІЄСЛОВОНАЗВ ПРОЦЕСУАЛЬНИХ ДЕНОТАТІВ ІЗ СЕМАНТИКОЮ </w:t>
      </w:r>
      <w:r w:rsidR="004C097B" w:rsidRPr="001A4379">
        <w:rPr>
          <w:rFonts w:ascii="Times New Roman" w:hAnsi="Times New Roman" w:cs="Times New Roman"/>
          <w:b/>
          <w:sz w:val="28"/>
          <w:szCs w:val="28"/>
        </w:rPr>
        <w:t>«</w:t>
      </w:r>
      <w:r w:rsidR="00764FA2" w:rsidRPr="001A4379">
        <w:rPr>
          <w:rFonts w:ascii="Times New Roman" w:hAnsi="Times New Roman" w:cs="Times New Roman"/>
          <w:b/>
          <w:sz w:val="28"/>
          <w:szCs w:val="28"/>
        </w:rPr>
        <w:t>ЗВУЧАННЯ</w:t>
      </w:r>
      <w:r w:rsidR="004C097B" w:rsidRPr="001A4379">
        <w:rPr>
          <w:rFonts w:ascii="Times New Roman" w:hAnsi="Times New Roman" w:cs="Times New Roman"/>
          <w:b/>
          <w:sz w:val="28"/>
          <w:szCs w:val="28"/>
        </w:rPr>
        <w:t>»</w:t>
      </w:r>
      <w:r w:rsidR="00764FA2" w:rsidRPr="001A4379">
        <w:rPr>
          <w:rFonts w:ascii="Times New Roman" w:hAnsi="Times New Roman" w:cs="Times New Roman"/>
          <w:b/>
          <w:sz w:val="28"/>
          <w:szCs w:val="28"/>
        </w:rPr>
        <w:t xml:space="preserve"> В ПРОЗІ МИХАЙЛА КОЦЮБИНСЬКОГО</w:t>
      </w:r>
      <w:r w:rsidR="00111ED6">
        <w:rPr>
          <w:rFonts w:ascii="Times New Roman" w:hAnsi="Times New Roman" w:cs="Times New Roman"/>
          <w:b/>
          <w:sz w:val="28"/>
          <w:szCs w:val="28"/>
        </w:rPr>
        <w:t>……………………………..30</w:t>
      </w:r>
    </w:p>
    <w:p w:rsidR="004B011C" w:rsidRPr="001A4379" w:rsidRDefault="00AF6F9A" w:rsidP="00BB1074">
      <w:pPr>
        <w:tabs>
          <w:tab w:val="left" w:pos="1276"/>
        </w:tabs>
        <w:spacing w:after="0" w:line="360" w:lineRule="auto"/>
        <w:jc w:val="both"/>
        <w:rPr>
          <w:rFonts w:ascii="Times New Roman" w:hAnsi="Times New Roman" w:cs="Times New Roman"/>
          <w:sz w:val="28"/>
          <w:szCs w:val="28"/>
        </w:rPr>
      </w:pPr>
      <w:r w:rsidRPr="001A4379">
        <w:rPr>
          <w:rFonts w:ascii="Times New Roman" w:hAnsi="Times New Roman" w:cs="Times New Roman"/>
          <w:sz w:val="28"/>
          <w:szCs w:val="28"/>
        </w:rPr>
        <w:t>2.1</w:t>
      </w:r>
      <w:r w:rsidR="00764FA2" w:rsidRPr="001A4379">
        <w:rPr>
          <w:rFonts w:ascii="Times New Roman" w:hAnsi="Times New Roman" w:cs="Times New Roman"/>
          <w:sz w:val="28"/>
          <w:szCs w:val="28"/>
        </w:rPr>
        <w:t>.</w:t>
      </w:r>
      <w:r w:rsidR="00352E2B" w:rsidRPr="001A4379">
        <w:rPr>
          <w:rFonts w:ascii="Times New Roman" w:hAnsi="Times New Roman" w:cs="Times New Roman"/>
          <w:sz w:val="28"/>
          <w:szCs w:val="28"/>
        </w:rPr>
        <w:t xml:space="preserve"> </w:t>
      </w:r>
      <w:r w:rsidR="004B011C" w:rsidRPr="001A4379">
        <w:rPr>
          <w:rFonts w:ascii="Times New Roman" w:hAnsi="Times New Roman" w:cs="Times New Roman"/>
          <w:sz w:val="28"/>
          <w:szCs w:val="28"/>
        </w:rPr>
        <w:t xml:space="preserve">Словоназви із семантикою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звучання</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 xml:space="preserve"> у контексті дієслівної лексики</w:t>
      </w:r>
      <w:r w:rsidR="00111ED6">
        <w:rPr>
          <w:rFonts w:ascii="Times New Roman" w:hAnsi="Times New Roman" w:cs="Times New Roman"/>
          <w:sz w:val="28"/>
          <w:szCs w:val="28"/>
        </w:rPr>
        <w:t>………………………………………………………………………...30</w:t>
      </w:r>
    </w:p>
    <w:p w:rsidR="00FD4634" w:rsidRPr="001A4379" w:rsidRDefault="004B011C" w:rsidP="00BB1074">
      <w:pPr>
        <w:tabs>
          <w:tab w:val="left" w:pos="1276"/>
        </w:tabs>
        <w:suppressAutoHyphens/>
        <w:spacing w:after="0" w:line="360" w:lineRule="auto"/>
        <w:jc w:val="both"/>
        <w:rPr>
          <w:rFonts w:ascii="Times New Roman" w:hAnsi="Times New Roman" w:cs="Times New Roman"/>
          <w:bCs/>
          <w:sz w:val="28"/>
          <w:szCs w:val="28"/>
        </w:rPr>
      </w:pPr>
      <w:r w:rsidRPr="001A4379">
        <w:rPr>
          <w:rFonts w:ascii="Times New Roman" w:hAnsi="Times New Roman" w:cs="Times New Roman"/>
          <w:bCs/>
          <w:sz w:val="28"/>
          <w:szCs w:val="28"/>
        </w:rPr>
        <w:t xml:space="preserve">2.2. </w:t>
      </w:r>
      <w:r w:rsidR="00352E2B" w:rsidRPr="001A4379">
        <w:rPr>
          <w:rFonts w:ascii="Times New Roman" w:hAnsi="Times New Roman" w:cs="Times New Roman"/>
          <w:bCs/>
          <w:sz w:val="28"/>
          <w:szCs w:val="28"/>
        </w:rPr>
        <w:t xml:space="preserve">Семантичні групи </w:t>
      </w:r>
      <w:r w:rsidR="004F59E9" w:rsidRPr="001A4379">
        <w:rPr>
          <w:rFonts w:ascii="Times New Roman" w:hAnsi="Times New Roman" w:cs="Times New Roman"/>
          <w:bCs/>
          <w:sz w:val="28"/>
          <w:szCs w:val="28"/>
        </w:rPr>
        <w:t>дієслів звучання</w:t>
      </w:r>
      <w:r w:rsidR="00764FA2" w:rsidRPr="001A4379">
        <w:rPr>
          <w:rFonts w:ascii="Times New Roman" w:hAnsi="Times New Roman" w:cs="Times New Roman"/>
          <w:bCs/>
          <w:sz w:val="28"/>
          <w:szCs w:val="28"/>
        </w:rPr>
        <w:t xml:space="preserve"> у прозових творах Михайла Коцюбинського</w:t>
      </w:r>
      <w:r w:rsidR="00111ED6">
        <w:rPr>
          <w:rFonts w:ascii="Times New Roman" w:hAnsi="Times New Roman" w:cs="Times New Roman"/>
          <w:bCs/>
          <w:sz w:val="28"/>
          <w:szCs w:val="28"/>
        </w:rPr>
        <w:t>………………………………………………………………37</w:t>
      </w:r>
    </w:p>
    <w:p w:rsidR="00504962" w:rsidRPr="001A4379" w:rsidRDefault="00FD4634" w:rsidP="00504962">
      <w:pPr>
        <w:tabs>
          <w:tab w:val="left" w:pos="1276"/>
        </w:tabs>
        <w:suppressAutoHyphens/>
        <w:spacing w:after="0" w:line="360" w:lineRule="auto"/>
        <w:jc w:val="both"/>
        <w:rPr>
          <w:rFonts w:ascii="Times New Roman" w:hAnsi="Times New Roman" w:cs="Times New Roman"/>
          <w:b/>
          <w:bCs/>
          <w:sz w:val="28"/>
          <w:szCs w:val="28"/>
        </w:rPr>
      </w:pPr>
      <w:r w:rsidRPr="001A4379">
        <w:rPr>
          <w:rFonts w:ascii="Times New Roman" w:hAnsi="Times New Roman" w:cs="Times New Roman"/>
          <w:bCs/>
          <w:sz w:val="28"/>
          <w:szCs w:val="28"/>
        </w:rPr>
        <w:t>2.3</w:t>
      </w:r>
      <w:r w:rsidR="00764FA2" w:rsidRPr="001A4379">
        <w:rPr>
          <w:rFonts w:ascii="Times New Roman" w:hAnsi="Times New Roman" w:cs="Times New Roman"/>
          <w:bCs/>
          <w:sz w:val="28"/>
          <w:szCs w:val="28"/>
        </w:rPr>
        <w:t xml:space="preserve">. </w:t>
      </w:r>
      <w:r w:rsidR="00504962" w:rsidRPr="001A4379">
        <w:rPr>
          <w:rFonts w:ascii="Times New Roman" w:hAnsi="Times New Roman" w:cs="Times New Roman"/>
          <w:sz w:val="28"/>
          <w:szCs w:val="28"/>
        </w:rPr>
        <w:t>Формально-граматичні параметри дієслів звучання у прозі Михайла Коцюбинського</w:t>
      </w:r>
      <w:r w:rsidR="00111ED6">
        <w:rPr>
          <w:rFonts w:ascii="Times New Roman" w:hAnsi="Times New Roman" w:cs="Times New Roman"/>
          <w:sz w:val="28"/>
          <w:szCs w:val="28"/>
        </w:rPr>
        <w:t>………………………………………………………………..46</w:t>
      </w:r>
    </w:p>
    <w:p w:rsidR="00764FA2" w:rsidRPr="001A4379" w:rsidRDefault="00113226" w:rsidP="00BB1074">
      <w:pPr>
        <w:tabs>
          <w:tab w:val="left" w:pos="1276"/>
        </w:tabs>
        <w:suppressAutoHyphens/>
        <w:spacing w:after="0" w:line="360" w:lineRule="auto"/>
        <w:jc w:val="both"/>
        <w:rPr>
          <w:rFonts w:ascii="Times New Roman" w:hAnsi="Times New Roman" w:cs="Times New Roman"/>
          <w:bCs/>
          <w:sz w:val="28"/>
          <w:szCs w:val="28"/>
        </w:rPr>
      </w:pPr>
      <w:r w:rsidRPr="001A4379">
        <w:rPr>
          <w:rFonts w:ascii="Times New Roman" w:hAnsi="Times New Roman" w:cs="Times New Roman"/>
          <w:bCs/>
          <w:sz w:val="28"/>
          <w:szCs w:val="28"/>
        </w:rPr>
        <w:t>Висновки до другого розділу</w:t>
      </w:r>
      <w:r w:rsidR="00111ED6">
        <w:rPr>
          <w:rFonts w:ascii="Times New Roman" w:hAnsi="Times New Roman" w:cs="Times New Roman"/>
          <w:bCs/>
          <w:sz w:val="28"/>
          <w:szCs w:val="28"/>
        </w:rPr>
        <w:t>………………………………………………..52</w:t>
      </w:r>
    </w:p>
    <w:p w:rsidR="004B011C" w:rsidRPr="001A4379" w:rsidRDefault="004B011C" w:rsidP="00BB1074">
      <w:pPr>
        <w:tabs>
          <w:tab w:val="left" w:pos="1276"/>
        </w:tabs>
        <w:suppressAutoHyphens/>
        <w:spacing w:after="0" w:line="360" w:lineRule="auto"/>
        <w:jc w:val="both"/>
        <w:rPr>
          <w:rFonts w:ascii="Times New Roman" w:hAnsi="Times New Roman" w:cs="Times New Roman"/>
          <w:bCs/>
          <w:sz w:val="28"/>
          <w:szCs w:val="28"/>
        </w:rPr>
      </w:pPr>
    </w:p>
    <w:p w:rsidR="00352E2B" w:rsidRPr="001A4379" w:rsidRDefault="00352E2B" w:rsidP="00BB1074">
      <w:pPr>
        <w:suppressAutoHyphens/>
        <w:spacing w:after="0" w:line="360" w:lineRule="auto"/>
        <w:jc w:val="both"/>
        <w:rPr>
          <w:rFonts w:ascii="Times New Roman" w:hAnsi="Times New Roman" w:cs="Times New Roman"/>
          <w:b/>
          <w:bCs/>
          <w:sz w:val="28"/>
          <w:szCs w:val="28"/>
        </w:rPr>
      </w:pPr>
      <w:r w:rsidRPr="001A4379">
        <w:rPr>
          <w:rFonts w:ascii="Times New Roman" w:hAnsi="Times New Roman" w:cs="Times New Roman"/>
          <w:b/>
          <w:bCs/>
          <w:sz w:val="28"/>
          <w:szCs w:val="28"/>
        </w:rPr>
        <w:t>ВИСНОВКИ</w:t>
      </w:r>
      <w:r w:rsidR="00111ED6">
        <w:rPr>
          <w:rFonts w:ascii="Times New Roman" w:hAnsi="Times New Roman" w:cs="Times New Roman"/>
          <w:b/>
          <w:bCs/>
          <w:sz w:val="28"/>
          <w:szCs w:val="28"/>
        </w:rPr>
        <w:t>…………………………………………………………………..54</w:t>
      </w:r>
    </w:p>
    <w:p w:rsidR="00352E2B" w:rsidRPr="001A4379" w:rsidRDefault="00764FA2" w:rsidP="00BB1074">
      <w:pPr>
        <w:suppressAutoHyphens/>
        <w:spacing w:after="0" w:line="360" w:lineRule="auto"/>
        <w:jc w:val="both"/>
        <w:rPr>
          <w:rFonts w:ascii="Times New Roman" w:hAnsi="Times New Roman" w:cs="Times New Roman"/>
          <w:b/>
          <w:bCs/>
          <w:sz w:val="28"/>
          <w:szCs w:val="28"/>
        </w:rPr>
      </w:pPr>
      <w:r w:rsidRPr="001A4379">
        <w:rPr>
          <w:rFonts w:ascii="Times New Roman" w:hAnsi="Times New Roman" w:cs="Times New Roman"/>
          <w:b/>
          <w:bCs/>
          <w:sz w:val="28"/>
          <w:szCs w:val="28"/>
        </w:rPr>
        <w:t xml:space="preserve">СПИСОК ВИКОРИСТАНИХ </w:t>
      </w:r>
      <w:r w:rsidR="00352E2B" w:rsidRPr="001A4379">
        <w:rPr>
          <w:rFonts w:ascii="Times New Roman" w:hAnsi="Times New Roman" w:cs="Times New Roman"/>
          <w:b/>
          <w:bCs/>
          <w:sz w:val="28"/>
          <w:szCs w:val="28"/>
        </w:rPr>
        <w:t>ДЖЕРЕЛ</w:t>
      </w:r>
      <w:r w:rsidR="00111ED6">
        <w:rPr>
          <w:rFonts w:ascii="Times New Roman" w:hAnsi="Times New Roman" w:cs="Times New Roman"/>
          <w:b/>
          <w:bCs/>
          <w:sz w:val="28"/>
          <w:szCs w:val="28"/>
        </w:rPr>
        <w:t>………………………………….57</w:t>
      </w:r>
    </w:p>
    <w:p w:rsidR="00343074" w:rsidRPr="001A4379" w:rsidRDefault="00352E2B" w:rsidP="00BB1074">
      <w:pPr>
        <w:suppressAutoHyphens/>
        <w:spacing w:after="0" w:line="360" w:lineRule="auto"/>
        <w:jc w:val="both"/>
        <w:rPr>
          <w:rFonts w:ascii="Times New Roman" w:hAnsi="Times New Roman" w:cs="Times New Roman"/>
          <w:b/>
          <w:bCs/>
          <w:sz w:val="28"/>
          <w:szCs w:val="28"/>
        </w:rPr>
      </w:pPr>
      <w:r w:rsidRPr="001A4379">
        <w:rPr>
          <w:rFonts w:ascii="Times New Roman" w:hAnsi="Times New Roman" w:cs="Times New Roman"/>
          <w:b/>
          <w:bCs/>
          <w:sz w:val="28"/>
          <w:szCs w:val="28"/>
        </w:rPr>
        <w:t>ДОДАТКИ</w:t>
      </w:r>
      <w:r w:rsidR="00111ED6">
        <w:rPr>
          <w:rFonts w:ascii="Times New Roman" w:hAnsi="Times New Roman" w:cs="Times New Roman"/>
          <w:b/>
          <w:bCs/>
          <w:sz w:val="28"/>
          <w:szCs w:val="28"/>
        </w:rPr>
        <w:t>…………………………………………………………………….68</w:t>
      </w:r>
    </w:p>
    <w:p w:rsidR="00BA6758" w:rsidRPr="001A4379" w:rsidRDefault="004C097B" w:rsidP="00BB1074">
      <w:pPr>
        <w:suppressAutoHyphens/>
        <w:spacing w:after="0" w:line="360" w:lineRule="auto"/>
        <w:jc w:val="both"/>
        <w:rPr>
          <w:rFonts w:ascii="Times New Roman" w:hAnsi="Times New Roman" w:cs="Times New Roman"/>
          <w:b/>
          <w:bCs/>
          <w:sz w:val="28"/>
          <w:szCs w:val="28"/>
        </w:rPr>
      </w:pPr>
      <w:r w:rsidRPr="001A4379">
        <w:rPr>
          <w:rFonts w:ascii="Times New Roman" w:hAnsi="Times New Roman" w:cs="Times New Roman"/>
          <w:b/>
          <w:bCs/>
          <w:i/>
          <w:sz w:val="28"/>
          <w:szCs w:val="28"/>
        </w:rPr>
        <w:t>Додаток А</w:t>
      </w:r>
      <w:r w:rsidRPr="001A4379">
        <w:rPr>
          <w:rFonts w:ascii="Times New Roman" w:hAnsi="Times New Roman" w:cs="Times New Roman"/>
          <w:bCs/>
          <w:sz w:val="28"/>
          <w:szCs w:val="28"/>
        </w:rPr>
        <w:t xml:space="preserve"> </w:t>
      </w:r>
      <w:r w:rsidR="00BA6758" w:rsidRPr="001A4379">
        <w:rPr>
          <w:rFonts w:ascii="Times New Roman" w:hAnsi="Times New Roman" w:cs="Times New Roman"/>
          <w:bCs/>
          <w:sz w:val="28"/>
          <w:szCs w:val="28"/>
        </w:rPr>
        <w:t>Картотека речень</w:t>
      </w:r>
      <w:r w:rsidR="00111ED6">
        <w:rPr>
          <w:rFonts w:ascii="Times New Roman" w:hAnsi="Times New Roman" w:cs="Times New Roman"/>
          <w:bCs/>
          <w:sz w:val="28"/>
          <w:szCs w:val="28"/>
        </w:rPr>
        <w:t>………………………………………………...68</w:t>
      </w:r>
    </w:p>
    <w:p w:rsidR="00BA6758" w:rsidRDefault="004C097B" w:rsidP="00BB1074">
      <w:pPr>
        <w:suppressAutoHyphens/>
        <w:spacing w:after="0" w:line="360" w:lineRule="auto"/>
        <w:jc w:val="both"/>
        <w:rPr>
          <w:rFonts w:ascii="Times New Roman" w:hAnsi="Times New Roman" w:cs="Times New Roman"/>
          <w:bCs/>
          <w:sz w:val="28"/>
          <w:szCs w:val="28"/>
        </w:rPr>
      </w:pPr>
      <w:r w:rsidRPr="001A4379">
        <w:rPr>
          <w:rFonts w:ascii="Times New Roman" w:hAnsi="Times New Roman" w:cs="Times New Roman"/>
          <w:b/>
          <w:bCs/>
          <w:i/>
          <w:sz w:val="28"/>
          <w:szCs w:val="28"/>
        </w:rPr>
        <w:t>Додаток Б</w:t>
      </w:r>
      <w:r w:rsidRPr="001A4379">
        <w:rPr>
          <w:rFonts w:ascii="Times New Roman" w:hAnsi="Times New Roman" w:cs="Times New Roman"/>
          <w:bCs/>
          <w:sz w:val="28"/>
          <w:szCs w:val="28"/>
        </w:rPr>
        <w:t xml:space="preserve"> </w:t>
      </w:r>
      <w:r w:rsidR="008A1CA4">
        <w:rPr>
          <w:rFonts w:ascii="Times New Roman" w:hAnsi="Times New Roman" w:cs="Times New Roman"/>
          <w:bCs/>
          <w:sz w:val="28"/>
          <w:szCs w:val="28"/>
        </w:rPr>
        <w:t>Діаграма частотності</w:t>
      </w:r>
      <w:r w:rsidR="00BA6758" w:rsidRPr="001A4379">
        <w:rPr>
          <w:rFonts w:ascii="Times New Roman" w:hAnsi="Times New Roman" w:cs="Times New Roman"/>
          <w:bCs/>
          <w:sz w:val="28"/>
          <w:szCs w:val="28"/>
        </w:rPr>
        <w:t xml:space="preserve"> вживання різних семантичних груп дієслів</w:t>
      </w:r>
      <w:r w:rsidR="00A05C5F" w:rsidRPr="001A4379">
        <w:rPr>
          <w:rFonts w:ascii="Times New Roman" w:hAnsi="Times New Roman" w:cs="Times New Roman"/>
          <w:bCs/>
          <w:sz w:val="28"/>
          <w:szCs w:val="28"/>
        </w:rPr>
        <w:t xml:space="preserve"> звучання</w:t>
      </w:r>
      <w:r w:rsidR="008A1CA4">
        <w:rPr>
          <w:rFonts w:ascii="Times New Roman" w:hAnsi="Times New Roman" w:cs="Times New Roman"/>
          <w:bCs/>
          <w:sz w:val="28"/>
          <w:szCs w:val="28"/>
        </w:rPr>
        <w:t xml:space="preserve"> у творах Михайла Коцюбинського…………………</w:t>
      </w:r>
      <w:r w:rsidR="00111ED6">
        <w:rPr>
          <w:rFonts w:ascii="Times New Roman" w:hAnsi="Times New Roman" w:cs="Times New Roman"/>
          <w:bCs/>
          <w:sz w:val="28"/>
          <w:szCs w:val="28"/>
        </w:rPr>
        <w:t>…….69</w:t>
      </w:r>
    </w:p>
    <w:p w:rsidR="00541F5F" w:rsidRPr="001A4379" w:rsidRDefault="00541F5F" w:rsidP="00BB1074">
      <w:pPr>
        <w:suppressAutoHyphens/>
        <w:spacing w:after="0" w:line="360" w:lineRule="auto"/>
        <w:jc w:val="both"/>
        <w:rPr>
          <w:rFonts w:ascii="Times New Roman" w:hAnsi="Times New Roman" w:cs="Times New Roman"/>
          <w:bCs/>
          <w:sz w:val="28"/>
          <w:szCs w:val="28"/>
        </w:rPr>
      </w:pPr>
    </w:p>
    <w:p w:rsidR="00BA6758" w:rsidRPr="001A4379" w:rsidRDefault="00BA6758" w:rsidP="00BB1074">
      <w:pPr>
        <w:suppressAutoHyphens/>
        <w:spacing w:after="0" w:line="360" w:lineRule="auto"/>
        <w:jc w:val="both"/>
        <w:rPr>
          <w:rFonts w:ascii="Times New Roman" w:hAnsi="Times New Roman" w:cs="Times New Roman"/>
          <w:b/>
          <w:bCs/>
          <w:sz w:val="28"/>
          <w:szCs w:val="28"/>
        </w:rPr>
      </w:pPr>
    </w:p>
    <w:p w:rsidR="00AE24FF" w:rsidRPr="001A4379" w:rsidRDefault="00AE24FF" w:rsidP="00BB1074">
      <w:pPr>
        <w:spacing w:after="0" w:line="360" w:lineRule="auto"/>
        <w:jc w:val="center"/>
        <w:rPr>
          <w:rFonts w:ascii="Times New Roman" w:hAnsi="Times New Roman" w:cs="Times New Roman"/>
          <w:b/>
          <w:sz w:val="28"/>
          <w:szCs w:val="28"/>
        </w:rPr>
      </w:pPr>
      <w:r w:rsidRPr="001A4379">
        <w:rPr>
          <w:rFonts w:ascii="Times New Roman" w:hAnsi="Times New Roman" w:cs="Times New Roman"/>
          <w:b/>
          <w:sz w:val="28"/>
          <w:szCs w:val="28"/>
        </w:rPr>
        <w:br w:type="page"/>
      </w:r>
    </w:p>
    <w:p w:rsidR="00352E2B" w:rsidRPr="001A4379" w:rsidRDefault="00352E2B" w:rsidP="00BB1074">
      <w:pPr>
        <w:spacing w:after="0" w:line="360" w:lineRule="auto"/>
        <w:jc w:val="center"/>
        <w:rPr>
          <w:rFonts w:ascii="Times New Roman" w:hAnsi="Times New Roman" w:cs="Times New Roman"/>
          <w:b/>
          <w:sz w:val="28"/>
          <w:szCs w:val="28"/>
        </w:rPr>
      </w:pPr>
      <w:r w:rsidRPr="001A4379">
        <w:rPr>
          <w:rFonts w:ascii="Times New Roman" w:hAnsi="Times New Roman" w:cs="Times New Roman"/>
          <w:b/>
          <w:sz w:val="28"/>
          <w:szCs w:val="28"/>
        </w:rPr>
        <w:lastRenderedPageBreak/>
        <w:t>ВСТУП</w:t>
      </w:r>
    </w:p>
    <w:p w:rsidR="00AB4429" w:rsidRPr="001A4379" w:rsidRDefault="00AB4429"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У</w:t>
      </w:r>
      <w:r w:rsidR="00D46427" w:rsidRPr="001A4379">
        <w:rPr>
          <w:rFonts w:ascii="Times New Roman" w:hAnsi="Times New Roman" w:cs="Times New Roman"/>
          <w:sz w:val="28"/>
          <w:szCs w:val="28"/>
        </w:rPr>
        <w:t xml:space="preserve"> </w:t>
      </w:r>
      <w:r w:rsidRPr="001A4379">
        <w:rPr>
          <w:rFonts w:ascii="Times New Roman" w:hAnsi="Times New Roman" w:cs="Times New Roman"/>
          <w:sz w:val="28"/>
          <w:szCs w:val="28"/>
        </w:rPr>
        <w:t>центрі уваги українсь</w:t>
      </w:r>
      <w:r w:rsidR="00D46427" w:rsidRPr="001A4379">
        <w:rPr>
          <w:rFonts w:ascii="Times New Roman" w:hAnsi="Times New Roman" w:cs="Times New Roman"/>
          <w:sz w:val="28"/>
          <w:szCs w:val="28"/>
        </w:rPr>
        <w:t>ких мовознавців упродовж остан</w:t>
      </w:r>
      <w:r w:rsidRPr="001A4379">
        <w:rPr>
          <w:rFonts w:ascii="Times New Roman" w:hAnsi="Times New Roman" w:cs="Times New Roman"/>
          <w:sz w:val="28"/>
          <w:szCs w:val="28"/>
        </w:rPr>
        <w:t>ніх десятиліть перебувають пита</w:t>
      </w:r>
      <w:r w:rsidR="00D46427" w:rsidRPr="001A4379">
        <w:rPr>
          <w:rFonts w:ascii="Times New Roman" w:hAnsi="Times New Roman" w:cs="Times New Roman"/>
          <w:sz w:val="28"/>
          <w:szCs w:val="28"/>
        </w:rPr>
        <w:t>ння, пов’язані із загальною тео</w:t>
      </w:r>
      <w:r w:rsidRPr="001A4379">
        <w:rPr>
          <w:rFonts w:ascii="Times New Roman" w:hAnsi="Times New Roman" w:cs="Times New Roman"/>
          <w:sz w:val="28"/>
          <w:szCs w:val="28"/>
        </w:rPr>
        <w:t xml:space="preserve">рією граматичного ладу мови, з усебічним, </w:t>
      </w:r>
      <w:r w:rsidR="00D46427" w:rsidRPr="001A4379">
        <w:rPr>
          <w:rFonts w:ascii="Times New Roman" w:hAnsi="Times New Roman" w:cs="Times New Roman"/>
          <w:sz w:val="28"/>
          <w:szCs w:val="28"/>
        </w:rPr>
        <w:t>комплексним вивченням його ком</w:t>
      </w:r>
      <w:r w:rsidRPr="001A4379">
        <w:rPr>
          <w:rFonts w:ascii="Times New Roman" w:hAnsi="Times New Roman" w:cs="Times New Roman"/>
          <w:sz w:val="28"/>
          <w:szCs w:val="28"/>
        </w:rPr>
        <w:t xml:space="preserve">понентів. </w:t>
      </w:r>
      <w:r w:rsidR="00174568" w:rsidRPr="001A4379">
        <w:rPr>
          <w:rFonts w:ascii="Times New Roman" w:hAnsi="Times New Roman" w:cs="Times New Roman"/>
          <w:sz w:val="28"/>
          <w:szCs w:val="28"/>
        </w:rPr>
        <w:t>Дієслово</w:t>
      </w:r>
      <w:r w:rsidR="005F2E67" w:rsidRPr="001A4379">
        <w:rPr>
          <w:rFonts w:ascii="Times New Roman" w:hAnsi="Times New Roman" w:cs="Times New Roman"/>
          <w:sz w:val="28"/>
          <w:szCs w:val="28"/>
        </w:rPr>
        <w:t xml:space="preserve"> – </w:t>
      </w:r>
      <w:r w:rsidR="00A03F07" w:rsidRPr="001A4379">
        <w:rPr>
          <w:rFonts w:ascii="Times New Roman" w:hAnsi="Times New Roman" w:cs="Times New Roman"/>
          <w:sz w:val="28"/>
          <w:szCs w:val="28"/>
        </w:rPr>
        <w:t>універсальний, складний за будовою та найбільшою кількістю граматичних категорій, зн</w:t>
      </w:r>
      <w:r w:rsidR="00D46427" w:rsidRPr="001A4379">
        <w:rPr>
          <w:rFonts w:ascii="Times New Roman" w:hAnsi="Times New Roman" w:cs="Times New Roman"/>
          <w:sz w:val="28"/>
          <w:szCs w:val="28"/>
        </w:rPr>
        <w:t>ачень, форм і парадигм лексико-</w:t>
      </w:r>
      <w:r w:rsidR="009137B9" w:rsidRPr="001A4379">
        <w:rPr>
          <w:rFonts w:ascii="Times New Roman" w:hAnsi="Times New Roman" w:cs="Times New Roman"/>
          <w:sz w:val="28"/>
          <w:szCs w:val="28"/>
        </w:rPr>
        <w:t>граматичний клас слів, т</w:t>
      </w:r>
      <w:r w:rsidR="00A03F07" w:rsidRPr="001A4379">
        <w:rPr>
          <w:rFonts w:ascii="Times New Roman" w:hAnsi="Times New Roman" w:cs="Times New Roman"/>
          <w:sz w:val="28"/>
          <w:szCs w:val="28"/>
        </w:rPr>
        <w:t xml:space="preserve">ому </w:t>
      </w:r>
      <w:r w:rsidR="009137B9" w:rsidRPr="001A4379">
        <w:rPr>
          <w:rFonts w:ascii="Times New Roman" w:hAnsi="Times New Roman" w:cs="Times New Roman"/>
          <w:sz w:val="28"/>
          <w:szCs w:val="28"/>
        </w:rPr>
        <w:t xml:space="preserve">науковці визначають </w:t>
      </w:r>
      <w:r w:rsidR="00A03F07" w:rsidRPr="001A4379">
        <w:rPr>
          <w:rFonts w:ascii="Times New Roman" w:hAnsi="Times New Roman" w:cs="Times New Roman"/>
          <w:sz w:val="28"/>
          <w:szCs w:val="28"/>
        </w:rPr>
        <w:t>його</w:t>
      </w:r>
      <w:r w:rsidR="009137B9" w:rsidRPr="001A4379">
        <w:rPr>
          <w:rFonts w:ascii="Times New Roman" w:hAnsi="Times New Roman" w:cs="Times New Roman"/>
          <w:sz w:val="28"/>
          <w:szCs w:val="28"/>
        </w:rPr>
        <w:t xml:space="preserve">, поряд з іменником, </w:t>
      </w:r>
      <w:r w:rsidR="00A03F07" w:rsidRPr="001A4379">
        <w:rPr>
          <w:rFonts w:ascii="Times New Roman" w:hAnsi="Times New Roman" w:cs="Times New Roman"/>
          <w:sz w:val="28"/>
          <w:szCs w:val="28"/>
        </w:rPr>
        <w:t>як центральну частину мови.</w:t>
      </w:r>
    </w:p>
    <w:p w:rsidR="00C27754" w:rsidRPr="001A4379" w:rsidRDefault="00352E2B" w:rsidP="00356320">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Українське дієслово в різних аспектах досліджували </w:t>
      </w:r>
      <w:r w:rsidR="008A1CA4" w:rsidRPr="001A4379">
        <w:rPr>
          <w:rFonts w:ascii="Times New Roman" w:hAnsi="Times New Roman" w:cs="Times New Roman"/>
          <w:sz w:val="28"/>
          <w:szCs w:val="28"/>
        </w:rPr>
        <w:t xml:space="preserve">О. Бабакова, В. Гумовська, </w:t>
      </w:r>
      <w:r w:rsidRPr="001A4379">
        <w:rPr>
          <w:rFonts w:ascii="Times New Roman" w:hAnsi="Times New Roman" w:cs="Times New Roman"/>
          <w:sz w:val="28"/>
          <w:szCs w:val="28"/>
        </w:rPr>
        <w:t xml:space="preserve">І. Джочка, Н.Л. Іваницька, Н.Б. Іваницька, </w:t>
      </w:r>
      <w:r w:rsidR="008A1CA4">
        <w:rPr>
          <w:rFonts w:ascii="Times New Roman" w:hAnsi="Times New Roman" w:cs="Times New Roman"/>
          <w:sz w:val="28"/>
          <w:szCs w:val="28"/>
        </w:rPr>
        <w:t xml:space="preserve">В. Каленич, </w:t>
      </w:r>
      <w:r w:rsidR="008A1CA4" w:rsidRPr="001A4379">
        <w:rPr>
          <w:rFonts w:ascii="Times New Roman" w:hAnsi="Times New Roman" w:cs="Times New Roman"/>
          <w:sz w:val="28"/>
          <w:szCs w:val="28"/>
        </w:rPr>
        <w:t xml:space="preserve">Т. Лагута, Н. Лахно, О. Леута, Л. Лонська, </w:t>
      </w:r>
      <w:r w:rsidRPr="001A4379">
        <w:rPr>
          <w:rFonts w:ascii="Times New Roman" w:hAnsi="Times New Roman" w:cs="Times New Roman"/>
          <w:sz w:val="28"/>
          <w:szCs w:val="28"/>
        </w:rPr>
        <w:t xml:space="preserve">Т. Масицька, Н. Мединська, Т. Мирончук, М. Навальна, </w:t>
      </w:r>
      <w:r w:rsidR="008A1CA4" w:rsidRPr="001A4379">
        <w:rPr>
          <w:rFonts w:ascii="Times New Roman" w:hAnsi="Times New Roman" w:cs="Times New Roman"/>
          <w:sz w:val="28"/>
          <w:szCs w:val="28"/>
        </w:rPr>
        <w:t xml:space="preserve">Н. Ніколаєва, І. Овчиннікова, </w:t>
      </w:r>
      <w:r w:rsidRPr="001A4379">
        <w:rPr>
          <w:rFonts w:ascii="Times New Roman" w:hAnsi="Times New Roman" w:cs="Times New Roman"/>
          <w:sz w:val="28"/>
          <w:szCs w:val="28"/>
        </w:rPr>
        <w:t xml:space="preserve">О. Орендарчук, Т. Парасюк, Г. Пашковська, </w:t>
      </w:r>
      <w:r w:rsidR="008A1CA4" w:rsidRPr="001A4379">
        <w:rPr>
          <w:rFonts w:ascii="Times New Roman" w:hAnsi="Times New Roman" w:cs="Times New Roman"/>
          <w:sz w:val="28"/>
          <w:szCs w:val="28"/>
        </w:rPr>
        <w:t xml:space="preserve">Н. Пославська, І. Прокопенко, Т. Савчук, Л. Сегін, А. Середницька, </w:t>
      </w:r>
      <w:r w:rsidRPr="001A4379">
        <w:rPr>
          <w:rFonts w:ascii="Times New Roman" w:hAnsi="Times New Roman" w:cs="Times New Roman"/>
          <w:sz w:val="28"/>
          <w:szCs w:val="28"/>
        </w:rPr>
        <w:t>Г. Серпутько, О. Соро</w:t>
      </w:r>
      <w:r w:rsidR="008A1CA4">
        <w:rPr>
          <w:rFonts w:ascii="Times New Roman" w:hAnsi="Times New Roman" w:cs="Times New Roman"/>
          <w:sz w:val="28"/>
          <w:szCs w:val="28"/>
        </w:rPr>
        <w:t>чан, І. Чепуріна, А. Шумейкіна.</w:t>
      </w:r>
    </w:p>
    <w:p w:rsidR="00C27754" w:rsidRPr="001A4379" w:rsidRDefault="00356320" w:rsidP="008A1CA4">
      <w:pPr>
        <w:spacing w:after="0" w:line="360" w:lineRule="auto"/>
        <w:ind w:firstLine="709"/>
        <w:jc w:val="both"/>
        <w:rPr>
          <w:rFonts w:ascii="Times New Roman" w:hAnsi="Times New Roman" w:cs="Times New Roman"/>
          <w:sz w:val="28"/>
          <w:szCs w:val="28"/>
        </w:rPr>
      </w:pPr>
      <w:r w:rsidRPr="001A4379">
        <w:rPr>
          <w:rStyle w:val="rvts12"/>
          <w:rFonts w:ascii="Times New Roman" w:hAnsi="Times New Roman" w:cs="Times New Roman"/>
          <w:sz w:val="28"/>
          <w:szCs w:val="28"/>
        </w:rPr>
        <w:t xml:space="preserve">Системне вивчення дієслівних груп розпочато в 60-х роках минулого століття, проте перші праці мали переважно оглядовий характер. Новий етап у вивченні </w:t>
      </w:r>
      <w:r w:rsidR="008A1CA4">
        <w:rPr>
          <w:rStyle w:val="rvts12"/>
          <w:rFonts w:ascii="Times New Roman" w:hAnsi="Times New Roman" w:cs="Times New Roman"/>
          <w:sz w:val="28"/>
          <w:szCs w:val="28"/>
        </w:rPr>
        <w:t>лексико-семантичних груп</w:t>
      </w:r>
      <w:r w:rsidR="00D5575F">
        <w:rPr>
          <w:rStyle w:val="rvts12"/>
          <w:rFonts w:ascii="Times New Roman" w:hAnsi="Times New Roman" w:cs="Times New Roman"/>
          <w:sz w:val="28"/>
          <w:szCs w:val="28"/>
        </w:rPr>
        <w:t xml:space="preserve"> (ЛСГ)</w:t>
      </w:r>
      <w:r w:rsidRPr="001A4379">
        <w:rPr>
          <w:rStyle w:val="rvts12"/>
          <w:rFonts w:ascii="Times New Roman" w:hAnsi="Times New Roman" w:cs="Times New Roman"/>
          <w:sz w:val="28"/>
          <w:szCs w:val="28"/>
        </w:rPr>
        <w:t xml:space="preserve"> сформувався тоді, коли об</w:t>
      </w:r>
      <w:r w:rsidRPr="001A4379">
        <w:rPr>
          <w:rStyle w:val="rvts16"/>
          <w:rFonts w:ascii="Times New Roman" w:hAnsi="Times New Roman" w:cs="Times New Roman"/>
          <w:sz w:val="28"/>
          <w:szCs w:val="28"/>
        </w:rPr>
        <w:t>’</w:t>
      </w:r>
      <w:r w:rsidRPr="001A4379">
        <w:rPr>
          <w:rStyle w:val="rvts12"/>
          <w:rFonts w:ascii="Times New Roman" w:hAnsi="Times New Roman" w:cs="Times New Roman"/>
          <w:sz w:val="28"/>
          <w:szCs w:val="28"/>
        </w:rPr>
        <w:t xml:space="preserve">єктом дослідження стали не окремі групи дієслів, а семантичні поля. </w:t>
      </w:r>
      <w:r w:rsidRPr="001A4379">
        <w:rPr>
          <w:rFonts w:ascii="Times New Roman" w:hAnsi="Times New Roman" w:cs="Times New Roman"/>
          <w:sz w:val="28"/>
          <w:szCs w:val="28"/>
        </w:rPr>
        <w:t xml:space="preserve">Відомі різні класифікації виділення семантичних груп дієслів: </w:t>
      </w:r>
      <w:r w:rsidR="008A1CA4">
        <w:rPr>
          <w:rFonts w:ascii="Times New Roman" w:hAnsi="Times New Roman" w:cs="Times New Roman"/>
          <w:sz w:val="28"/>
          <w:szCs w:val="28"/>
        </w:rPr>
        <w:t>І. </w:t>
      </w:r>
      <w:r w:rsidR="008A1CA4" w:rsidRPr="001A4379">
        <w:rPr>
          <w:rFonts w:ascii="Times New Roman" w:hAnsi="Times New Roman" w:cs="Times New Roman"/>
          <w:sz w:val="28"/>
          <w:szCs w:val="28"/>
        </w:rPr>
        <w:t>Вихованця</w:t>
      </w:r>
      <w:r w:rsidR="008A1CA4">
        <w:rPr>
          <w:rFonts w:ascii="Times New Roman" w:hAnsi="Times New Roman" w:cs="Times New Roman"/>
          <w:sz w:val="28"/>
          <w:szCs w:val="28"/>
        </w:rPr>
        <w:t>,</w:t>
      </w:r>
      <w:r w:rsidR="008A1CA4" w:rsidRPr="001A4379">
        <w:rPr>
          <w:rFonts w:ascii="Times New Roman" w:hAnsi="Times New Roman" w:cs="Times New Roman"/>
          <w:sz w:val="28"/>
          <w:szCs w:val="28"/>
        </w:rPr>
        <w:t xml:space="preserve"> В. Рус</w:t>
      </w:r>
      <w:r w:rsidR="008A1CA4">
        <w:rPr>
          <w:rFonts w:ascii="Times New Roman" w:hAnsi="Times New Roman" w:cs="Times New Roman"/>
          <w:sz w:val="28"/>
          <w:szCs w:val="28"/>
        </w:rPr>
        <w:t>анівського, Л. Щерби</w:t>
      </w:r>
      <w:r w:rsidRPr="001A4379">
        <w:rPr>
          <w:rFonts w:ascii="Times New Roman" w:hAnsi="Times New Roman" w:cs="Times New Roman"/>
          <w:sz w:val="28"/>
          <w:szCs w:val="28"/>
        </w:rPr>
        <w:t xml:space="preserve"> </w:t>
      </w:r>
      <w:r w:rsidR="00C27754" w:rsidRPr="001A4379">
        <w:rPr>
          <w:rFonts w:ascii="Times New Roman" w:hAnsi="Times New Roman" w:cs="Times New Roman"/>
          <w:sz w:val="28"/>
          <w:szCs w:val="28"/>
        </w:rPr>
        <w:t>та ін.</w:t>
      </w:r>
    </w:p>
    <w:p w:rsidR="00C27754" w:rsidRPr="001A4379" w:rsidRDefault="00C27754" w:rsidP="00C27754">
      <w:pPr>
        <w:spacing w:after="0" w:line="360" w:lineRule="auto"/>
        <w:ind w:firstLine="709"/>
        <w:jc w:val="both"/>
        <w:rPr>
          <w:rStyle w:val="rvts12"/>
          <w:rFonts w:ascii="Times New Roman" w:hAnsi="Times New Roman" w:cs="Times New Roman"/>
          <w:sz w:val="28"/>
          <w:szCs w:val="28"/>
        </w:rPr>
      </w:pPr>
      <w:r w:rsidRPr="001A4379">
        <w:rPr>
          <w:rFonts w:ascii="Times New Roman" w:hAnsi="Times New Roman" w:cs="Times New Roman"/>
          <w:sz w:val="28"/>
          <w:szCs w:val="28"/>
        </w:rPr>
        <w:t xml:space="preserve">У зарубіжному мовознавстві типології дієслів присвячені праці </w:t>
      </w:r>
      <w:r w:rsidR="008A1CA4" w:rsidRPr="001A4379">
        <w:rPr>
          <w:rFonts w:ascii="Times New Roman" w:hAnsi="Times New Roman" w:cs="Times New Roman"/>
          <w:sz w:val="28"/>
          <w:szCs w:val="28"/>
        </w:rPr>
        <w:t>Ю. Апресяна,</w:t>
      </w:r>
      <w:r w:rsidR="008A1CA4">
        <w:rPr>
          <w:rFonts w:ascii="Times New Roman" w:hAnsi="Times New Roman" w:cs="Times New Roman"/>
          <w:sz w:val="28"/>
          <w:szCs w:val="28"/>
        </w:rPr>
        <w:t xml:space="preserve"> </w:t>
      </w:r>
      <w:r w:rsidR="008A1CA4" w:rsidRPr="001A4379">
        <w:rPr>
          <w:rFonts w:ascii="Times New Roman" w:hAnsi="Times New Roman" w:cs="Times New Roman"/>
          <w:sz w:val="28"/>
          <w:szCs w:val="28"/>
        </w:rPr>
        <w:t>Л. Бабенко</w:t>
      </w:r>
      <w:r w:rsidR="008A1CA4">
        <w:rPr>
          <w:rFonts w:ascii="Times New Roman" w:hAnsi="Times New Roman" w:cs="Times New Roman"/>
          <w:sz w:val="28"/>
          <w:szCs w:val="28"/>
        </w:rPr>
        <w:t>,</w:t>
      </w:r>
      <w:r w:rsidR="004F2B25">
        <w:rPr>
          <w:rFonts w:ascii="Times New Roman" w:hAnsi="Times New Roman" w:cs="Times New Roman"/>
          <w:sz w:val="28"/>
          <w:szCs w:val="28"/>
        </w:rPr>
        <w:t xml:space="preserve"> Л. Васильєва, Ф. </w:t>
      </w:r>
      <w:proofErr w:type="spellStart"/>
      <w:r w:rsidR="004F2B25">
        <w:rPr>
          <w:rFonts w:ascii="Times New Roman" w:hAnsi="Times New Roman" w:cs="Times New Roman"/>
          <w:sz w:val="28"/>
          <w:szCs w:val="28"/>
        </w:rPr>
        <w:t>Да</w:t>
      </w:r>
      <w:r w:rsidR="008A1CA4" w:rsidRPr="001A4379">
        <w:rPr>
          <w:rFonts w:ascii="Times New Roman" w:hAnsi="Times New Roman" w:cs="Times New Roman"/>
          <w:sz w:val="28"/>
          <w:szCs w:val="28"/>
        </w:rPr>
        <w:t>неша</w:t>
      </w:r>
      <w:proofErr w:type="spellEnd"/>
      <w:r w:rsidR="008A1CA4" w:rsidRPr="001A4379">
        <w:rPr>
          <w:rFonts w:ascii="Times New Roman" w:hAnsi="Times New Roman" w:cs="Times New Roman"/>
          <w:sz w:val="28"/>
          <w:szCs w:val="28"/>
        </w:rPr>
        <w:t xml:space="preserve">, </w:t>
      </w:r>
      <w:proofErr w:type="spellStart"/>
      <w:r w:rsidR="008A1CA4" w:rsidRPr="001A4379">
        <w:rPr>
          <w:rFonts w:ascii="Times New Roman" w:hAnsi="Times New Roman" w:cs="Times New Roman"/>
          <w:sz w:val="28"/>
          <w:szCs w:val="28"/>
        </w:rPr>
        <w:t>Е. Кузнєцо</w:t>
      </w:r>
      <w:proofErr w:type="spellEnd"/>
      <w:r w:rsidR="008A1CA4" w:rsidRPr="001A4379">
        <w:rPr>
          <w:rFonts w:ascii="Times New Roman" w:hAnsi="Times New Roman" w:cs="Times New Roman"/>
          <w:sz w:val="28"/>
          <w:szCs w:val="28"/>
        </w:rPr>
        <w:t xml:space="preserve">вої, </w:t>
      </w:r>
      <w:proofErr w:type="spellStart"/>
      <w:r w:rsidR="008A1CA4">
        <w:rPr>
          <w:rFonts w:ascii="Times New Roman" w:hAnsi="Times New Roman" w:cs="Times New Roman"/>
          <w:sz w:val="28"/>
          <w:szCs w:val="28"/>
        </w:rPr>
        <w:t>Е. Падуче</w:t>
      </w:r>
      <w:proofErr w:type="spellEnd"/>
      <w:r w:rsidR="008A1CA4">
        <w:rPr>
          <w:rFonts w:ascii="Times New Roman" w:hAnsi="Times New Roman" w:cs="Times New Roman"/>
          <w:sz w:val="28"/>
          <w:szCs w:val="28"/>
        </w:rPr>
        <w:t xml:space="preserve">вої, </w:t>
      </w:r>
      <w:proofErr w:type="spellStart"/>
      <w:r w:rsidR="008A1CA4">
        <w:rPr>
          <w:rFonts w:ascii="Times New Roman" w:hAnsi="Times New Roman" w:cs="Times New Roman"/>
          <w:sz w:val="28"/>
          <w:szCs w:val="28"/>
        </w:rPr>
        <w:t>Е. Рахіли</w:t>
      </w:r>
      <w:proofErr w:type="spellEnd"/>
      <w:r w:rsidR="008A1CA4">
        <w:rPr>
          <w:rFonts w:ascii="Times New Roman" w:hAnsi="Times New Roman" w:cs="Times New Roman"/>
          <w:sz w:val="28"/>
          <w:szCs w:val="28"/>
        </w:rPr>
        <w:t>ної,</w:t>
      </w:r>
      <w:r w:rsidR="008A1CA4" w:rsidRPr="008A1CA4">
        <w:rPr>
          <w:rFonts w:ascii="Times New Roman" w:hAnsi="Times New Roman" w:cs="Times New Roman"/>
          <w:sz w:val="28"/>
          <w:szCs w:val="28"/>
        </w:rPr>
        <w:t xml:space="preserve"> </w:t>
      </w:r>
      <w:proofErr w:type="spellStart"/>
      <w:r w:rsidR="008A1CA4" w:rsidRPr="001A4379">
        <w:rPr>
          <w:rFonts w:ascii="Times New Roman" w:hAnsi="Times New Roman" w:cs="Times New Roman"/>
          <w:sz w:val="28"/>
          <w:szCs w:val="28"/>
        </w:rPr>
        <w:t>У. Че</w:t>
      </w:r>
      <w:proofErr w:type="spellEnd"/>
      <w:r w:rsidR="008A1CA4" w:rsidRPr="001A4379">
        <w:rPr>
          <w:rFonts w:ascii="Times New Roman" w:hAnsi="Times New Roman" w:cs="Times New Roman"/>
          <w:sz w:val="28"/>
          <w:szCs w:val="28"/>
        </w:rPr>
        <w:t>йфа,</w:t>
      </w:r>
      <w:r w:rsidR="008A1CA4" w:rsidRPr="008A1CA4">
        <w:rPr>
          <w:rFonts w:ascii="Times New Roman" w:hAnsi="Times New Roman" w:cs="Times New Roman"/>
          <w:sz w:val="28"/>
          <w:szCs w:val="28"/>
        </w:rPr>
        <w:t xml:space="preserve"> </w:t>
      </w:r>
      <w:r w:rsidR="008A1CA4">
        <w:rPr>
          <w:rFonts w:ascii="Times New Roman" w:hAnsi="Times New Roman" w:cs="Times New Roman"/>
          <w:sz w:val="28"/>
          <w:szCs w:val="28"/>
        </w:rPr>
        <w:t xml:space="preserve">Ю. Шведової та ін. </w:t>
      </w:r>
    </w:p>
    <w:p w:rsidR="00352E2B" w:rsidRPr="001A4379" w:rsidRDefault="00C27754" w:rsidP="00C27754">
      <w:pPr>
        <w:tabs>
          <w:tab w:val="left" w:pos="1080"/>
        </w:tabs>
        <w:spacing w:after="0" w:line="360" w:lineRule="auto"/>
        <w:ind w:firstLine="540"/>
        <w:jc w:val="both"/>
        <w:rPr>
          <w:rFonts w:ascii="Times New Roman CYR" w:eastAsia="Times New Roman CYR" w:hAnsi="Times New Roman CYR" w:cs="Times New Roman CYR"/>
          <w:sz w:val="28"/>
          <w:szCs w:val="28"/>
        </w:rPr>
      </w:pPr>
      <w:r w:rsidRPr="001A4379">
        <w:rPr>
          <w:rFonts w:ascii="Times New Roman CYR" w:eastAsia="Times New Roman CYR" w:hAnsi="Times New Roman CYR" w:cs="Times New Roman CYR"/>
          <w:sz w:val="28"/>
          <w:szCs w:val="28"/>
        </w:rPr>
        <w:t xml:space="preserve">Дієслова </w:t>
      </w:r>
      <w:r w:rsidR="001B5E57">
        <w:rPr>
          <w:rFonts w:ascii="Times New Roman CYR" w:eastAsia="Times New Roman CYR" w:hAnsi="Times New Roman CYR" w:cs="Times New Roman CYR"/>
          <w:sz w:val="28"/>
          <w:szCs w:val="28"/>
        </w:rPr>
        <w:t>«</w:t>
      </w:r>
      <w:r w:rsidRPr="001A4379">
        <w:rPr>
          <w:rFonts w:ascii="Times New Roman CYR" w:eastAsia="Times New Roman CYR" w:hAnsi="Times New Roman CYR" w:cs="Times New Roman CYR"/>
          <w:sz w:val="28"/>
          <w:szCs w:val="28"/>
        </w:rPr>
        <w:t>звучання</w:t>
      </w:r>
      <w:r w:rsidR="001B5E57">
        <w:rPr>
          <w:rFonts w:ascii="Times New Roman CYR" w:eastAsia="Times New Roman CYR" w:hAnsi="Times New Roman CYR" w:cs="Times New Roman CYR"/>
          <w:sz w:val="28"/>
          <w:szCs w:val="28"/>
        </w:rPr>
        <w:t>»</w:t>
      </w:r>
      <w:r w:rsidRPr="001A4379">
        <w:rPr>
          <w:rFonts w:ascii="Times New Roman CYR" w:eastAsia="Times New Roman CYR" w:hAnsi="Times New Roman CYR" w:cs="Times New Roman CYR"/>
          <w:sz w:val="28"/>
          <w:szCs w:val="28"/>
        </w:rPr>
        <w:t xml:space="preserve"> української мови привертали увагу мовознавців, зокрема вони стали об’єктом вивчення в дисертації Є. Карпіловської </w:t>
      </w:r>
      <w:r w:rsidR="004C097B" w:rsidRPr="001A4379">
        <w:rPr>
          <w:rFonts w:ascii="Times New Roman CYR" w:eastAsia="Times New Roman CYR" w:hAnsi="Times New Roman CYR" w:cs="Times New Roman CYR"/>
          <w:sz w:val="28"/>
          <w:szCs w:val="28"/>
        </w:rPr>
        <w:t>«</w:t>
      </w:r>
      <w:r w:rsidRPr="001A4379">
        <w:rPr>
          <w:rFonts w:ascii="Times New Roman CYR" w:eastAsia="Times New Roman CYR" w:hAnsi="Times New Roman CYR" w:cs="Times New Roman CYR"/>
          <w:sz w:val="28"/>
          <w:szCs w:val="28"/>
        </w:rPr>
        <w:t>Конструювання дієслівних зон словотворчих гнізд (на матеріалі українських дієслів звучання)</w:t>
      </w:r>
      <w:r w:rsidR="004C097B" w:rsidRPr="001A4379">
        <w:rPr>
          <w:rFonts w:ascii="Times New Roman CYR" w:eastAsia="Times New Roman CYR" w:hAnsi="Times New Roman CYR" w:cs="Times New Roman CYR"/>
          <w:sz w:val="28"/>
          <w:szCs w:val="28"/>
        </w:rPr>
        <w:t>»</w:t>
      </w:r>
      <w:r w:rsidRPr="001A4379">
        <w:rPr>
          <w:rFonts w:ascii="Times New Roman CYR" w:eastAsia="Times New Roman CYR" w:hAnsi="Times New Roman CYR" w:cs="Times New Roman CYR"/>
          <w:sz w:val="28"/>
          <w:szCs w:val="28"/>
        </w:rPr>
        <w:t xml:space="preserve">, частково розглядалися як ілюстративний матеріал у роботі Л. Пустовіт </w:t>
      </w:r>
      <w:r w:rsidR="004C097B" w:rsidRPr="001A4379">
        <w:rPr>
          <w:rFonts w:ascii="Times New Roman CYR" w:eastAsia="Times New Roman CYR" w:hAnsi="Times New Roman CYR" w:cs="Times New Roman CYR"/>
          <w:sz w:val="28"/>
          <w:szCs w:val="28"/>
        </w:rPr>
        <w:t>«</w:t>
      </w:r>
      <w:r w:rsidRPr="001A4379">
        <w:rPr>
          <w:rFonts w:ascii="Times New Roman CYR" w:eastAsia="Times New Roman CYR" w:hAnsi="Times New Roman CYR" w:cs="Times New Roman CYR"/>
          <w:sz w:val="28"/>
          <w:szCs w:val="28"/>
        </w:rPr>
        <w:t>Словник української поезії другої половини XX ст.</w:t>
      </w:r>
      <w:r w:rsidR="004C097B" w:rsidRPr="001A4379">
        <w:rPr>
          <w:rFonts w:ascii="Times New Roman CYR" w:eastAsia="Times New Roman CYR" w:hAnsi="Times New Roman CYR" w:cs="Times New Roman CYR"/>
          <w:sz w:val="28"/>
          <w:szCs w:val="28"/>
        </w:rPr>
        <w:t>»</w:t>
      </w:r>
      <w:r w:rsidRPr="001A4379">
        <w:rPr>
          <w:rFonts w:ascii="Times New Roman CYR" w:eastAsia="Times New Roman CYR" w:hAnsi="Times New Roman CYR" w:cs="Times New Roman CYR"/>
          <w:sz w:val="28"/>
          <w:szCs w:val="28"/>
        </w:rPr>
        <w:t xml:space="preserve"> Типологічне дослідження ономатопеїчних слів української, </w:t>
      </w:r>
      <w:r w:rsidRPr="001A4379">
        <w:rPr>
          <w:rFonts w:ascii="Times New Roman CYR" w:eastAsia="Times New Roman CYR" w:hAnsi="Times New Roman CYR" w:cs="Times New Roman CYR"/>
          <w:sz w:val="28"/>
          <w:szCs w:val="28"/>
        </w:rPr>
        <w:lastRenderedPageBreak/>
        <w:t>російської та англійської мов було здійснене І. Гаценко. Як відвигукові похідні дієслова звучання</w:t>
      </w:r>
      <w:r w:rsidR="00FA551D" w:rsidRPr="001A4379">
        <w:rPr>
          <w:rFonts w:ascii="Times New Roman CYR" w:eastAsia="Times New Roman CYR" w:hAnsi="Times New Roman CYR" w:cs="Times New Roman CYR"/>
          <w:sz w:val="28"/>
          <w:szCs w:val="28"/>
        </w:rPr>
        <w:t xml:space="preserve"> фрагментарно досліджувалися О</w:t>
      </w:r>
      <w:r w:rsidRPr="001A4379">
        <w:rPr>
          <w:rFonts w:ascii="Times New Roman CYR" w:eastAsia="Times New Roman CYR" w:hAnsi="Times New Roman CYR" w:cs="Times New Roman CYR"/>
          <w:sz w:val="28"/>
          <w:szCs w:val="28"/>
        </w:rPr>
        <w:t xml:space="preserve">. Курило. Важливим у цьому аспекті є дослідження </w:t>
      </w:r>
      <w:r w:rsidR="004C097B" w:rsidRPr="001A4379">
        <w:rPr>
          <w:rFonts w:ascii="Times New Roman CYR" w:eastAsia="Times New Roman CYR" w:hAnsi="Times New Roman CYR" w:cs="Times New Roman CYR"/>
          <w:sz w:val="28"/>
          <w:szCs w:val="28"/>
        </w:rPr>
        <w:t>«</w:t>
      </w:r>
      <w:r w:rsidRPr="001A4379">
        <w:rPr>
          <w:rFonts w:ascii="Times New Roman CYR" w:eastAsia="Times New Roman CYR" w:hAnsi="Times New Roman CYR" w:cs="Times New Roman CYR"/>
          <w:sz w:val="28"/>
          <w:szCs w:val="28"/>
        </w:rPr>
        <w:t xml:space="preserve">Функціонально-семантична класифікація </w:t>
      </w:r>
      <w:r w:rsidR="00CA4330">
        <w:rPr>
          <w:rFonts w:ascii="Times New Roman CYR" w:eastAsia="Times New Roman CYR" w:hAnsi="Times New Roman CYR" w:cs="Times New Roman CYR"/>
          <w:sz w:val="28"/>
          <w:szCs w:val="28"/>
        </w:rPr>
        <w:t>автосемантичних</w:t>
      </w:r>
      <w:r w:rsidRPr="001A4379">
        <w:rPr>
          <w:rFonts w:ascii="Times New Roman CYR" w:eastAsia="Times New Roman CYR" w:hAnsi="Times New Roman CYR" w:cs="Times New Roman CYR"/>
          <w:sz w:val="28"/>
          <w:szCs w:val="28"/>
        </w:rPr>
        <w:t xml:space="preserve"> дієслів в українській та англійській мовах</w:t>
      </w:r>
      <w:r w:rsidR="004C097B" w:rsidRPr="001A4379">
        <w:rPr>
          <w:rFonts w:ascii="Times New Roman CYR" w:eastAsia="Times New Roman CYR" w:hAnsi="Times New Roman CYR" w:cs="Times New Roman CYR"/>
          <w:sz w:val="28"/>
          <w:szCs w:val="28"/>
        </w:rPr>
        <w:t>»</w:t>
      </w:r>
      <w:r w:rsidRPr="001A4379">
        <w:rPr>
          <w:rFonts w:ascii="Times New Roman CYR" w:eastAsia="Times New Roman CYR" w:hAnsi="Times New Roman CYR" w:cs="Times New Roman CYR"/>
          <w:sz w:val="28"/>
          <w:szCs w:val="28"/>
        </w:rPr>
        <w:t xml:space="preserve"> Н.Б. Іваницької.</w:t>
      </w:r>
    </w:p>
    <w:p w:rsidR="007B6C03" w:rsidRPr="001A4379" w:rsidRDefault="007B6C03" w:rsidP="00BB1074">
      <w:pPr>
        <w:suppressAutoHyphens/>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bCs/>
          <w:i/>
          <w:sz w:val="28"/>
          <w:szCs w:val="28"/>
        </w:rPr>
        <w:t>Актуальність теми</w:t>
      </w:r>
      <w:r w:rsidRPr="001A4379">
        <w:rPr>
          <w:rFonts w:ascii="Times New Roman" w:hAnsi="Times New Roman" w:cs="Times New Roman"/>
          <w:sz w:val="28"/>
          <w:szCs w:val="28"/>
        </w:rPr>
        <w:t xml:space="preserve"> </w:t>
      </w:r>
      <w:r w:rsidR="00D36891" w:rsidRPr="001A4379">
        <w:rPr>
          <w:rFonts w:ascii="Times New Roman" w:hAnsi="Times New Roman" w:cs="Times New Roman"/>
          <w:sz w:val="28"/>
          <w:szCs w:val="28"/>
        </w:rPr>
        <w:t>магістерської</w:t>
      </w:r>
      <w:r w:rsidRPr="001A4379">
        <w:rPr>
          <w:rFonts w:ascii="Times New Roman" w:hAnsi="Times New Roman" w:cs="Times New Roman"/>
          <w:sz w:val="28"/>
          <w:szCs w:val="28"/>
        </w:rPr>
        <w:t xml:space="preserve"> роботи зумовлена інтересом сучасної лінгвістики до проблем аналізу лексико-семанти</w:t>
      </w:r>
      <w:r w:rsidR="004F2B25">
        <w:rPr>
          <w:rFonts w:ascii="Times New Roman" w:hAnsi="Times New Roman" w:cs="Times New Roman"/>
          <w:sz w:val="28"/>
          <w:szCs w:val="28"/>
        </w:rPr>
        <w:t xml:space="preserve">чної системи мови та важливістю </w:t>
      </w:r>
      <w:r w:rsidRPr="001A4379">
        <w:rPr>
          <w:rFonts w:ascii="Times New Roman" w:hAnsi="Times New Roman" w:cs="Times New Roman"/>
          <w:sz w:val="28"/>
          <w:szCs w:val="28"/>
        </w:rPr>
        <w:t>дослідження семантичних структур дієслів. Значеннєве наповнення і динаміка семантичних меж дієслова, своєрідність значень та форми їх зв’язку в дієслові потребують всебічного й ґрунтовного розгляду, особливо у контексті окремого письменника та його індивідуального стилю.</w:t>
      </w:r>
    </w:p>
    <w:p w:rsidR="007B6C03" w:rsidRPr="001A4379" w:rsidRDefault="00D97E3E"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i/>
          <w:sz w:val="28"/>
          <w:szCs w:val="28"/>
        </w:rPr>
        <w:t>Мета роботи</w:t>
      </w:r>
      <w:r w:rsidR="005F2E67" w:rsidRPr="001A4379">
        <w:rPr>
          <w:rFonts w:ascii="Times New Roman" w:hAnsi="Times New Roman" w:cs="Times New Roman"/>
          <w:b/>
          <w:sz w:val="28"/>
          <w:szCs w:val="28"/>
        </w:rPr>
        <w:t xml:space="preserve"> – </w:t>
      </w:r>
      <w:r w:rsidR="0078115D" w:rsidRPr="001A4379">
        <w:rPr>
          <w:rFonts w:ascii="Times New Roman" w:hAnsi="Times New Roman" w:cs="Times New Roman"/>
          <w:sz w:val="28"/>
          <w:szCs w:val="28"/>
        </w:rPr>
        <w:t>з’ясувати природу, формально-синтаксичні особливості та функції дієсло</w:t>
      </w:r>
      <w:r w:rsidR="009137B9" w:rsidRPr="001A4379">
        <w:rPr>
          <w:rFonts w:ascii="Times New Roman" w:hAnsi="Times New Roman" w:cs="Times New Roman"/>
          <w:sz w:val="28"/>
          <w:szCs w:val="28"/>
        </w:rPr>
        <w:t>во</w:t>
      </w:r>
      <w:r w:rsidR="0078115D" w:rsidRPr="001A4379">
        <w:rPr>
          <w:rFonts w:ascii="Times New Roman" w:hAnsi="Times New Roman" w:cs="Times New Roman"/>
          <w:sz w:val="28"/>
          <w:szCs w:val="28"/>
        </w:rPr>
        <w:t xml:space="preserve">назв </w:t>
      </w:r>
      <w:r w:rsidR="007B6C03" w:rsidRPr="001A4379">
        <w:rPr>
          <w:rFonts w:ascii="Times New Roman" w:hAnsi="Times New Roman" w:cs="Times New Roman"/>
          <w:sz w:val="28"/>
          <w:szCs w:val="28"/>
        </w:rPr>
        <w:t>процесуальних</w:t>
      </w:r>
      <w:r w:rsidRPr="001A4379">
        <w:rPr>
          <w:rFonts w:ascii="Times New Roman" w:hAnsi="Times New Roman" w:cs="Times New Roman"/>
          <w:sz w:val="28"/>
          <w:szCs w:val="28"/>
        </w:rPr>
        <w:t xml:space="preserve"> денотатів </w:t>
      </w:r>
      <w:r w:rsidR="007B6C03" w:rsidRPr="001A4379">
        <w:rPr>
          <w:rFonts w:ascii="Times New Roman" w:hAnsi="Times New Roman" w:cs="Times New Roman"/>
          <w:sz w:val="28"/>
          <w:szCs w:val="28"/>
        </w:rPr>
        <w:t xml:space="preserve">із семантикою </w:t>
      </w:r>
      <w:r w:rsidR="0094679F">
        <w:rPr>
          <w:rFonts w:ascii="Times New Roman" w:hAnsi="Times New Roman" w:cs="Times New Roman"/>
          <w:sz w:val="28"/>
          <w:szCs w:val="28"/>
        </w:rPr>
        <w:t>«</w:t>
      </w:r>
      <w:r w:rsidR="007B6C03" w:rsidRPr="001A4379">
        <w:rPr>
          <w:rFonts w:ascii="Times New Roman" w:hAnsi="Times New Roman" w:cs="Times New Roman"/>
          <w:sz w:val="28"/>
          <w:szCs w:val="28"/>
        </w:rPr>
        <w:t>звучання</w:t>
      </w:r>
      <w:r w:rsidR="0094679F">
        <w:rPr>
          <w:rFonts w:ascii="Times New Roman" w:hAnsi="Times New Roman" w:cs="Times New Roman"/>
          <w:sz w:val="28"/>
          <w:szCs w:val="28"/>
        </w:rPr>
        <w:t>»</w:t>
      </w:r>
      <w:r w:rsidR="007B6C03" w:rsidRPr="001A4379">
        <w:rPr>
          <w:rFonts w:ascii="Times New Roman" w:hAnsi="Times New Roman" w:cs="Times New Roman"/>
          <w:sz w:val="28"/>
          <w:szCs w:val="28"/>
        </w:rPr>
        <w:t xml:space="preserve"> </w:t>
      </w:r>
      <w:r w:rsidRPr="001A4379">
        <w:rPr>
          <w:rFonts w:ascii="Times New Roman" w:hAnsi="Times New Roman" w:cs="Times New Roman"/>
          <w:sz w:val="28"/>
          <w:szCs w:val="28"/>
        </w:rPr>
        <w:t xml:space="preserve">в прозових творах </w:t>
      </w:r>
      <w:r w:rsidR="007B6C03" w:rsidRPr="001A4379">
        <w:rPr>
          <w:rFonts w:ascii="Times New Roman" w:hAnsi="Times New Roman" w:cs="Times New Roman"/>
          <w:sz w:val="28"/>
          <w:szCs w:val="28"/>
        </w:rPr>
        <w:t>Михайла Коцюбинського.</w:t>
      </w:r>
    </w:p>
    <w:p w:rsidR="007B6C03" w:rsidRPr="001A4379" w:rsidRDefault="007B6C03"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napToGrid w:val="0"/>
          <w:sz w:val="28"/>
          <w:szCs w:val="28"/>
        </w:rPr>
        <w:t xml:space="preserve">Для досягнення мети необхідно </w:t>
      </w:r>
      <w:r w:rsidR="004F2B25">
        <w:rPr>
          <w:rFonts w:ascii="Times New Roman" w:hAnsi="Times New Roman" w:cs="Times New Roman"/>
          <w:snapToGrid w:val="0"/>
          <w:sz w:val="28"/>
          <w:szCs w:val="28"/>
        </w:rPr>
        <w:t xml:space="preserve">розв’язати </w:t>
      </w:r>
      <w:r w:rsidRPr="001A4379">
        <w:rPr>
          <w:rFonts w:ascii="Times New Roman" w:hAnsi="Times New Roman" w:cs="Times New Roman"/>
          <w:snapToGrid w:val="0"/>
          <w:sz w:val="28"/>
          <w:szCs w:val="28"/>
        </w:rPr>
        <w:t xml:space="preserve">такі </w:t>
      </w:r>
      <w:r w:rsidRPr="001A4379">
        <w:rPr>
          <w:rFonts w:ascii="Times New Roman" w:hAnsi="Times New Roman" w:cs="Times New Roman"/>
          <w:b/>
          <w:bCs/>
          <w:i/>
          <w:snapToGrid w:val="0"/>
          <w:sz w:val="28"/>
          <w:szCs w:val="28"/>
        </w:rPr>
        <w:t>завдання:</w:t>
      </w:r>
    </w:p>
    <w:p w:rsidR="00D36891" w:rsidRPr="001A4379" w:rsidRDefault="00D97E3E" w:rsidP="00BB1074">
      <w:pPr>
        <w:numPr>
          <w:ilvl w:val="0"/>
          <w:numId w:val="3"/>
        </w:numPr>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зробити </w:t>
      </w:r>
      <w:r w:rsidR="004B5349" w:rsidRPr="001A4379">
        <w:rPr>
          <w:rFonts w:ascii="Times New Roman" w:hAnsi="Times New Roman" w:cs="Times New Roman"/>
          <w:sz w:val="28"/>
          <w:szCs w:val="28"/>
        </w:rPr>
        <w:t>ретроспективний</w:t>
      </w:r>
      <w:r w:rsidRPr="001A4379">
        <w:rPr>
          <w:rFonts w:ascii="Times New Roman" w:hAnsi="Times New Roman" w:cs="Times New Roman"/>
          <w:sz w:val="28"/>
          <w:szCs w:val="28"/>
        </w:rPr>
        <w:t xml:space="preserve"> аналіз наукового вивчення </w:t>
      </w:r>
      <w:r w:rsidR="009137B9" w:rsidRPr="001A4379">
        <w:rPr>
          <w:rFonts w:ascii="Times New Roman" w:hAnsi="Times New Roman" w:cs="Times New Roman"/>
          <w:sz w:val="28"/>
          <w:szCs w:val="28"/>
        </w:rPr>
        <w:t xml:space="preserve">українського </w:t>
      </w:r>
      <w:r w:rsidR="00D36891" w:rsidRPr="001A4379">
        <w:rPr>
          <w:rFonts w:ascii="Times New Roman" w:hAnsi="Times New Roman" w:cs="Times New Roman"/>
          <w:sz w:val="28"/>
          <w:szCs w:val="28"/>
        </w:rPr>
        <w:t>дієслова;</w:t>
      </w:r>
      <w:r w:rsidRPr="001A4379">
        <w:rPr>
          <w:rFonts w:ascii="Times New Roman" w:hAnsi="Times New Roman" w:cs="Times New Roman"/>
          <w:sz w:val="28"/>
          <w:szCs w:val="28"/>
        </w:rPr>
        <w:t xml:space="preserve"> </w:t>
      </w:r>
    </w:p>
    <w:p w:rsidR="00FA551D" w:rsidRPr="001A4379" w:rsidRDefault="00FA551D" w:rsidP="00BB1074">
      <w:pPr>
        <w:numPr>
          <w:ilvl w:val="0"/>
          <w:numId w:val="3"/>
        </w:numPr>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дослідити принцип поділу дієслів на </w:t>
      </w:r>
      <w:r w:rsidR="0091279B">
        <w:rPr>
          <w:rFonts w:ascii="Times New Roman" w:hAnsi="Times New Roman" w:cs="Times New Roman"/>
          <w:sz w:val="28"/>
          <w:szCs w:val="28"/>
        </w:rPr>
        <w:t xml:space="preserve">автосемантичні </w:t>
      </w:r>
      <w:r w:rsidRPr="001A4379">
        <w:rPr>
          <w:rFonts w:ascii="Times New Roman" w:hAnsi="Times New Roman" w:cs="Times New Roman"/>
          <w:sz w:val="28"/>
          <w:szCs w:val="28"/>
        </w:rPr>
        <w:t xml:space="preserve">й </w:t>
      </w:r>
      <w:r w:rsidR="00CA4330">
        <w:rPr>
          <w:rFonts w:ascii="Times New Roman" w:hAnsi="Times New Roman" w:cs="Times New Roman"/>
          <w:sz w:val="28"/>
          <w:szCs w:val="28"/>
        </w:rPr>
        <w:t>синсемантичні</w:t>
      </w:r>
      <w:r w:rsidRPr="001A4379">
        <w:rPr>
          <w:rFonts w:ascii="Times New Roman" w:hAnsi="Times New Roman" w:cs="Times New Roman"/>
          <w:sz w:val="28"/>
          <w:szCs w:val="28"/>
        </w:rPr>
        <w:t>;</w:t>
      </w:r>
    </w:p>
    <w:p w:rsidR="00D36891" w:rsidRPr="001A4379" w:rsidRDefault="00FA551D" w:rsidP="00BB1074">
      <w:pPr>
        <w:numPr>
          <w:ilvl w:val="0"/>
          <w:numId w:val="3"/>
        </w:numPr>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z w:val="28"/>
          <w:szCs w:val="28"/>
        </w:rPr>
        <w:t>систематизувати знання про лексико-семантичні розряди дієслів</w:t>
      </w:r>
      <w:r w:rsidR="00D97E3E" w:rsidRPr="001A4379">
        <w:rPr>
          <w:rFonts w:ascii="Times New Roman" w:hAnsi="Times New Roman" w:cs="Times New Roman"/>
          <w:sz w:val="28"/>
          <w:szCs w:val="28"/>
        </w:rPr>
        <w:t>;</w:t>
      </w:r>
    </w:p>
    <w:p w:rsidR="00D36891" w:rsidRPr="001A4379" w:rsidRDefault="00D36891" w:rsidP="00BB1074">
      <w:pPr>
        <w:numPr>
          <w:ilvl w:val="0"/>
          <w:numId w:val="3"/>
        </w:numPr>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napToGrid w:val="0"/>
          <w:sz w:val="28"/>
          <w:szCs w:val="28"/>
        </w:rPr>
        <w:t>в</w:t>
      </w:r>
      <w:r w:rsidRPr="001A4379">
        <w:rPr>
          <w:rFonts w:ascii="Times New Roman" w:hAnsi="Times New Roman" w:cs="Times New Roman"/>
          <w:sz w:val="28"/>
          <w:szCs w:val="28"/>
        </w:rPr>
        <w:t xml:space="preserve">иявити та описати лексико-семантичні групи дієслів </w:t>
      </w:r>
      <w:r w:rsidR="0094679F">
        <w:rPr>
          <w:rFonts w:ascii="Times New Roman" w:hAnsi="Times New Roman" w:cs="Times New Roman"/>
          <w:sz w:val="28"/>
          <w:szCs w:val="28"/>
        </w:rPr>
        <w:t>«</w:t>
      </w:r>
      <w:r w:rsidRPr="001A4379">
        <w:rPr>
          <w:rFonts w:ascii="Times New Roman" w:hAnsi="Times New Roman" w:cs="Times New Roman"/>
          <w:sz w:val="28"/>
          <w:szCs w:val="28"/>
        </w:rPr>
        <w:t>звучання</w:t>
      </w:r>
      <w:r w:rsidR="0094679F">
        <w:rPr>
          <w:rFonts w:ascii="Times New Roman" w:hAnsi="Times New Roman" w:cs="Times New Roman"/>
          <w:sz w:val="28"/>
          <w:szCs w:val="28"/>
        </w:rPr>
        <w:t>»</w:t>
      </w:r>
      <w:r w:rsidRPr="001A4379">
        <w:rPr>
          <w:rFonts w:ascii="Times New Roman" w:hAnsi="Times New Roman" w:cs="Times New Roman"/>
          <w:sz w:val="28"/>
          <w:szCs w:val="28"/>
        </w:rPr>
        <w:t xml:space="preserve"> в </w:t>
      </w:r>
      <w:proofErr w:type="spellStart"/>
      <w:r w:rsidRPr="001A4379">
        <w:rPr>
          <w:rFonts w:ascii="Times New Roman" w:hAnsi="Times New Roman" w:cs="Times New Roman"/>
          <w:sz w:val="28"/>
          <w:szCs w:val="28"/>
        </w:rPr>
        <w:t>ідіостилі</w:t>
      </w:r>
      <w:proofErr w:type="spellEnd"/>
      <w:r w:rsidRPr="001A4379">
        <w:rPr>
          <w:rFonts w:ascii="Times New Roman" w:hAnsi="Times New Roman" w:cs="Times New Roman"/>
          <w:sz w:val="28"/>
          <w:szCs w:val="28"/>
        </w:rPr>
        <w:t xml:space="preserve"> Михайла Коцюбинського</w:t>
      </w:r>
      <w:r w:rsidRPr="001A4379">
        <w:rPr>
          <w:rFonts w:ascii="Times New Roman" w:hAnsi="Times New Roman" w:cs="Times New Roman"/>
          <w:snapToGrid w:val="0"/>
          <w:sz w:val="28"/>
          <w:szCs w:val="28"/>
        </w:rPr>
        <w:t>;</w:t>
      </w:r>
    </w:p>
    <w:p w:rsidR="00D36891" w:rsidRPr="001A4379" w:rsidRDefault="00D36891" w:rsidP="00BB1074">
      <w:pPr>
        <w:numPr>
          <w:ilvl w:val="0"/>
          <w:numId w:val="3"/>
        </w:numPr>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napToGrid w:val="0"/>
          <w:sz w:val="28"/>
          <w:szCs w:val="28"/>
        </w:rPr>
        <w:t xml:space="preserve">проаналізувати </w:t>
      </w:r>
      <w:r w:rsidR="00FC7E59" w:rsidRPr="001A4379">
        <w:rPr>
          <w:rFonts w:ascii="Times New Roman" w:hAnsi="Times New Roman" w:cs="Times New Roman"/>
          <w:snapToGrid w:val="0"/>
          <w:sz w:val="28"/>
          <w:szCs w:val="28"/>
        </w:rPr>
        <w:t xml:space="preserve">походження, </w:t>
      </w:r>
      <w:r w:rsidR="00FA551D" w:rsidRPr="001A4379">
        <w:rPr>
          <w:rFonts w:ascii="Times New Roman" w:hAnsi="Times New Roman" w:cs="Times New Roman"/>
          <w:snapToGrid w:val="0"/>
          <w:sz w:val="28"/>
          <w:szCs w:val="28"/>
        </w:rPr>
        <w:t xml:space="preserve">словотвірні моделі та </w:t>
      </w:r>
      <w:r w:rsidRPr="001A4379">
        <w:rPr>
          <w:rFonts w:ascii="Times New Roman" w:hAnsi="Times New Roman" w:cs="Times New Roman"/>
          <w:snapToGrid w:val="0"/>
          <w:sz w:val="28"/>
          <w:szCs w:val="28"/>
        </w:rPr>
        <w:t xml:space="preserve">формально-синтаксичні особливості дієслів із семантикою </w:t>
      </w:r>
      <w:r w:rsidR="001E52B3">
        <w:rPr>
          <w:rFonts w:ascii="Times New Roman" w:hAnsi="Times New Roman" w:cs="Times New Roman"/>
          <w:snapToGrid w:val="0"/>
          <w:sz w:val="28"/>
          <w:szCs w:val="28"/>
        </w:rPr>
        <w:t>«</w:t>
      </w:r>
      <w:r w:rsidRPr="001A4379">
        <w:rPr>
          <w:rFonts w:ascii="Times New Roman" w:hAnsi="Times New Roman" w:cs="Times New Roman"/>
          <w:snapToGrid w:val="0"/>
          <w:sz w:val="28"/>
          <w:szCs w:val="28"/>
        </w:rPr>
        <w:t>звучання</w:t>
      </w:r>
      <w:r w:rsidR="001E52B3">
        <w:rPr>
          <w:rFonts w:ascii="Times New Roman" w:hAnsi="Times New Roman" w:cs="Times New Roman"/>
          <w:snapToGrid w:val="0"/>
          <w:sz w:val="28"/>
          <w:szCs w:val="28"/>
        </w:rPr>
        <w:t>»</w:t>
      </w:r>
      <w:r w:rsidRPr="001A4379">
        <w:rPr>
          <w:rFonts w:ascii="Times New Roman" w:hAnsi="Times New Roman" w:cs="Times New Roman"/>
          <w:snapToGrid w:val="0"/>
          <w:sz w:val="28"/>
          <w:szCs w:val="28"/>
        </w:rPr>
        <w:t>;</w:t>
      </w:r>
    </w:p>
    <w:p w:rsidR="00D36891" w:rsidRPr="001A4379" w:rsidRDefault="00D36891" w:rsidP="00BB1074">
      <w:pPr>
        <w:numPr>
          <w:ilvl w:val="0"/>
          <w:numId w:val="3"/>
        </w:numPr>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z w:val="28"/>
          <w:szCs w:val="28"/>
        </w:rPr>
        <w:t>з’ясувати особливості функціонування аналізованих дієслів у прозі Михайла Коцюбинського.</w:t>
      </w:r>
    </w:p>
    <w:p w:rsidR="00FE4D58" w:rsidRPr="001A4379" w:rsidRDefault="00FE4D58" w:rsidP="00BB1074">
      <w:pPr>
        <w:suppressAutoHyphens/>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bCs/>
          <w:i/>
          <w:sz w:val="28"/>
          <w:szCs w:val="28"/>
        </w:rPr>
        <w:t>Об’єктом</w:t>
      </w:r>
      <w:r w:rsidRPr="001A4379">
        <w:rPr>
          <w:rFonts w:ascii="Times New Roman" w:hAnsi="Times New Roman" w:cs="Times New Roman"/>
          <w:sz w:val="28"/>
          <w:szCs w:val="28"/>
        </w:rPr>
        <w:t xml:space="preserve"> дослідження є </w:t>
      </w:r>
      <w:r w:rsidR="00D75BB4" w:rsidRPr="001A4379">
        <w:rPr>
          <w:rFonts w:ascii="Times New Roman" w:hAnsi="Times New Roman" w:cs="Times New Roman"/>
          <w:sz w:val="28"/>
          <w:szCs w:val="28"/>
        </w:rPr>
        <w:t>дієслівна си</w:t>
      </w:r>
      <w:r w:rsidR="00A54701" w:rsidRPr="001A4379">
        <w:rPr>
          <w:rFonts w:ascii="Times New Roman" w:hAnsi="Times New Roman" w:cs="Times New Roman"/>
          <w:sz w:val="28"/>
          <w:szCs w:val="28"/>
        </w:rPr>
        <w:t>с</w:t>
      </w:r>
      <w:r w:rsidR="00D75BB4" w:rsidRPr="001A4379">
        <w:rPr>
          <w:rFonts w:ascii="Times New Roman" w:hAnsi="Times New Roman" w:cs="Times New Roman"/>
          <w:sz w:val="28"/>
          <w:szCs w:val="28"/>
        </w:rPr>
        <w:t>тема</w:t>
      </w:r>
      <w:r w:rsidRPr="001A4379">
        <w:rPr>
          <w:rFonts w:ascii="Times New Roman" w:hAnsi="Times New Roman" w:cs="Times New Roman"/>
          <w:sz w:val="28"/>
          <w:szCs w:val="28"/>
        </w:rPr>
        <w:t xml:space="preserve"> української мови.</w:t>
      </w:r>
    </w:p>
    <w:p w:rsidR="00FE4D58" w:rsidRPr="001A4379" w:rsidRDefault="00D75BB4" w:rsidP="00BB1074">
      <w:pPr>
        <w:suppressAutoHyphens/>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bCs/>
          <w:i/>
          <w:sz w:val="28"/>
          <w:szCs w:val="28"/>
        </w:rPr>
        <w:lastRenderedPageBreak/>
        <w:t>Предмет</w:t>
      </w:r>
      <w:r w:rsidR="005F2E67" w:rsidRPr="001A4379">
        <w:rPr>
          <w:rFonts w:ascii="Times New Roman" w:hAnsi="Times New Roman" w:cs="Times New Roman"/>
          <w:bCs/>
          <w:sz w:val="28"/>
          <w:szCs w:val="28"/>
        </w:rPr>
        <w:t xml:space="preserve"> – </w:t>
      </w:r>
      <w:r w:rsidR="00FE4D58" w:rsidRPr="001A4379">
        <w:rPr>
          <w:rFonts w:ascii="Times New Roman" w:hAnsi="Times New Roman" w:cs="Times New Roman"/>
          <w:sz w:val="28"/>
          <w:szCs w:val="28"/>
        </w:rPr>
        <w:t xml:space="preserve">дієсловоназви процесуальних денотатів із семантикою </w:t>
      </w:r>
      <w:r w:rsidR="0094679F">
        <w:rPr>
          <w:rFonts w:ascii="Times New Roman" w:hAnsi="Times New Roman" w:cs="Times New Roman"/>
          <w:sz w:val="28"/>
          <w:szCs w:val="28"/>
        </w:rPr>
        <w:t>«</w:t>
      </w:r>
      <w:r w:rsidR="00FE4D58" w:rsidRPr="001A4379">
        <w:rPr>
          <w:rFonts w:ascii="Times New Roman" w:hAnsi="Times New Roman" w:cs="Times New Roman"/>
          <w:sz w:val="28"/>
          <w:szCs w:val="28"/>
        </w:rPr>
        <w:t>звучання</w:t>
      </w:r>
      <w:r w:rsidR="0094679F">
        <w:rPr>
          <w:rFonts w:ascii="Times New Roman" w:hAnsi="Times New Roman" w:cs="Times New Roman"/>
          <w:sz w:val="28"/>
          <w:szCs w:val="28"/>
        </w:rPr>
        <w:t>»</w:t>
      </w:r>
      <w:r w:rsidR="00FE4D58" w:rsidRPr="001A4379">
        <w:rPr>
          <w:rFonts w:ascii="Times New Roman" w:hAnsi="Times New Roman" w:cs="Times New Roman"/>
          <w:sz w:val="28"/>
          <w:szCs w:val="28"/>
        </w:rPr>
        <w:t>, їхні семантичні та формально-синтаксичні ознаки.</w:t>
      </w:r>
    </w:p>
    <w:p w:rsidR="009661F5" w:rsidRPr="001A4379" w:rsidRDefault="00FE4D58" w:rsidP="00BB1074">
      <w:pPr>
        <w:suppressAutoHyphens/>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bCs/>
          <w:i/>
          <w:sz w:val="28"/>
          <w:szCs w:val="28"/>
        </w:rPr>
        <w:t>Методи дослідження</w:t>
      </w:r>
      <w:r w:rsidRPr="001A4379">
        <w:rPr>
          <w:rFonts w:ascii="Times New Roman" w:hAnsi="Times New Roman" w:cs="Times New Roman"/>
          <w:b/>
          <w:i/>
          <w:sz w:val="28"/>
          <w:szCs w:val="28"/>
        </w:rPr>
        <w:t>.</w:t>
      </w:r>
      <w:r w:rsidRPr="001A4379">
        <w:rPr>
          <w:rFonts w:ascii="Times New Roman" w:hAnsi="Times New Roman" w:cs="Times New Roman"/>
          <w:sz w:val="28"/>
          <w:szCs w:val="28"/>
        </w:rPr>
        <w:t xml:space="preserve"> Специфіка об’єкта і мета до</w:t>
      </w:r>
      <w:r w:rsidR="004F2B25">
        <w:rPr>
          <w:rFonts w:ascii="Times New Roman" w:hAnsi="Times New Roman" w:cs="Times New Roman"/>
          <w:sz w:val="28"/>
          <w:szCs w:val="28"/>
        </w:rPr>
        <w:t xml:space="preserve">слідження зумовили використання </w:t>
      </w:r>
      <w:r w:rsidRPr="001A4379">
        <w:rPr>
          <w:rFonts w:ascii="Times New Roman" w:hAnsi="Times New Roman" w:cs="Times New Roman"/>
          <w:sz w:val="28"/>
          <w:szCs w:val="28"/>
        </w:rPr>
        <w:t>описового методу, на підставі якого узагальнюються спостереження над зібраним фактичним матеріалом, і методу компонентного аналізу (виділення лексико-семантичних груп і підгруп дієслів, визначення структури дієслівних значень, встановлення семантичних ознак).</w:t>
      </w:r>
      <w:r w:rsidR="009137B9" w:rsidRPr="001A4379">
        <w:rPr>
          <w:rFonts w:ascii="Times New Roman" w:hAnsi="Times New Roman" w:cs="Times New Roman"/>
          <w:sz w:val="28"/>
          <w:szCs w:val="28"/>
        </w:rPr>
        <w:t xml:space="preserve"> </w:t>
      </w:r>
      <w:r w:rsidR="00FA551D" w:rsidRPr="001A4379">
        <w:rPr>
          <w:rFonts w:ascii="Times New Roman" w:hAnsi="Times New Roman" w:cs="Times New Roman"/>
          <w:sz w:val="28"/>
          <w:szCs w:val="28"/>
        </w:rPr>
        <w:t xml:space="preserve">Матеріал дослідження сприяв застосуванню </w:t>
      </w:r>
      <w:proofErr w:type="spellStart"/>
      <w:r w:rsidR="00FA551D" w:rsidRPr="001A4379">
        <w:rPr>
          <w:rFonts w:ascii="Times New Roman" w:hAnsi="Times New Roman" w:cs="Times New Roman"/>
          <w:sz w:val="28"/>
          <w:szCs w:val="28"/>
        </w:rPr>
        <w:t>контекстологічного</w:t>
      </w:r>
      <w:proofErr w:type="spellEnd"/>
      <w:r w:rsidR="00FA551D" w:rsidRPr="001A4379">
        <w:rPr>
          <w:rFonts w:ascii="Times New Roman" w:hAnsi="Times New Roman" w:cs="Times New Roman"/>
          <w:sz w:val="28"/>
          <w:szCs w:val="28"/>
        </w:rPr>
        <w:t>, кількісного, функціонального методу.</w:t>
      </w:r>
      <w:r w:rsidR="002D10AC" w:rsidRPr="001A4379">
        <w:rPr>
          <w:rFonts w:ascii="Times New Roman" w:hAnsi="Times New Roman" w:cs="Times New Roman"/>
          <w:sz w:val="28"/>
          <w:szCs w:val="28"/>
        </w:rPr>
        <w:t xml:space="preserve"> Це дало можливість усебічно розглянути семантику і функціональні особливості досліджуваних лексем.</w:t>
      </w:r>
    </w:p>
    <w:p w:rsidR="00690215" w:rsidRPr="001A4379" w:rsidRDefault="00690215" w:rsidP="00BB1074">
      <w:pPr>
        <w:suppressAutoHyphens/>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i/>
          <w:sz w:val="28"/>
          <w:szCs w:val="28"/>
        </w:rPr>
        <w:t>Методологічн</w:t>
      </w:r>
      <w:r w:rsidR="0094679F">
        <w:rPr>
          <w:rFonts w:ascii="Times New Roman" w:hAnsi="Times New Roman" w:cs="Times New Roman"/>
          <w:b/>
          <w:i/>
          <w:sz w:val="28"/>
          <w:szCs w:val="28"/>
        </w:rPr>
        <w:t>ою</w:t>
      </w:r>
      <w:r w:rsidR="009D38D4" w:rsidRPr="001A4379">
        <w:rPr>
          <w:rFonts w:ascii="Times New Roman" w:hAnsi="Times New Roman" w:cs="Times New Roman"/>
          <w:b/>
          <w:i/>
          <w:sz w:val="28"/>
          <w:szCs w:val="28"/>
        </w:rPr>
        <w:t xml:space="preserve"> базою дослідження </w:t>
      </w:r>
      <w:r w:rsidR="009D38D4" w:rsidRPr="001A4379">
        <w:rPr>
          <w:rFonts w:ascii="Times New Roman" w:hAnsi="Times New Roman" w:cs="Times New Roman"/>
          <w:sz w:val="28"/>
          <w:szCs w:val="28"/>
        </w:rPr>
        <w:t xml:space="preserve">стали праці відомих українських </w:t>
      </w:r>
      <w:r w:rsidR="009137B9" w:rsidRPr="001A4379">
        <w:rPr>
          <w:rFonts w:ascii="Times New Roman" w:hAnsi="Times New Roman" w:cs="Times New Roman"/>
          <w:sz w:val="28"/>
          <w:szCs w:val="28"/>
        </w:rPr>
        <w:t>мовознавців</w:t>
      </w:r>
      <w:r w:rsidR="00EB4D3F" w:rsidRPr="001A4379">
        <w:rPr>
          <w:rFonts w:ascii="Times New Roman" w:hAnsi="Times New Roman" w:cs="Times New Roman"/>
          <w:sz w:val="28"/>
          <w:szCs w:val="28"/>
        </w:rPr>
        <w:t>, що стосуються проблем поділу дієслів за семантично-граматичними властивостями на класи (</w:t>
      </w:r>
      <w:r w:rsidR="00CA4330">
        <w:rPr>
          <w:rFonts w:ascii="Times New Roman" w:hAnsi="Times New Roman" w:cs="Times New Roman"/>
          <w:sz w:val="28"/>
          <w:szCs w:val="28"/>
        </w:rPr>
        <w:t>автосемантичні</w:t>
      </w:r>
      <w:r w:rsidR="00EB4D3F" w:rsidRPr="001A4379">
        <w:rPr>
          <w:rFonts w:ascii="Times New Roman" w:hAnsi="Times New Roman" w:cs="Times New Roman"/>
          <w:sz w:val="28"/>
          <w:szCs w:val="28"/>
        </w:rPr>
        <w:t xml:space="preserve">, </w:t>
      </w:r>
      <w:r w:rsidR="00CA4330">
        <w:rPr>
          <w:rFonts w:ascii="Times New Roman" w:hAnsi="Times New Roman" w:cs="Times New Roman"/>
          <w:sz w:val="28"/>
          <w:szCs w:val="28"/>
        </w:rPr>
        <w:t>синсемантичні</w:t>
      </w:r>
      <w:r w:rsidR="00EB4D3F" w:rsidRPr="001A4379">
        <w:rPr>
          <w:rFonts w:ascii="Times New Roman" w:hAnsi="Times New Roman" w:cs="Times New Roman"/>
          <w:sz w:val="28"/>
          <w:szCs w:val="28"/>
        </w:rPr>
        <w:t>), лексико-семантичні поля й групи</w:t>
      </w:r>
      <w:r w:rsidR="009D38D4" w:rsidRPr="001A4379">
        <w:rPr>
          <w:rFonts w:ascii="Times New Roman" w:hAnsi="Times New Roman" w:cs="Times New Roman"/>
          <w:sz w:val="28"/>
          <w:szCs w:val="28"/>
        </w:rPr>
        <w:t>:</w:t>
      </w:r>
      <w:r w:rsidR="008611BC"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009D38D4" w:rsidRPr="001A4379">
        <w:rPr>
          <w:rFonts w:ascii="Times New Roman" w:hAnsi="Times New Roman" w:cs="Times New Roman"/>
          <w:sz w:val="28"/>
          <w:szCs w:val="28"/>
        </w:rPr>
        <w:t>Структура лекси</w:t>
      </w:r>
      <w:r w:rsidR="003F4CF1" w:rsidRPr="001A4379">
        <w:rPr>
          <w:rFonts w:ascii="Times New Roman" w:hAnsi="Times New Roman" w:cs="Times New Roman"/>
          <w:sz w:val="28"/>
          <w:szCs w:val="28"/>
        </w:rPr>
        <w:t>чної і граматичної семантики</w:t>
      </w:r>
      <w:r w:rsidR="004C097B" w:rsidRPr="001A4379">
        <w:rPr>
          <w:rFonts w:ascii="Times New Roman" w:hAnsi="Times New Roman" w:cs="Times New Roman"/>
          <w:sz w:val="28"/>
          <w:szCs w:val="28"/>
        </w:rPr>
        <w:t>»</w:t>
      </w:r>
      <w:r w:rsidR="003F4CF1" w:rsidRPr="001A4379">
        <w:rPr>
          <w:rFonts w:ascii="Times New Roman" w:hAnsi="Times New Roman" w:cs="Times New Roman"/>
          <w:sz w:val="28"/>
          <w:szCs w:val="28"/>
        </w:rPr>
        <w:t xml:space="preserve"> М</w:t>
      </w:r>
      <w:r w:rsidR="00034ABA" w:rsidRPr="001A4379">
        <w:rPr>
          <w:rFonts w:ascii="Times New Roman" w:hAnsi="Times New Roman" w:cs="Times New Roman"/>
          <w:sz w:val="28"/>
          <w:szCs w:val="28"/>
        </w:rPr>
        <w:t>.</w:t>
      </w:r>
      <w:r w:rsidR="009D38D4" w:rsidRPr="001A4379">
        <w:rPr>
          <w:rFonts w:ascii="Times New Roman" w:hAnsi="Times New Roman" w:cs="Times New Roman"/>
          <w:sz w:val="28"/>
          <w:szCs w:val="28"/>
        </w:rPr>
        <w:t xml:space="preserve"> Русанівського, </w:t>
      </w:r>
      <w:r w:rsidR="004C097B" w:rsidRPr="001A4379">
        <w:rPr>
          <w:rFonts w:ascii="Times New Roman" w:hAnsi="Times New Roman" w:cs="Times New Roman"/>
          <w:sz w:val="28"/>
          <w:szCs w:val="28"/>
        </w:rPr>
        <w:t>«</w:t>
      </w:r>
      <w:r w:rsidR="008F7727" w:rsidRPr="001A4379">
        <w:rPr>
          <w:rFonts w:ascii="Times New Roman" w:hAnsi="Times New Roman" w:cs="Times New Roman"/>
          <w:sz w:val="28"/>
          <w:szCs w:val="28"/>
        </w:rPr>
        <w:t>Формально-семантичні співвідношення в системі синтаксичних одиниць</w:t>
      </w:r>
      <w:r w:rsidR="004C097B" w:rsidRPr="001A4379">
        <w:rPr>
          <w:rFonts w:ascii="Times New Roman" w:hAnsi="Times New Roman" w:cs="Times New Roman"/>
          <w:sz w:val="28"/>
          <w:szCs w:val="28"/>
        </w:rPr>
        <w:t>»</w:t>
      </w:r>
      <w:r w:rsidR="008F7727" w:rsidRPr="001A4379">
        <w:rPr>
          <w:rFonts w:ascii="Times New Roman" w:hAnsi="Times New Roman" w:cs="Times New Roman"/>
          <w:sz w:val="28"/>
          <w:szCs w:val="28"/>
        </w:rPr>
        <w:t xml:space="preserve"> </w:t>
      </w:r>
      <w:r w:rsidR="009D38D4" w:rsidRPr="001A4379">
        <w:rPr>
          <w:rFonts w:ascii="Times New Roman" w:hAnsi="Times New Roman" w:cs="Times New Roman"/>
          <w:sz w:val="28"/>
          <w:szCs w:val="28"/>
        </w:rPr>
        <w:t xml:space="preserve">Н. Гуйванюк, </w:t>
      </w:r>
      <w:r w:rsidR="004C097B" w:rsidRPr="001A4379">
        <w:rPr>
          <w:rFonts w:ascii="Times New Roman" w:hAnsi="Times New Roman" w:cs="Times New Roman"/>
          <w:sz w:val="28"/>
          <w:szCs w:val="28"/>
        </w:rPr>
        <w:t>«</w:t>
      </w:r>
      <w:r w:rsidR="00034ABA" w:rsidRPr="001A4379">
        <w:rPr>
          <w:rStyle w:val="11"/>
          <w:rFonts w:ascii="Times New Roman" w:hAnsi="Times New Roman" w:cs="Times New Roman"/>
          <w:sz w:val="28"/>
          <w:szCs w:val="28"/>
        </w:rPr>
        <w:t>Граматика української мови. Синтаксис</w:t>
      </w:r>
      <w:r w:rsidR="004C097B" w:rsidRPr="001A4379">
        <w:rPr>
          <w:rStyle w:val="11"/>
          <w:rFonts w:ascii="Times New Roman" w:hAnsi="Times New Roman" w:cs="Times New Roman"/>
          <w:sz w:val="28"/>
          <w:szCs w:val="28"/>
        </w:rPr>
        <w:t>»</w:t>
      </w:r>
      <w:r w:rsidR="009D38D4" w:rsidRPr="001A4379">
        <w:rPr>
          <w:rFonts w:ascii="Times New Roman" w:hAnsi="Times New Roman" w:cs="Times New Roman"/>
          <w:sz w:val="28"/>
          <w:szCs w:val="28"/>
        </w:rPr>
        <w:t xml:space="preserve"> </w:t>
      </w:r>
      <w:r w:rsidR="003F4CF1" w:rsidRPr="001A4379">
        <w:rPr>
          <w:rFonts w:ascii="Times New Roman" w:hAnsi="Times New Roman" w:cs="Times New Roman"/>
          <w:sz w:val="28"/>
          <w:szCs w:val="28"/>
        </w:rPr>
        <w:t>І.</w:t>
      </w:r>
      <w:r w:rsidR="00034ABA" w:rsidRPr="001A4379">
        <w:rPr>
          <w:rFonts w:ascii="Times New Roman" w:hAnsi="Times New Roman" w:cs="Times New Roman"/>
          <w:sz w:val="28"/>
          <w:szCs w:val="28"/>
        </w:rPr>
        <w:t> </w:t>
      </w:r>
      <w:r w:rsidR="00034ABA" w:rsidRPr="001A4379">
        <w:rPr>
          <w:rStyle w:val="11"/>
          <w:rFonts w:ascii="Times New Roman" w:hAnsi="Times New Roman" w:cs="Times New Roman"/>
          <w:sz w:val="28"/>
          <w:szCs w:val="28"/>
        </w:rPr>
        <w:t xml:space="preserve">Вихованця, </w:t>
      </w:r>
      <w:r w:rsidR="004C097B" w:rsidRPr="001A4379">
        <w:rPr>
          <w:rStyle w:val="11"/>
          <w:rFonts w:ascii="Times New Roman" w:hAnsi="Times New Roman" w:cs="Times New Roman"/>
          <w:sz w:val="28"/>
          <w:szCs w:val="28"/>
        </w:rPr>
        <w:t>«</w:t>
      </w:r>
      <w:r w:rsidR="003F4CF1" w:rsidRPr="001A4379">
        <w:rPr>
          <w:rStyle w:val="11"/>
          <w:rFonts w:ascii="Times New Roman" w:hAnsi="Times New Roman" w:cs="Times New Roman"/>
          <w:sz w:val="28"/>
          <w:szCs w:val="28"/>
        </w:rPr>
        <w:t>Дієслівні категорії в синтагматиці і парадигматиці</w:t>
      </w:r>
      <w:r w:rsidR="004C097B" w:rsidRPr="001A4379">
        <w:rPr>
          <w:rStyle w:val="11"/>
          <w:rFonts w:ascii="Times New Roman" w:hAnsi="Times New Roman" w:cs="Times New Roman"/>
          <w:sz w:val="28"/>
          <w:szCs w:val="28"/>
        </w:rPr>
        <w:t>»</w:t>
      </w:r>
      <w:r w:rsidR="003F4CF1" w:rsidRPr="001A4379">
        <w:rPr>
          <w:rStyle w:val="11"/>
          <w:rFonts w:ascii="Times New Roman" w:hAnsi="Times New Roman" w:cs="Times New Roman"/>
          <w:sz w:val="28"/>
          <w:szCs w:val="28"/>
        </w:rPr>
        <w:t xml:space="preserve">, </w:t>
      </w:r>
      <w:r w:rsidR="004C097B" w:rsidRPr="001A4379">
        <w:rPr>
          <w:rStyle w:val="11"/>
          <w:rFonts w:ascii="Times New Roman" w:hAnsi="Times New Roman" w:cs="Times New Roman"/>
          <w:sz w:val="28"/>
          <w:szCs w:val="28"/>
        </w:rPr>
        <w:t>«</w:t>
      </w:r>
      <w:r w:rsidR="00C92F46" w:rsidRPr="001A4379">
        <w:rPr>
          <w:rStyle w:val="11"/>
          <w:rFonts w:ascii="Times New Roman" w:hAnsi="Times New Roman" w:cs="Times New Roman"/>
          <w:sz w:val="28"/>
          <w:szCs w:val="28"/>
        </w:rPr>
        <w:t>Теоретична граматика сучасної української мови. Морфологія. Синтаксис</w:t>
      </w:r>
      <w:r w:rsidR="004C097B" w:rsidRPr="001A4379">
        <w:rPr>
          <w:rFonts w:ascii="Times New Roman" w:hAnsi="Times New Roman" w:cs="Times New Roman"/>
          <w:sz w:val="28"/>
          <w:szCs w:val="28"/>
        </w:rPr>
        <w:t>»</w:t>
      </w:r>
      <w:r w:rsidR="009D38D4" w:rsidRPr="001A4379">
        <w:rPr>
          <w:rFonts w:ascii="Times New Roman" w:hAnsi="Times New Roman" w:cs="Times New Roman"/>
          <w:sz w:val="28"/>
          <w:szCs w:val="28"/>
        </w:rPr>
        <w:t xml:space="preserve"> </w:t>
      </w:r>
      <w:r w:rsidR="003F4CF1" w:rsidRPr="001A4379">
        <w:rPr>
          <w:rFonts w:ascii="Times New Roman" w:hAnsi="Times New Roman" w:cs="Times New Roman"/>
          <w:sz w:val="28"/>
          <w:szCs w:val="28"/>
        </w:rPr>
        <w:t>А.</w:t>
      </w:r>
      <w:r w:rsidR="00C92F46" w:rsidRPr="001A4379">
        <w:rPr>
          <w:rFonts w:ascii="Times New Roman" w:hAnsi="Times New Roman" w:cs="Times New Roman"/>
          <w:sz w:val="28"/>
          <w:szCs w:val="28"/>
        </w:rPr>
        <w:t> </w:t>
      </w:r>
      <w:r w:rsidR="00C92F46" w:rsidRPr="001A4379">
        <w:rPr>
          <w:rStyle w:val="11"/>
          <w:rFonts w:ascii="Times New Roman" w:hAnsi="Times New Roman" w:cs="Times New Roman"/>
          <w:sz w:val="28"/>
          <w:szCs w:val="28"/>
        </w:rPr>
        <w:t xml:space="preserve">Загнітка, </w:t>
      </w:r>
      <w:r w:rsidR="004C097B" w:rsidRPr="001A4379">
        <w:rPr>
          <w:rStyle w:val="11"/>
          <w:rFonts w:ascii="Times New Roman" w:hAnsi="Times New Roman" w:cs="Times New Roman"/>
          <w:sz w:val="28"/>
          <w:szCs w:val="28"/>
        </w:rPr>
        <w:t>«</w:t>
      </w:r>
      <w:r w:rsidR="000B43E1" w:rsidRPr="001A4379">
        <w:rPr>
          <w:rStyle w:val="11"/>
          <w:rFonts w:ascii="Times New Roman" w:hAnsi="Times New Roman" w:cs="Times New Roman"/>
          <w:sz w:val="28"/>
          <w:szCs w:val="28"/>
        </w:rPr>
        <w:t>Номінація процесуального денотата в українській та англійській мовах: Тексти лекцій</w:t>
      </w:r>
      <w:r w:rsidR="004C097B" w:rsidRPr="001A4379">
        <w:rPr>
          <w:rStyle w:val="11"/>
          <w:rFonts w:ascii="Times New Roman" w:hAnsi="Times New Roman" w:cs="Times New Roman"/>
          <w:sz w:val="28"/>
          <w:szCs w:val="28"/>
        </w:rPr>
        <w:t>»</w:t>
      </w:r>
      <w:r w:rsidR="00310DF5" w:rsidRPr="001A4379">
        <w:rPr>
          <w:rStyle w:val="11"/>
          <w:rFonts w:ascii="Times New Roman" w:hAnsi="Times New Roman" w:cs="Times New Roman"/>
          <w:sz w:val="28"/>
          <w:szCs w:val="28"/>
        </w:rPr>
        <w:t xml:space="preserve">, </w:t>
      </w:r>
      <w:r w:rsidR="004C097B" w:rsidRPr="001A4379">
        <w:rPr>
          <w:rStyle w:val="11"/>
          <w:rFonts w:ascii="Times New Roman" w:hAnsi="Times New Roman" w:cs="Times New Roman"/>
          <w:sz w:val="28"/>
          <w:szCs w:val="28"/>
        </w:rPr>
        <w:t>«</w:t>
      </w:r>
      <w:r w:rsidR="00310DF5" w:rsidRPr="001A4379">
        <w:rPr>
          <w:rStyle w:val="11"/>
          <w:rFonts w:ascii="Times New Roman" w:hAnsi="Times New Roman" w:cs="Times New Roman"/>
          <w:sz w:val="28"/>
          <w:szCs w:val="28"/>
        </w:rPr>
        <w:t>Повнозначне слово в його проекції на денотат</w:t>
      </w:r>
      <w:r w:rsidR="004C097B" w:rsidRPr="001A4379">
        <w:rPr>
          <w:rStyle w:val="11"/>
          <w:rFonts w:ascii="Times New Roman" w:hAnsi="Times New Roman" w:cs="Times New Roman"/>
          <w:sz w:val="28"/>
          <w:szCs w:val="28"/>
        </w:rPr>
        <w:t>»</w:t>
      </w:r>
      <w:r w:rsidR="00310DF5" w:rsidRPr="001A4379">
        <w:rPr>
          <w:rStyle w:val="11"/>
          <w:rFonts w:ascii="Times New Roman" w:hAnsi="Times New Roman" w:cs="Times New Roman"/>
          <w:sz w:val="28"/>
          <w:szCs w:val="28"/>
        </w:rPr>
        <w:t xml:space="preserve"> </w:t>
      </w:r>
      <w:r w:rsidR="003F4CF1" w:rsidRPr="001A4379">
        <w:rPr>
          <w:rFonts w:ascii="Times New Roman" w:hAnsi="Times New Roman" w:cs="Times New Roman"/>
          <w:sz w:val="28"/>
          <w:szCs w:val="28"/>
        </w:rPr>
        <w:t>Н.</w:t>
      </w:r>
      <w:r w:rsidR="009D38D4" w:rsidRPr="001A4379">
        <w:rPr>
          <w:rFonts w:ascii="Times New Roman" w:hAnsi="Times New Roman" w:cs="Times New Roman"/>
          <w:sz w:val="28"/>
          <w:szCs w:val="28"/>
        </w:rPr>
        <w:t xml:space="preserve"> Іваницької, </w:t>
      </w:r>
      <w:r w:rsidR="004C097B" w:rsidRPr="001A4379">
        <w:rPr>
          <w:rFonts w:ascii="Times New Roman" w:hAnsi="Times New Roman" w:cs="Times New Roman"/>
          <w:sz w:val="28"/>
          <w:szCs w:val="28"/>
          <w:lang w:eastAsia="ru-RU"/>
        </w:rPr>
        <w:t>«</w:t>
      </w:r>
      <w:r w:rsidR="00671ED2" w:rsidRPr="001A4379">
        <w:rPr>
          <w:rFonts w:ascii="Times New Roman" w:hAnsi="Times New Roman" w:cs="Times New Roman"/>
          <w:sz w:val="28"/>
          <w:szCs w:val="28"/>
          <w:lang w:eastAsia="ru-RU"/>
        </w:rPr>
        <w:t>Дієслівні системи української та англійської мов: парадигматика і синтагматика</w:t>
      </w:r>
      <w:r w:rsidR="004C097B" w:rsidRPr="001A4379">
        <w:rPr>
          <w:rFonts w:ascii="Times New Roman" w:hAnsi="Times New Roman" w:cs="Times New Roman"/>
          <w:sz w:val="28"/>
          <w:szCs w:val="28"/>
          <w:lang w:eastAsia="ru-RU"/>
        </w:rPr>
        <w:t>»</w:t>
      </w:r>
      <w:r w:rsidR="00671ED2" w:rsidRPr="001A4379">
        <w:rPr>
          <w:rFonts w:ascii="Times New Roman" w:hAnsi="Times New Roman" w:cs="Times New Roman"/>
          <w:sz w:val="28"/>
          <w:szCs w:val="28"/>
          <w:lang w:eastAsia="ru-RU"/>
        </w:rPr>
        <w:t xml:space="preserve">, </w:t>
      </w:r>
      <w:r w:rsidR="004C097B" w:rsidRPr="001A4379">
        <w:rPr>
          <w:rFonts w:ascii="Times New Roman" w:hAnsi="Times New Roman" w:cs="Times New Roman"/>
          <w:sz w:val="28"/>
          <w:szCs w:val="28"/>
          <w:lang w:eastAsia="ru-RU"/>
        </w:rPr>
        <w:t>«</w:t>
      </w:r>
      <w:r w:rsidR="00671ED2" w:rsidRPr="001A4379">
        <w:rPr>
          <w:rFonts w:ascii="Times New Roman" w:hAnsi="Times New Roman" w:cs="Times New Roman"/>
          <w:sz w:val="28"/>
          <w:szCs w:val="28"/>
          <w:lang w:eastAsia="ru-RU"/>
        </w:rPr>
        <w:t>Синтагматика українського дієслова і синтаксичний аналітизм</w:t>
      </w:r>
      <w:r w:rsidR="004C097B" w:rsidRPr="001A4379">
        <w:rPr>
          <w:rFonts w:ascii="Times New Roman" w:hAnsi="Times New Roman" w:cs="Times New Roman"/>
          <w:sz w:val="28"/>
          <w:szCs w:val="28"/>
          <w:lang w:eastAsia="ru-RU"/>
        </w:rPr>
        <w:t>»</w:t>
      </w:r>
      <w:r w:rsidR="00671ED2" w:rsidRPr="001A4379">
        <w:rPr>
          <w:rFonts w:ascii="Times New Roman" w:hAnsi="Times New Roman" w:cs="Times New Roman"/>
          <w:sz w:val="28"/>
          <w:szCs w:val="28"/>
          <w:lang w:eastAsia="ru-RU"/>
        </w:rPr>
        <w:t xml:space="preserve"> </w:t>
      </w:r>
      <w:r w:rsidR="009D38D4" w:rsidRPr="001A4379">
        <w:rPr>
          <w:rFonts w:ascii="Times New Roman" w:hAnsi="Times New Roman" w:cs="Times New Roman"/>
          <w:sz w:val="28"/>
          <w:szCs w:val="28"/>
        </w:rPr>
        <w:t>Н.Б. Іваницьк</w:t>
      </w:r>
      <w:r w:rsidR="00671ED2" w:rsidRPr="001A4379">
        <w:rPr>
          <w:rFonts w:ascii="Times New Roman" w:hAnsi="Times New Roman" w:cs="Times New Roman"/>
          <w:sz w:val="28"/>
          <w:szCs w:val="28"/>
        </w:rPr>
        <w:t>ої</w:t>
      </w:r>
      <w:r w:rsidR="009661F5"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009661F5" w:rsidRPr="001A4379">
        <w:rPr>
          <w:rFonts w:ascii="Times New Roman" w:hAnsi="Times New Roman" w:cs="Times New Roman"/>
          <w:sz w:val="28"/>
          <w:szCs w:val="28"/>
        </w:rPr>
        <w:t>Структура і семантика дієслівних речень в укр</w:t>
      </w:r>
      <w:r w:rsidR="003F4CF1" w:rsidRPr="001A4379">
        <w:rPr>
          <w:rFonts w:ascii="Times New Roman" w:hAnsi="Times New Roman" w:cs="Times New Roman"/>
          <w:sz w:val="28"/>
          <w:szCs w:val="28"/>
        </w:rPr>
        <w:t>аїнській літературній мові</w:t>
      </w:r>
      <w:r w:rsidR="004C097B" w:rsidRPr="001A4379">
        <w:rPr>
          <w:rFonts w:ascii="Times New Roman" w:hAnsi="Times New Roman" w:cs="Times New Roman"/>
          <w:sz w:val="28"/>
          <w:szCs w:val="28"/>
        </w:rPr>
        <w:t>»</w:t>
      </w:r>
      <w:r w:rsidR="003F4CF1" w:rsidRPr="001A4379">
        <w:rPr>
          <w:rFonts w:ascii="Times New Roman" w:hAnsi="Times New Roman" w:cs="Times New Roman"/>
          <w:sz w:val="28"/>
          <w:szCs w:val="28"/>
        </w:rPr>
        <w:t xml:space="preserve"> О.</w:t>
      </w:r>
      <w:r w:rsidR="009661F5" w:rsidRPr="001A4379">
        <w:rPr>
          <w:rFonts w:ascii="Times New Roman" w:hAnsi="Times New Roman" w:cs="Times New Roman"/>
          <w:sz w:val="28"/>
          <w:szCs w:val="28"/>
        </w:rPr>
        <w:t> Леути</w:t>
      </w:r>
      <w:r w:rsidR="00FF625D"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00FF625D" w:rsidRPr="001A4379">
        <w:rPr>
          <w:rFonts w:ascii="Times New Roman" w:hAnsi="Times New Roman" w:cs="Times New Roman"/>
          <w:sz w:val="28"/>
          <w:szCs w:val="28"/>
        </w:rPr>
        <w:t>Структура синтаксичних категорій</w:t>
      </w:r>
      <w:r w:rsidR="004C097B" w:rsidRPr="001A4379">
        <w:rPr>
          <w:rFonts w:ascii="Times New Roman" w:hAnsi="Times New Roman" w:cs="Times New Roman"/>
          <w:sz w:val="28"/>
          <w:szCs w:val="28"/>
        </w:rPr>
        <w:t>»</w:t>
      </w:r>
      <w:r w:rsidR="003F4CF1" w:rsidRPr="001A4379">
        <w:rPr>
          <w:rFonts w:ascii="Times New Roman" w:hAnsi="Times New Roman" w:cs="Times New Roman"/>
          <w:iCs/>
          <w:sz w:val="28"/>
          <w:szCs w:val="28"/>
        </w:rPr>
        <w:t xml:space="preserve"> М</w:t>
      </w:r>
      <w:r w:rsidR="00FF625D" w:rsidRPr="001A4379">
        <w:rPr>
          <w:rFonts w:ascii="Times New Roman" w:hAnsi="Times New Roman" w:cs="Times New Roman"/>
          <w:iCs/>
          <w:sz w:val="28"/>
          <w:szCs w:val="28"/>
        </w:rPr>
        <w:t>. </w:t>
      </w:r>
      <w:r w:rsidR="002112D9" w:rsidRPr="001A4379">
        <w:rPr>
          <w:rFonts w:ascii="Times New Roman" w:hAnsi="Times New Roman" w:cs="Times New Roman"/>
          <w:iCs/>
          <w:sz w:val="28"/>
          <w:szCs w:val="28"/>
        </w:rPr>
        <w:t>Мірченка</w:t>
      </w:r>
      <w:r w:rsidR="003F4CF1" w:rsidRPr="001A4379">
        <w:rPr>
          <w:rFonts w:ascii="Times New Roman" w:hAnsi="Times New Roman" w:cs="Times New Roman"/>
          <w:iCs/>
          <w:sz w:val="28"/>
          <w:szCs w:val="28"/>
        </w:rPr>
        <w:t xml:space="preserve">, </w:t>
      </w:r>
      <w:r w:rsidR="004C097B" w:rsidRPr="001A4379">
        <w:rPr>
          <w:rFonts w:ascii="Times New Roman" w:hAnsi="Times New Roman" w:cs="Times New Roman"/>
          <w:iCs/>
          <w:sz w:val="28"/>
          <w:szCs w:val="28"/>
        </w:rPr>
        <w:t>«</w:t>
      </w:r>
      <w:r w:rsidR="003F4CF1" w:rsidRPr="001A4379">
        <w:rPr>
          <w:rFonts w:ascii="Times New Roman" w:hAnsi="Times New Roman" w:cs="Times New Roman"/>
          <w:iCs/>
          <w:sz w:val="28"/>
          <w:szCs w:val="28"/>
        </w:rPr>
        <w:t>Значение и структура языка</w:t>
      </w:r>
      <w:r w:rsidR="004C097B" w:rsidRPr="001A4379">
        <w:rPr>
          <w:rFonts w:ascii="Times New Roman" w:hAnsi="Times New Roman" w:cs="Times New Roman"/>
          <w:iCs/>
          <w:sz w:val="28"/>
          <w:szCs w:val="28"/>
        </w:rPr>
        <w:t>»</w:t>
      </w:r>
      <w:r w:rsidR="003F4CF1" w:rsidRPr="001A4379">
        <w:rPr>
          <w:rFonts w:ascii="Times New Roman" w:hAnsi="Times New Roman" w:cs="Times New Roman"/>
          <w:iCs/>
          <w:sz w:val="28"/>
          <w:szCs w:val="28"/>
        </w:rPr>
        <w:t xml:space="preserve"> У. Чейфа, </w:t>
      </w:r>
      <w:r w:rsidR="004C097B" w:rsidRPr="001A4379">
        <w:rPr>
          <w:rFonts w:ascii="Times New Roman" w:hAnsi="Times New Roman" w:cs="Times New Roman"/>
          <w:iCs/>
          <w:sz w:val="28"/>
          <w:szCs w:val="28"/>
        </w:rPr>
        <w:t>«</w:t>
      </w:r>
      <w:r w:rsidR="003F4CF1" w:rsidRPr="001A4379">
        <w:rPr>
          <w:rFonts w:ascii="Times New Roman" w:hAnsi="Times New Roman" w:cs="Times New Roman"/>
          <w:iCs/>
          <w:sz w:val="28"/>
          <w:szCs w:val="28"/>
        </w:rPr>
        <w:t>Языковая система и речевая деятельность</w:t>
      </w:r>
      <w:r w:rsidR="004C097B" w:rsidRPr="001A4379">
        <w:rPr>
          <w:rFonts w:ascii="Times New Roman" w:hAnsi="Times New Roman" w:cs="Times New Roman"/>
          <w:iCs/>
          <w:sz w:val="28"/>
          <w:szCs w:val="28"/>
        </w:rPr>
        <w:t>»</w:t>
      </w:r>
      <w:r w:rsidR="003F4CF1" w:rsidRPr="001A4379">
        <w:rPr>
          <w:rFonts w:ascii="Times New Roman" w:hAnsi="Times New Roman" w:cs="Times New Roman"/>
          <w:iCs/>
          <w:sz w:val="28"/>
          <w:szCs w:val="28"/>
        </w:rPr>
        <w:t xml:space="preserve"> Л. Щерби </w:t>
      </w:r>
      <w:r w:rsidR="0031316D" w:rsidRPr="001A4379">
        <w:rPr>
          <w:rFonts w:ascii="Times New Roman" w:hAnsi="Times New Roman" w:cs="Times New Roman"/>
          <w:iCs/>
          <w:sz w:val="28"/>
          <w:szCs w:val="28"/>
        </w:rPr>
        <w:t>тощо</w:t>
      </w:r>
      <w:r w:rsidR="00FF625D" w:rsidRPr="001A4379">
        <w:rPr>
          <w:rFonts w:ascii="Times New Roman" w:hAnsi="Times New Roman" w:cs="Times New Roman"/>
          <w:iCs/>
          <w:sz w:val="28"/>
          <w:szCs w:val="28"/>
        </w:rPr>
        <w:t>.</w:t>
      </w:r>
      <w:r w:rsidR="0064246F" w:rsidRPr="001A4379">
        <w:rPr>
          <w:rFonts w:ascii="Times New Roman" w:hAnsi="Times New Roman" w:cs="Times New Roman"/>
          <w:iCs/>
          <w:sz w:val="28"/>
          <w:szCs w:val="28"/>
        </w:rPr>
        <w:t xml:space="preserve"> </w:t>
      </w:r>
    </w:p>
    <w:p w:rsidR="00690215" w:rsidRPr="001A4379" w:rsidRDefault="00D97E3E"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i/>
          <w:sz w:val="28"/>
          <w:szCs w:val="28"/>
        </w:rPr>
        <w:t>Матеріалом</w:t>
      </w:r>
      <w:r w:rsidRPr="001A4379">
        <w:rPr>
          <w:rFonts w:ascii="Times New Roman" w:hAnsi="Times New Roman" w:cs="Times New Roman"/>
          <w:b/>
          <w:sz w:val="28"/>
          <w:szCs w:val="28"/>
        </w:rPr>
        <w:t xml:space="preserve"> </w:t>
      </w:r>
      <w:r w:rsidRPr="001A4379">
        <w:rPr>
          <w:rFonts w:ascii="Times New Roman" w:hAnsi="Times New Roman" w:cs="Times New Roman"/>
          <w:sz w:val="28"/>
          <w:szCs w:val="28"/>
        </w:rPr>
        <w:t>для написання магістерської роботи слугувала карт</w:t>
      </w:r>
      <w:r w:rsidR="00D36891" w:rsidRPr="001A4379">
        <w:rPr>
          <w:rFonts w:ascii="Times New Roman" w:hAnsi="Times New Roman" w:cs="Times New Roman"/>
          <w:sz w:val="28"/>
          <w:szCs w:val="28"/>
        </w:rPr>
        <w:t>отека речень із наявними в них</w:t>
      </w:r>
      <w:r w:rsidRPr="001A4379">
        <w:rPr>
          <w:rFonts w:ascii="Times New Roman" w:hAnsi="Times New Roman" w:cs="Times New Roman"/>
          <w:sz w:val="28"/>
          <w:szCs w:val="28"/>
        </w:rPr>
        <w:t xml:space="preserve"> номінаціями </w:t>
      </w:r>
      <w:r w:rsidR="00D36891" w:rsidRPr="001A4379">
        <w:rPr>
          <w:rFonts w:ascii="Times New Roman" w:hAnsi="Times New Roman" w:cs="Times New Roman"/>
          <w:sz w:val="28"/>
          <w:szCs w:val="28"/>
        </w:rPr>
        <w:t>процесуальних</w:t>
      </w:r>
      <w:r w:rsidRPr="001A4379">
        <w:rPr>
          <w:rFonts w:ascii="Times New Roman" w:hAnsi="Times New Roman" w:cs="Times New Roman"/>
          <w:sz w:val="28"/>
          <w:szCs w:val="28"/>
        </w:rPr>
        <w:t xml:space="preserve"> денотатів </w:t>
      </w:r>
      <w:r w:rsidR="00D36891" w:rsidRPr="001A4379">
        <w:rPr>
          <w:rFonts w:ascii="Times New Roman" w:hAnsi="Times New Roman" w:cs="Times New Roman"/>
          <w:sz w:val="28"/>
          <w:szCs w:val="28"/>
        </w:rPr>
        <w:lastRenderedPageBreak/>
        <w:t xml:space="preserve">із семантикою </w:t>
      </w:r>
      <w:r w:rsidR="0094679F">
        <w:rPr>
          <w:rFonts w:ascii="Times New Roman" w:hAnsi="Times New Roman" w:cs="Times New Roman"/>
          <w:sz w:val="28"/>
          <w:szCs w:val="28"/>
        </w:rPr>
        <w:t>«</w:t>
      </w:r>
      <w:r w:rsidR="00D36891" w:rsidRPr="001A4379">
        <w:rPr>
          <w:rFonts w:ascii="Times New Roman" w:hAnsi="Times New Roman" w:cs="Times New Roman"/>
          <w:sz w:val="28"/>
          <w:szCs w:val="28"/>
        </w:rPr>
        <w:t>звучання</w:t>
      </w:r>
      <w:r w:rsidR="0094679F">
        <w:rPr>
          <w:rFonts w:ascii="Times New Roman" w:hAnsi="Times New Roman" w:cs="Times New Roman"/>
          <w:sz w:val="28"/>
          <w:szCs w:val="28"/>
        </w:rPr>
        <w:t>»</w:t>
      </w:r>
      <w:r w:rsidR="005F2E67" w:rsidRPr="001A4379">
        <w:rPr>
          <w:rFonts w:ascii="Times New Roman" w:hAnsi="Times New Roman" w:cs="Times New Roman"/>
          <w:sz w:val="28"/>
          <w:szCs w:val="28"/>
        </w:rPr>
        <w:t xml:space="preserve"> – </w:t>
      </w:r>
      <w:r w:rsidR="00690215" w:rsidRPr="001A4379">
        <w:rPr>
          <w:rFonts w:ascii="Times New Roman" w:hAnsi="Times New Roman" w:cs="Times New Roman"/>
          <w:sz w:val="28"/>
          <w:szCs w:val="28"/>
        </w:rPr>
        <w:t>5</w:t>
      </w:r>
      <w:r w:rsidR="0094679F">
        <w:rPr>
          <w:rFonts w:ascii="Times New Roman" w:hAnsi="Times New Roman" w:cs="Times New Roman"/>
          <w:sz w:val="28"/>
          <w:szCs w:val="28"/>
        </w:rPr>
        <w:t>0</w:t>
      </w:r>
      <w:r w:rsidR="009923A6" w:rsidRPr="001A4379">
        <w:rPr>
          <w:rFonts w:ascii="Times New Roman" w:hAnsi="Times New Roman" w:cs="Times New Roman"/>
          <w:sz w:val="28"/>
          <w:szCs w:val="28"/>
        </w:rPr>
        <w:t>0</w:t>
      </w:r>
      <w:r w:rsidR="00C0156F" w:rsidRPr="001A4379">
        <w:rPr>
          <w:rFonts w:ascii="Times New Roman" w:hAnsi="Times New Roman" w:cs="Times New Roman"/>
          <w:sz w:val="28"/>
          <w:szCs w:val="28"/>
        </w:rPr>
        <w:t xml:space="preserve"> </w:t>
      </w:r>
      <w:r w:rsidRPr="001A4379">
        <w:rPr>
          <w:rFonts w:ascii="Times New Roman" w:hAnsi="Times New Roman" w:cs="Times New Roman"/>
          <w:sz w:val="28"/>
          <w:szCs w:val="28"/>
        </w:rPr>
        <w:t>прикладів</w:t>
      </w:r>
      <w:r w:rsidR="004F2B25">
        <w:rPr>
          <w:rFonts w:ascii="Times New Roman" w:hAnsi="Times New Roman" w:cs="Times New Roman"/>
          <w:sz w:val="28"/>
          <w:szCs w:val="28"/>
        </w:rPr>
        <w:t>, вибраних</w:t>
      </w:r>
      <w:r w:rsidR="00D36891" w:rsidRPr="001A4379">
        <w:rPr>
          <w:rFonts w:ascii="Times New Roman" w:hAnsi="Times New Roman" w:cs="Times New Roman"/>
          <w:sz w:val="28"/>
          <w:szCs w:val="28"/>
        </w:rPr>
        <w:t xml:space="preserve"> </w:t>
      </w:r>
      <w:r w:rsidR="004F2B25">
        <w:rPr>
          <w:rFonts w:ascii="Times New Roman" w:hAnsi="Times New Roman" w:cs="Times New Roman"/>
          <w:sz w:val="28"/>
          <w:szCs w:val="28"/>
        </w:rPr>
        <w:t>і</w:t>
      </w:r>
      <w:r w:rsidR="00D36891" w:rsidRPr="001A4379">
        <w:rPr>
          <w:rFonts w:ascii="Times New Roman" w:hAnsi="Times New Roman" w:cs="Times New Roman"/>
          <w:sz w:val="28"/>
          <w:szCs w:val="28"/>
        </w:rPr>
        <w:t>з прозових творів Михайла Коцюбинського</w:t>
      </w:r>
      <w:r w:rsidR="00BB0687" w:rsidRPr="001A4379">
        <w:rPr>
          <w:rFonts w:ascii="Times New Roman" w:hAnsi="Times New Roman" w:cs="Times New Roman"/>
          <w:sz w:val="28"/>
          <w:szCs w:val="28"/>
        </w:rPr>
        <w:t>.</w:t>
      </w:r>
    </w:p>
    <w:p w:rsidR="00D36891" w:rsidRPr="001A4379" w:rsidRDefault="008A1CA4" w:rsidP="00BB10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Аналізовані</w:t>
      </w:r>
      <w:r w:rsidR="00D97E3E" w:rsidRPr="001A4379">
        <w:rPr>
          <w:rFonts w:ascii="Times New Roman" w:hAnsi="Times New Roman" w:cs="Times New Roman"/>
          <w:sz w:val="28"/>
          <w:szCs w:val="28"/>
        </w:rPr>
        <w:t xml:space="preserve"> речення подаємо у вигл</w:t>
      </w:r>
      <w:r w:rsidR="00D36891" w:rsidRPr="001A4379">
        <w:rPr>
          <w:rFonts w:ascii="Times New Roman" w:hAnsi="Times New Roman" w:cs="Times New Roman"/>
          <w:sz w:val="28"/>
          <w:szCs w:val="28"/>
        </w:rPr>
        <w:t>яді д</w:t>
      </w:r>
      <w:r w:rsidR="00D97E3E" w:rsidRPr="001A4379">
        <w:rPr>
          <w:rFonts w:ascii="Times New Roman" w:hAnsi="Times New Roman" w:cs="Times New Roman"/>
          <w:sz w:val="28"/>
          <w:szCs w:val="28"/>
        </w:rPr>
        <w:t xml:space="preserve">одатків до роботи. У них матеріал скомплектовано за </w:t>
      </w:r>
      <w:r w:rsidR="00D36891" w:rsidRPr="001A4379">
        <w:rPr>
          <w:rFonts w:ascii="Times New Roman" w:hAnsi="Times New Roman" w:cs="Times New Roman"/>
          <w:sz w:val="28"/>
          <w:szCs w:val="28"/>
        </w:rPr>
        <w:t>семантичними групами</w:t>
      </w:r>
      <w:r w:rsidR="00C0156F" w:rsidRPr="001A4379">
        <w:rPr>
          <w:rFonts w:ascii="Times New Roman" w:hAnsi="Times New Roman" w:cs="Times New Roman"/>
          <w:sz w:val="28"/>
          <w:szCs w:val="28"/>
        </w:rPr>
        <w:t>.</w:t>
      </w:r>
    </w:p>
    <w:p w:rsidR="000B515D" w:rsidRPr="001A4379" w:rsidRDefault="000B515D" w:rsidP="00BB1074">
      <w:pPr>
        <w:pStyle w:val="211"/>
        <w:tabs>
          <w:tab w:val="left" w:pos="5685"/>
        </w:tabs>
        <w:spacing w:line="360" w:lineRule="auto"/>
        <w:ind w:firstLine="709"/>
        <w:rPr>
          <w:rFonts w:ascii="Times New Roman" w:eastAsia="Times New Roman CYR" w:hAnsi="Times New Roman"/>
          <w:sz w:val="28"/>
          <w:szCs w:val="28"/>
        </w:rPr>
      </w:pPr>
      <w:r w:rsidRPr="001A4379">
        <w:rPr>
          <w:rFonts w:ascii="Times New Roman" w:eastAsia="Times New Roman CYR" w:hAnsi="Times New Roman"/>
          <w:b/>
          <w:i/>
          <w:sz w:val="28"/>
          <w:szCs w:val="28"/>
        </w:rPr>
        <w:t xml:space="preserve">Наукова новизна роботи. </w:t>
      </w:r>
      <w:r w:rsidRPr="001A4379">
        <w:rPr>
          <w:rFonts w:ascii="Times New Roman" w:eastAsia="Times New Roman CYR" w:hAnsi="Times New Roman"/>
          <w:sz w:val="28"/>
          <w:szCs w:val="28"/>
        </w:rPr>
        <w:t xml:space="preserve">У роботі окреслено функціонально-семантичні особливості дієсловоназв процесуальних денотатів </w:t>
      </w:r>
      <w:r w:rsidR="004C097B" w:rsidRPr="001A4379">
        <w:rPr>
          <w:rFonts w:ascii="Times New Roman" w:eastAsia="Times New Roman CYR" w:hAnsi="Times New Roman"/>
          <w:sz w:val="28"/>
          <w:szCs w:val="28"/>
        </w:rPr>
        <w:t>«</w:t>
      </w:r>
      <w:r w:rsidRPr="001A4379">
        <w:rPr>
          <w:rFonts w:ascii="Times New Roman" w:eastAsia="Times New Roman CYR" w:hAnsi="Times New Roman"/>
          <w:sz w:val="28"/>
          <w:szCs w:val="28"/>
        </w:rPr>
        <w:t>звучання</w:t>
      </w:r>
      <w:r w:rsidR="004C097B" w:rsidRPr="001A4379">
        <w:rPr>
          <w:rFonts w:ascii="Times New Roman" w:eastAsia="Times New Roman CYR" w:hAnsi="Times New Roman"/>
          <w:sz w:val="28"/>
          <w:szCs w:val="28"/>
        </w:rPr>
        <w:t>»</w:t>
      </w:r>
      <w:r w:rsidRPr="001A4379">
        <w:rPr>
          <w:rFonts w:ascii="Times New Roman" w:eastAsia="Times New Roman CYR" w:hAnsi="Times New Roman"/>
          <w:sz w:val="28"/>
          <w:szCs w:val="28"/>
        </w:rPr>
        <w:t xml:space="preserve"> </w:t>
      </w:r>
      <w:r w:rsidR="004F2B25">
        <w:rPr>
          <w:rFonts w:ascii="Times New Roman" w:eastAsia="Times New Roman CYR" w:hAnsi="Times New Roman"/>
          <w:sz w:val="28"/>
          <w:szCs w:val="28"/>
        </w:rPr>
        <w:t xml:space="preserve"> у прозових творах</w:t>
      </w:r>
      <w:r w:rsidRPr="001A4379">
        <w:rPr>
          <w:rFonts w:ascii="Times New Roman" w:eastAsia="Times New Roman CYR" w:hAnsi="Times New Roman"/>
          <w:sz w:val="28"/>
          <w:szCs w:val="28"/>
        </w:rPr>
        <w:t xml:space="preserve"> Михайла Коцюбинського.</w:t>
      </w:r>
    </w:p>
    <w:p w:rsidR="00053E7E" w:rsidRPr="001A4379" w:rsidRDefault="00053E7E" w:rsidP="00BB1074">
      <w:pPr>
        <w:suppressAutoHyphens/>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bCs/>
          <w:i/>
          <w:sz w:val="28"/>
          <w:szCs w:val="28"/>
        </w:rPr>
        <w:t>Теоретичне значення роботи</w:t>
      </w:r>
      <w:r w:rsidR="00984B9F" w:rsidRPr="001A4379">
        <w:rPr>
          <w:rFonts w:ascii="Times New Roman" w:hAnsi="Times New Roman" w:cs="Times New Roman"/>
          <w:sz w:val="28"/>
          <w:szCs w:val="28"/>
        </w:rPr>
        <w:t xml:space="preserve"> </w:t>
      </w:r>
      <w:r w:rsidR="000E77A9">
        <w:rPr>
          <w:rFonts w:ascii="Times New Roman" w:hAnsi="Times New Roman" w:cs="Times New Roman"/>
          <w:sz w:val="28"/>
          <w:szCs w:val="28"/>
        </w:rPr>
        <w:t>полягає</w:t>
      </w:r>
      <w:r w:rsidR="00984B9F" w:rsidRPr="001A4379">
        <w:rPr>
          <w:rFonts w:ascii="Times New Roman" w:hAnsi="Times New Roman" w:cs="Times New Roman"/>
          <w:sz w:val="28"/>
          <w:szCs w:val="28"/>
        </w:rPr>
        <w:t xml:space="preserve"> в тому, що вона певною мірою узагальнює теоретичні надбання мовознавчої науки щодо розуміння проблеми лексико-семантичних розрядів дієслів, описує їхні структурно-семантичні особливості на конкретному матеріалі</w:t>
      </w:r>
      <w:r w:rsidR="00984B9F" w:rsidRPr="001A4379">
        <w:rPr>
          <w:rFonts w:ascii="Times New Roman" w:hAnsi="Times New Roman" w:cs="Times New Roman"/>
          <w:sz w:val="28"/>
          <w:szCs w:val="28"/>
          <w:shd w:val="clear" w:color="auto" w:fill="FFFFFF"/>
        </w:rPr>
        <w:t>.</w:t>
      </w:r>
    </w:p>
    <w:p w:rsidR="00053E7E" w:rsidRPr="001A4379" w:rsidRDefault="00053E7E" w:rsidP="00BB1074">
      <w:pPr>
        <w:suppressAutoHyphens/>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bCs/>
          <w:i/>
          <w:sz w:val="28"/>
          <w:szCs w:val="28"/>
        </w:rPr>
        <w:t>Практична цінність дослідження.</w:t>
      </w:r>
      <w:r w:rsidRPr="001A4379">
        <w:rPr>
          <w:rFonts w:ascii="Times New Roman" w:hAnsi="Times New Roman" w:cs="Times New Roman"/>
          <w:sz w:val="28"/>
          <w:szCs w:val="28"/>
        </w:rPr>
        <w:t xml:space="preserve"> Матеріал </w:t>
      </w:r>
      <w:r w:rsidR="006F31D2" w:rsidRPr="001A4379">
        <w:rPr>
          <w:rFonts w:ascii="Times New Roman" w:hAnsi="Times New Roman" w:cs="Times New Roman"/>
          <w:sz w:val="28"/>
          <w:szCs w:val="28"/>
        </w:rPr>
        <w:t>магістерської</w:t>
      </w:r>
      <w:r w:rsidRPr="001A4379">
        <w:rPr>
          <w:rFonts w:ascii="Times New Roman" w:hAnsi="Times New Roman" w:cs="Times New Roman"/>
          <w:sz w:val="28"/>
          <w:szCs w:val="28"/>
        </w:rPr>
        <w:t xml:space="preserve"> роботи може бути викори</w:t>
      </w:r>
      <w:r w:rsidR="007302F4" w:rsidRPr="001A4379">
        <w:rPr>
          <w:rFonts w:ascii="Times New Roman" w:hAnsi="Times New Roman" w:cs="Times New Roman"/>
          <w:sz w:val="28"/>
          <w:szCs w:val="28"/>
        </w:rPr>
        <w:t xml:space="preserve">станий на практичних заняттях </w:t>
      </w:r>
      <w:r w:rsidRPr="001A4379">
        <w:rPr>
          <w:rFonts w:ascii="Times New Roman" w:hAnsi="Times New Roman" w:cs="Times New Roman"/>
          <w:sz w:val="28"/>
          <w:szCs w:val="28"/>
        </w:rPr>
        <w:t xml:space="preserve">сучасної української літературної мови, а також у спецкурсах і спецсемінарах із </w:t>
      </w:r>
      <w:r w:rsidR="00C34F26" w:rsidRPr="001A4379">
        <w:rPr>
          <w:rFonts w:ascii="Times New Roman" w:hAnsi="Times New Roman" w:cs="Times New Roman"/>
          <w:sz w:val="28"/>
          <w:szCs w:val="28"/>
        </w:rPr>
        <w:t xml:space="preserve">синтаксису, </w:t>
      </w:r>
      <w:r w:rsidRPr="001A4379">
        <w:rPr>
          <w:rFonts w:ascii="Times New Roman" w:hAnsi="Times New Roman" w:cs="Times New Roman"/>
          <w:sz w:val="28"/>
          <w:szCs w:val="28"/>
        </w:rPr>
        <w:t xml:space="preserve">лексикології, лексикографії </w:t>
      </w:r>
      <w:r w:rsidR="006F31D2" w:rsidRPr="001A4379">
        <w:rPr>
          <w:rFonts w:ascii="Times New Roman" w:hAnsi="Times New Roman" w:cs="Times New Roman"/>
          <w:sz w:val="28"/>
          <w:szCs w:val="28"/>
        </w:rPr>
        <w:t>та стилістики української мови</w:t>
      </w:r>
      <w:r w:rsidR="00D75BB4" w:rsidRPr="001A4379">
        <w:rPr>
          <w:rFonts w:ascii="Times New Roman" w:hAnsi="Times New Roman" w:cs="Times New Roman"/>
          <w:sz w:val="28"/>
          <w:szCs w:val="28"/>
        </w:rPr>
        <w:t>, для написання рефератів та статей</w:t>
      </w:r>
      <w:r w:rsidR="006F31D2" w:rsidRPr="001A4379">
        <w:rPr>
          <w:rFonts w:ascii="Times New Roman" w:hAnsi="Times New Roman" w:cs="Times New Roman"/>
          <w:sz w:val="28"/>
          <w:szCs w:val="28"/>
        </w:rPr>
        <w:t>.</w:t>
      </w:r>
    </w:p>
    <w:p w:rsidR="00D97E3E" w:rsidRPr="001A4379" w:rsidRDefault="00E4626F" w:rsidP="00BB1074">
      <w:pPr>
        <w:spacing w:after="0" w:line="360" w:lineRule="auto"/>
        <w:ind w:firstLine="709"/>
        <w:jc w:val="both"/>
        <w:rPr>
          <w:rFonts w:ascii="Times New Roman" w:hAnsi="Times New Roman" w:cs="Times New Roman"/>
          <w:b/>
          <w:i/>
          <w:sz w:val="28"/>
          <w:szCs w:val="28"/>
        </w:rPr>
      </w:pPr>
      <w:r w:rsidRPr="001A4379">
        <w:rPr>
          <w:rFonts w:ascii="Times New Roman" w:hAnsi="Times New Roman" w:cs="Times New Roman"/>
          <w:b/>
          <w:i/>
          <w:sz w:val="28"/>
          <w:szCs w:val="28"/>
        </w:rPr>
        <w:t xml:space="preserve">Апробація дослідження. </w:t>
      </w:r>
      <w:r w:rsidR="00D97E3E" w:rsidRPr="001A4379">
        <w:rPr>
          <w:rFonts w:ascii="Times New Roman" w:hAnsi="Times New Roman" w:cs="Times New Roman"/>
          <w:sz w:val="28"/>
          <w:szCs w:val="28"/>
        </w:rPr>
        <w:t xml:space="preserve">Результати дослідження частково </w:t>
      </w:r>
      <w:r w:rsidR="00984B9F" w:rsidRPr="001A4379">
        <w:rPr>
          <w:rFonts w:ascii="Times New Roman" w:hAnsi="Times New Roman" w:cs="Times New Roman"/>
          <w:sz w:val="28"/>
          <w:szCs w:val="28"/>
        </w:rPr>
        <w:t>були</w:t>
      </w:r>
      <w:r w:rsidRPr="001A4379">
        <w:rPr>
          <w:rFonts w:ascii="Times New Roman" w:hAnsi="Times New Roman" w:cs="Times New Roman"/>
          <w:sz w:val="28"/>
          <w:szCs w:val="28"/>
        </w:rPr>
        <w:t xml:space="preserve"> висвітлені в доповіді на звітній науково-практичній конференції викладачів, аспірантів і студентів інституту філології й журналістики </w:t>
      </w:r>
      <w:r w:rsidR="001E52B3">
        <w:rPr>
          <w:rFonts w:ascii="Times New Roman" w:hAnsi="Times New Roman" w:cs="Times New Roman"/>
          <w:sz w:val="28"/>
          <w:szCs w:val="28"/>
        </w:rPr>
        <w:t xml:space="preserve">    </w:t>
      </w:r>
      <w:r w:rsidRPr="001A4379">
        <w:rPr>
          <w:rFonts w:ascii="Times New Roman" w:hAnsi="Times New Roman" w:cs="Times New Roman"/>
          <w:sz w:val="28"/>
          <w:szCs w:val="28"/>
        </w:rPr>
        <w:t>(</w:t>
      </w:r>
      <w:r w:rsidR="00984B9F" w:rsidRPr="001A4379">
        <w:rPr>
          <w:rFonts w:ascii="Times New Roman" w:hAnsi="Times New Roman" w:cs="Times New Roman"/>
          <w:sz w:val="28"/>
          <w:szCs w:val="28"/>
        </w:rPr>
        <w:t>19-20 квітня</w:t>
      </w:r>
      <w:r w:rsidRPr="001A4379">
        <w:rPr>
          <w:rFonts w:ascii="Times New Roman" w:hAnsi="Times New Roman" w:cs="Times New Roman"/>
          <w:sz w:val="28"/>
          <w:szCs w:val="28"/>
        </w:rPr>
        <w:t xml:space="preserve"> 2016 року)</w:t>
      </w:r>
      <w:r w:rsidR="00C83B92" w:rsidRPr="001A4379">
        <w:rPr>
          <w:rFonts w:ascii="Times New Roman" w:hAnsi="Times New Roman" w:cs="Times New Roman"/>
          <w:sz w:val="28"/>
          <w:szCs w:val="28"/>
        </w:rPr>
        <w:t>.</w:t>
      </w:r>
    </w:p>
    <w:p w:rsidR="00D97E3E" w:rsidRPr="001A4379" w:rsidRDefault="00D75BB4"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i/>
          <w:sz w:val="28"/>
          <w:szCs w:val="28"/>
        </w:rPr>
        <w:t>Публікації.</w:t>
      </w:r>
      <w:r w:rsidRPr="001A4379">
        <w:rPr>
          <w:rFonts w:ascii="Times New Roman" w:hAnsi="Times New Roman" w:cs="Times New Roman"/>
          <w:sz w:val="28"/>
          <w:szCs w:val="28"/>
        </w:rPr>
        <w:t xml:space="preserve"> </w:t>
      </w:r>
      <w:r w:rsidR="00E4626F" w:rsidRPr="001A4379">
        <w:rPr>
          <w:rFonts w:ascii="Times New Roman" w:hAnsi="Times New Roman" w:cs="Times New Roman"/>
          <w:sz w:val="28"/>
          <w:szCs w:val="28"/>
        </w:rPr>
        <w:t>За матеріалами дослідження опуб</w:t>
      </w:r>
      <w:r w:rsidR="007302F4" w:rsidRPr="001A4379">
        <w:rPr>
          <w:rFonts w:ascii="Times New Roman" w:hAnsi="Times New Roman" w:cs="Times New Roman"/>
          <w:sz w:val="28"/>
          <w:szCs w:val="28"/>
        </w:rPr>
        <w:t>ліковано</w:t>
      </w:r>
      <w:r w:rsidR="00E4626F" w:rsidRPr="001A4379">
        <w:rPr>
          <w:rFonts w:ascii="Times New Roman" w:hAnsi="Times New Roman" w:cs="Times New Roman"/>
          <w:sz w:val="28"/>
          <w:szCs w:val="28"/>
        </w:rPr>
        <w:t xml:space="preserve"> статтю </w:t>
      </w:r>
      <w:r w:rsidR="004C097B" w:rsidRPr="001A4379">
        <w:rPr>
          <w:rFonts w:ascii="Times New Roman" w:hAnsi="Times New Roman" w:cs="Times New Roman"/>
          <w:sz w:val="28"/>
          <w:szCs w:val="28"/>
        </w:rPr>
        <w:t>«</w:t>
      </w:r>
      <w:r w:rsidR="00B7360B" w:rsidRPr="001A4379">
        <w:rPr>
          <w:rFonts w:ascii="Times New Roman" w:hAnsi="Times New Roman" w:cs="Times New Roman"/>
          <w:sz w:val="28"/>
          <w:szCs w:val="28"/>
        </w:rPr>
        <w:t xml:space="preserve">Семантико-синтаксичні особливості </w:t>
      </w:r>
      <w:r w:rsidR="0046209F">
        <w:rPr>
          <w:rFonts w:ascii="Times New Roman" w:hAnsi="Times New Roman" w:cs="Times New Roman"/>
          <w:sz w:val="28"/>
          <w:szCs w:val="28"/>
          <w:shd w:val="clear" w:color="auto" w:fill="FFFFFF"/>
        </w:rPr>
        <w:t>дієслів «</w:t>
      </w:r>
      <w:r w:rsidR="00B7360B" w:rsidRPr="001A4379">
        <w:rPr>
          <w:rFonts w:ascii="Times New Roman" w:hAnsi="Times New Roman" w:cs="Times New Roman"/>
          <w:sz w:val="28"/>
          <w:szCs w:val="28"/>
        </w:rPr>
        <w:t>звучання</w:t>
      </w:r>
      <w:r w:rsidR="0046209F">
        <w:rPr>
          <w:rFonts w:ascii="Times New Roman" w:hAnsi="Times New Roman" w:cs="Times New Roman"/>
          <w:sz w:val="28"/>
          <w:szCs w:val="28"/>
        </w:rPr>
        <w:t>»</w:t>
      </w:r>
      <w:r w:rsidR="00B7360B" w:rsidRPr="001A4379">
        <w:rPr>
          <w:rFonts w:ascii="Times New Roman" w:hAnsi="Times New Roman" w:cs="Times New Roman"/>
          <w:sz w:val="28"/>
          <w:szCs w:val="28"/>
        </w:rPr>
        <w:t xml:space="preserve"> в імпресіоністичній </w:t>
      </w:r>
      <w:r w:rsidR="00017791" w:rsidRPr="001A4379">
        <w:rPr>
          <w:rFonts w:ascii="Times New Roman" w:hAnsi="Times New Roman" w:cs="Times New Roman"/>
          <w:sz w:val="28"/>
          <w:szCs w:val="28"/>
        </w:rPr>
        <w:t>прозі</w:t>
      </w:r>
      <w:r w:rsidR="00B7360B" w:rsidRPr="001A4379">
        <w:rPr>
          <w:rFonts w:ascii="Times New Roman" w:hAnsi="Times New Roman" w:cs="Times New Roman"/>
          <w:sz w:val="28"/>
          <w:szCs w:val="28"/>
        </w:rPr>
        <w:t xml:space="preserve"> Михайла Коцюбинського</w:t>
      </w:r>
      <w:r w:rsidR="004C097B" w:rsidRPr="001A4379">
        <w:rPr>
          <w:rFonts w:ascii="Times New Roman" w:hAnsi="Times New Roman" w:cs="Times New Roman"/>
          <w:sz w:val="28"/>
          <w:szCs w:val="28"/>
        </w:rPr>
        <w:t>»</w:t>
      </w:r>
      <w:r w:rsidR="00B7360B" w:rsidRPr="001A4379">
        <w:rPr>
          <w:rFonts w:ascii="Times New Roman" w:hAnsi="Times New Roman" w:cs="Times New Roman"/>
          <w:sz w:val="28"/>
          <w:szCs w:val="28"/>
        </w:rPr>
        <w:t xml:space="preserve"> </w:t>
      </w:r>
      <w:r w:rsidR="00E4626F" w:rsidRPr="001A4379">
        <w:rPr>
          <w:rFonts w:ascii="Times New Roman" w:hAnsi="Times New Roman" w:cs="Times New Roman"/>
          <w:sz w:val="28"/>
          <w:szCs w:val="28"/>
        </w:rPr>
        <w:t xml:space="preserve">у збірнику наукових праць </w:t>
      </w:r>
      <w:r w:rsidR="004C097B" w:rsidRPr="001A4379">
        <w:rPr>
          <w:rFonts w:ascii="Times New Roman" w:hAnsi="Times New Roman" w:cs="Times New Roman"/>
          <w:sz w:val="28"/>
          <w:szCs w:val="28"/>
        </w:rPr>
        <w:t>«</w:t>
      </w:r>
      <w:r w:rsidR="00D97E3E" w:rsidRPr="001A4379">
        <w:rPr>
          <w:rFonts w:ascii="Times New Roman" w:hAnsi="Times New Roman" w:cs="Times New Roman"/>
          <w:sz w:val="28"/>
          <w:szCs w:val="28"/>
        </w:rPr>
        <w:t>Методичний по</w:t>
      </w:r>
      <w:r w:rsidR="00E4626F" w:rsidRPr="001A4379">
        <w:rPr>
          <w:rFonts w:ascii="Times New Roman" w:hAnsi="Times New Roman" w:cs="Times New Roman"/>
          <w:sz w:val="28"/>
          <w:szCs w:val="28"/>
        </w:rPr>
        <w:t>шук учителя-словесника. Випуск 5</w:t>
      </w:r>
      <w:r w:rsidR="004C097B" w:rsidRPr="001A4379">
        <w:rPr>
          <w:rFonts w:ascii="Times New Roman" w:hAnsi="Times New Roman" w:cs="Times New Roman"/>
          <w:sz w:val="28"/>
          <w:szCs w:val="28"/>
        </w:rPr>
        <w:t>»</w:t>
      </w:r>
      <w:r w:rsidR="00E4626F" w:rsidRPr="001A4379">
        <w:rPr>
          <w:rFonts w:ascii="Times New Roman" w:hAnsi="Times New Roman" w:cs="Times New Roman"/>
          <w:sz w:val="28"/>
          <w:szCs w:val="28"/>
        </w:rPr>
        <w:t xml:space="preserve">, який </w:t>
      </w:r>
      <w:r w:rsidR="00BB0687" w:rsidRPr="001A4379">
        <w:rPr>
          <w:rFonts w:ascii="Times New Roman" w:hAnsi="Times New Roman" w:cs="Times New Roman"/>
          <w:sz w:val="28"/>
          <w:szCs w:val="28"/>
        </w:rPr>
        <w:t>видала</w:t>
      </w:r>
      <w:r w:rsidR="00E4626F" w:rsidRPr="001A4379">
        <w:rPr>
          <w:rFonts w:ascii="Times New Roman" w:hAnsi="Times New Roman" w:cs="Times New Roman"/>
          <w:sz w:val="28"/>
          <w:szCs w:val="28"/>
        </w:rPr>
        <w:t xml:space="preserve"> кафедра методики філологічних дисциплін і стилістики української мови ВДПУ. </w:t>
      </w:r>
    </w:p>
    <w:p w:rsidR="00352E2B" w:rsidRPr="001A4379" w:rsidRDefault="00352E2B" w:rsidP="00BB1074">
      <w:pPr>
        <w:suppressAutoHyphens/>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b/>
          <w:bCs/>
          <w:i/>
          <w:sz w:val="28"/>
          <w:szCs w:val="28"/>
        </w:rPr>
        <w:t>Структура роботи.</w:t>
      </w:r>
      <w:r w:rsidRPr="001A4379">
        <w:rPr>
          <w:rFonts w:ascii="Times New Roman" w:hAnsi="Times New Roman" w:cs="Times New Roman"/>
          <w:sz w:val="28"/>
          <w:szCs w:val="28"/>
        </w:rPr>
        <w:t xml:space="preserve"> </w:t>
      </w:r>
      <w:r w:rsidR="00E4626F" w:rsidRPr="001A4379">
        <w:rPr>
          <w:rFonts w:ascii="Times New Roman" w:hAnsi="Times New Roman" w:cs="Times New Roman"/>
          <w:sz w:val="28"/>
          <w:szCs w:val="28"/>
        </w:rPr>
        <w:t>Магістерська робота</w:t>
      </w:r>
      <w:r w:rsidRPr="001A4379">
        <w:rPr>
          <w:rFonts w:ascii="Times New Roman" w:hAnsi="Times New Roman" w:cs="Times New Roman"/>
          <w:sz w:val="28"/>
          <w:szCs w:val="28"/>
        </w:rPr>
        <w:t xml:space="preserve"> складається зі вступу, двох розділів</w:t>
      </w:r>
      <w:r w:rsidR="00E4626F" w:rsidRPr="001A4379">
        <w:rPr>
          <w:rFonts w:ascii="Times New Roman" w:hAnsi="Times New Roman" w:cs="Times New Roman"/>
          <w:sz w:val="28"/>
          <w:szCs w:val="28"/>
        </w:rPr>
        <w:t xml:space="preserve"> (</w:t>
      </w:r>
      <w:r w:rsidR="001A4379" w:rsidRPr="001A4379">
        <w:rPr>
          <w:rFonts w:ascii="Times New Roman" w:hAnsi="Times New Roman" w:cs="Times New Roman"/>
          <w:sz w:val="28"/>
          <w:szCs w:val="28"/>
        </w:rPr>
        <w:t>семи</w:t>
      </w:r>
      <w:r w:rsidR="00E4626F" w:rsidRPr="001A4379">
        <w:rPr>
          <w:rFonts w:ascii="Times New Roman" w:hAnsi="Times New Roman" w:cs="Times New Roman"/>
          <w:sz w:val="28"/>
          <w:szCs w:val="28"/>
        </w:rPr>
        <w:t xml:space="preserve"> підрозділів), висновків, списку використаних</w:t>
      </w:r>
      <w:r w:rsidRPr="001A4379">
        <w:rPr>
          <w:rFonts w:ascii="Times New Roman" w:hAnsi="Times New Roman" w:cs="Times New Roman"/>
          <w:sz w:val="28"/>
          <w:szCs w:val="28"/>
        </w:rPr>
        <w:t xml:space="preserve"> джерел, що нараховує </w:t>
      </w:r>
      <w:r w:rsidR="00D57136" w:rsidRPr="001A4379">
        <w:rPr>
          <w:rFonts w:ascii="Times New Roman" w:hAnsi="Times New Roman" w:cs="Times New Roman"/>
          <w:sz w:val="28"/>
          <w:szCs w:val="28"/>
        </w:rPr>
        <w:t>97</w:t>
      </w:r>
      <w:r w:rsidR="00C83B92" w:rsidRPr="001A4379">
        <w:rPr>
          <w:rFonts w:ascii="Times New Roman" w:hAnsi="Times New Roman" w:cs="Times New Roman"/>
          <w:sz w:val="28"/>
          <w:szCs w:val="28"/>
        </w:rPr>
        <w:t xml:space="preserve"> </w:t>
      </w:r>
      <w:r w:rsidRPr="001A4379">
        <w:rPr>
          <w:rFonts w:ascii="Times New Roman" w:hAnsi="Times New Roman" w:cs="Times New Roman"/>
          <w:sz w:val="28"/>
          <w:szCs w:val="28"/>
        </w:rPr>
        <w:t>позицій, і додатків.</w:t>
      </w:r>
      <w:r w:rsidRPr="001A4379">
        <w:rPr>
          <w:rFonts w:ascii="Times New Roman" w:hAnsi="Times New Roman" w:cs="Times New Roman"/>
          <w:b/>
          <w:sz w:val="28"/>
          <w:szCs w:val="28"/>
        </w:rPr>
        <w:br w:type="page"/>
      </w:r>
    </w:p>
    <w:p w:rsidR="00A22C74" w:rsidRPr="001A4379" w:rsidRDefault="00A22C74" w:rsidP="00BB1074">
      <w:pPr>
        <w:spacing w:after="0" w:line="360" w:lineRule="auto"/>
        <w:jc w:val="center"/>
        <w:rPr>
          <w:rFonts w:ascii="Times New Roman" w:hAnsi="Times New Roman" w:cs="Times New Roman"/>
          <w:b/>
          <w:sz w:val="28"/>
          <w:szCs w:val="28"/>
        </w:rPr>
      </w:pPr>
      <w:r w:rsidRPr="001A4379">
        <w:rPr>
          <w:rFonts w:ascii="Times New Roman" w:hAnsi="Times New Roman" w:cs="Times New Roman"/>
          <w:b/>
          <w:sz w:val="28"/>
          <w:szCs w:val="28"/>
        </w:rPr>
        <w:lastRenderedPageBreak/>
        <w:t>РОЗДІЛ І. ДЕНОТАТИВНА ПРИРОДА ДІЄСЛОВА</w:t>
      </w:r>
    </w:p>
    <w:p w:rsidR="00BB0687" w:rsidRPr="001A4379" w:rsidRDefault="00BB0687" w:rsidP="00BB0687">
      <w:pPr>
        <w:pStyle w:val="a4"/>
        <w:spacing w:after="0" w:line="360" w:lineRule="auto"/>
        <w:ind w:left="0"/>
        <w:rPr>
          <w:rFonts w:ascii="Times New Roman" w:hAnsi="Times New Roman" w:cs="Times New Roman"/>
          <w:sz w:val="28"/>
          <w:szCs w:val="28"/>
        </w:rPr>
      </w:pPr>
    </w:p>
    <w:p w:rsidR="008B7A16" w:rsidRPr="001A4379" w:rsidRDefault="00BB0687" w:rsidP="00BB0687">
      <w:pPr>
        <w:pStyle w:val="a4"/>
        <w:numPr>
          <w:ilvl w:val="1"/>
          <w:numId w:val="17"/>
        </w:numPr>
        <w:spacing w:after="0" w:line="360" w:lineRule="auto"/>
        <w:ind w:left="0" w:firstLine="709"/>
        <w:rPr>
          <w:rFonts w:ascii="Times New Roman" w:hAnsi="Times New Roman" w:cs="Times New Roman"/>
          <w:b/>
          <w:sz w:val="28"/>
          <w:szCs w:val="28"/>
        </w:rPr>
      </w:pPr>
      <w:r w:rsidRPr="001A4379">
        <w:rPr>
          <w:rFonts w:ascii="Times New Roman" w:hAnsi="Times New Roman" w:cs="Times New Roman"/>
          <w:b/>
          <w:sz w:val="28"/>
          <w:szCs w:val="28"/>
        </w:rPr>
        <w:t>Вивчення дієслова у мовознавчій науці</w:t>
      </w:r>
    </w:p>
    <w:p w:rsidR="001A4379" w:rsidRPr="001A4379" w:rsidRDefault="001A4379" w:rsidP="001A4379">
      <w:pPr>
        <w:pStyle w:val="a4"/>
        <w:spacing w:after="0" w:line="360" w:lineRule="auto"/>
        <w:ind w:left="709"/>
        <w:rPr>
          <w:rFonts w:ascii="Times New Roman" w:hAnsi="Times New Roman" w:cs="Times New Roman"/>
          <w:b/>
          <w:sz w:val="28"/>
          <w:szCs w:val="28"/>
        </w:rPr>
      </w:pPr>
    </w:p>
    <w:p w:rsidR="00352E2B" w:rsidRPr="001A4379" w:rsidRDefault="00352E2B" w:rsidP="00DD3323">
      <w:pPr>
        <w:shd w:val="clear" w:color="auto" w:fill="FFFFFF"/>
        <w:spacing w:after="0" w:line="360" w:lineRule="auto"/>
        <w:ind w:firstLine="709"/>
        <w:jc w:val="both"/>
        <w:rPr>
          <w:rFonts w:ascii="Times New Roman" w:eastAsia="Times New Roman" w:hAnsi="Times New Roman" w:cs="Times New Roman"/>
          <w:sz w:val="28"/>
          <w:szCs w:val="28"/>
        </w:rPr>
      </w:pPr>
      <w:r w:rsidRPr="001A4379">
        <w:rPr>
          <w:rFonts w:ascii="Times New Roman" w:eastAsia="Times New Roman" w:hAnsi="Times New Roman" w:cs="Times New Roman"/>
          <w:sz w:val="28"/>
          <w:szCs w:val="28"/>
        </w:rPr>
        <w:t>Дієслово</w:t>
      </w:r>
      <w:r w:rsidR="005F2E67" w:rsidRPr="001A4379">
        <w:rPr>
          <w:rFonts w:ascii="Times New Roman" w:eastAsia="Times New Roman" w:hAnsi="Times New Roman" w:cs="Times New Roman"/>
          <w:sz w:val="28"/>
          <w:szCs w:val="28"/>
        </w:rPr>
        <w:t xml:space="preserve"> – </w:t>
      </w:r>
      <w:r w:rsidRPr="001A4379">
        <w:rPr>
          <w:rFonts w:ascii="Times New Roman" w:eastAsia="Times New Roman" w:hAnsi="Times New Roman" w:cs="Times New Roman"/>
          <w:sz w:val="28"/>
          <w:szCs w:val="28"/>
        </w:rPr>
        <w:t>носій динамічної ознаки, представленої як дія або процес, що має певні часові показники: тривалість, нетривалість, початок процесу, ознаку закінченості тощо. Головна семантико-синтаксична властивість дієслова полягає в тому, що воно служить предикативним центром речення.</w:t>
      </w:r>
    </w:p>
    <w:p w:rsidR="00EC469C" w:rsidRPr="001A4379" w:rsidRDefault="00811C2F"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С. </w:t>
      </w:r>
      <w:r w:rsidR="00EC469C" w:rsidRPr="001A4379">
        <w:rPr>
          <w:rFonts w:ascii="Times New Roman" w:eastAsia="Times New Roman" w:hAnsi="Times New Roman" w:cs="Times New Roman"/>
          <w:color w:val="000000"/>
          <w:sz w:val="28"/>
          <w:szCs w:val="28"/>
          <w:lang w:eastAsia="ru-RU"/>
        </w:rPr>
        <w:t xml:space="preserve">Бевзенко зазначає, що </w:t>
      </w:r>
      <w:r w:rsidR="004C097B" w:rsidRPr="001A4379">
        <w:rPr>
          <w:rFonts w:ascii="Times New Roman" w:eastAsia="Times New Roman" w:hAnsi="Times New Roman" w:cs="Times New Roman"/>
          <w:color w:val="000000"/>
          <w:sz w:val="28"/>
          <w:szCs w:val="28"/>
          <w:lang w:eastAsia="ru-RU"/>
        </w:rPr>
        <w:t>«</w:t>
      </w:r>
      <w:r w:rsidR="00EC469C" w:rsidRPr="001A4379">
        <w:rPr>
          <w:rFonts w:ascii="Times New Roman" w:eastAsia="Times New Roman" w:hAnsi="Times New Roman" w:cs="Times New Roman"/>
          <w:color w:val="000000"/>
          <w:sz w:val="28"/>
          <w:szCs w:val="28"/>
          <w:lang w:eastAsia="ru-RU"/>
        </w:rPr>
        <w:t>ні одна із частин мови не</w:t>
      </w:r>
      <w:r w:rsidRPr="001A4379">
        <w:rPr>
          <w:rFonts w:ascii="Times New Roman" w:eastAsia="Times New Roman" w:hAnsi="Times New Roman" w:cs="Times New Roman"/>
          <w:color w:val="000000"/>
          <w:sz w:val="28"/>
          <w:szCs w:val="28"/>
          <w:lang w:eastAsia="ru-RU"/>
        </w:rPr>
        <w:t xml:space="preserve"> зазнала таких величезних змін, </w:t>
      </w:r>
      <w:r w:rsidR="00EC469C" w:rsidRPr="001A4379">
        <w:rPr>
          <w:rFonts w:ascii="Times New Roman" w:eastAsia="Times New Roman" w:hAnsi="Times New Roman" w:cs="Times New Roman"/>
          <w:color w:val="000000"/>
          <w:sz w:val="28"/>
          <w:szCs w:val="28"/>
          <w:lang w:eastAsia="ru-RU"/>
        </w:rPr>
        <w:t>які відбулися в дієслівній системі української мови пр</w:t>
      </w:r>
      <w:r w:rsidRPr="001A4379">
        <w:rPr>
          <w:rFonts w:ascii="Times New Roman" w:eastAsia="Times New Roman" w:hAnsi="Times New Roman" w:cs="Times New Roman"/>
          <w:color w:val="000000"/>
          <w:sz w:val="28"/>
          <w:szCs w:val="28"/>
          <w:lang w:eastAsia="ru-RU"/>
        </w:rPr>
        <w:t xml:space="preserve">отягом її історичного розвитку. </w:t>
      </w:r>
      <w:r w:rsidR="00EC469C" w:rsidRPr="001A4379">
        <w:rPr>
          <w:rFonts w:ascii="Times New Roman" w:eastAsia="Times New Roman" w:hAnsi="Times New Roman" w:cs="Times New Roman"/>
          <w:color w:val="000000"/>
          <w:sz w:val="28"/>
          <w:szCs w:val="28"/>
          <w:lang w:eastAsia="ru-RU"/>
        </w:rPr>
        <w:t>Вони проникли в основні граматичні категорії дієслів в</w:t>
      </w:r>
      <w:r w:rsidRPr="001A4379">
        <w:rPr>
          <w:rFonts w:ascii="Times New Roman" w:eastAsia="Times New Roman" w:hAnsi="Times New Roman" w:cs="Times New Roman"/>
          <w:color w:val="000000"/>
          <w:sz w:val="28"/>
          <w:szCs w:val="28"/>
          <w:lang w:eastAsia="ru-RU"/>
        </w:rPr>
        <w:t xml:space="preserve">иду і часу, значно видозмінивши </w:t>
      </w:r>
      <w:r w:rsidR="00EC469C" w:rsidRPr="001A4379">
        <w:rPr>
          <w:rFonts w:ascii="Times New Roman" w:eastAsia="Times New Roman" w:hAnsi="Times New Roman" w:cs="Times New Roman"/>
          <w:color w:val="000000"/>
          <w:sz w:val="28"/>
          <w:szCs w:val="28"/>
          <w:lang w:eastAsia="ru-RU"/>
        </w:rPr>
        <w:t>їх і разом з ними всю дієслівну систему, зробили з</w:t>
      </w:r>
      <w:r w:rsidRPr="001A4379">
        <w:rPr>
          <w:rFonts w:ascii="Times New Roman" w:eastAsia="Times New Roman" w:hAnsi="Times New Roman" w:cs="Times New Roman"/>
          <w:color w:val="000000"/>
          <w:sz w:val="28"/>
          <w:szCs w:val="28"/>
          <w:lang w:eastAsia="ru-RU"/>
        </w:rPr>
        <w:t>начні перетворення в неособових дієслівних формах тощо</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 xml:space="preserve"> [</w:t>
      </w:r>
      <w:r w:rsidR="00025C50">
        <w:rPr>
          <w:rFonts w:ascii="Times New Roman" w:eastAsia="Times New Roman" w:hAnsi="Times New Roman" w:cs="Times New Roman"/>
          <w:color w:val="000000"/>
          <w:sz w:val="28"/>
          <w:szCs w:val="28"/>
          <w:lang w:eastAsia="ru-RU"/>
        </w:rPr>
        <w:t>8, с</w:t>
      </w:r>
      <w:r w:rsidR="00D57136" w:rsidRPr="001A4379">
        <w:rPr>
          <w:rFonts w:ascii="Times New Roman" w:eastAsia="Times New Roman" w:hAnsi="Times New Roman" w:cs="Times New Roman"/>
          <w:color w:val="000000"/>
          <w:sz w:val="28"/>
          <w:szCs w:val="28"/>
          <w:lang w:eastAsia="ru-RU"/>
        </w:rPr>
        <w:t>. 42</w:t>
      </w:r>
      <w:r w:rsidRPr="001A4379">
        <w:rPr>
          <w:rFonts w:ascii="Times New Roman" w:eastAsia="Times New Roman" w:hAnsi="Times New Roman" w:cs="Times New Roman"/>
          <w:color w:val="000000"/>
          <w:sz w:val="28"/>
          <w:szCs w:val="28"/>
          <w:lang w:eastAsia="ru-RU"/>
        </w:rPr>
        <w:t>].</w:t>
      </w:r>
    </w:p>
    <w:p w:rsidR="00AA5484" w:rsidRPr="001A4379" w:rsidRDefault="00811C2F" w:rsidP="00D57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На</w:t>
      </w:r>
      <w:r w:rsidR="00C45717" w:rsidRPr="001A4379">
        <w:rPr>
          <w:rFonts w:ascii="Times New Roman" w:eastAsia="Times New Roman" w:hAnsi="Times New Roman" w:cs="Times New Roman"/>
          <w:color w:val="000000"/>
          <w:sz w:val="28"/>
          <w:szCs w:val="28"/>
          <w:lang w:eastAsia="ru-RU"/>
        </w:rPr>
        <w:t xml:space="preserve"> початку XVI ст. з’являються перші грама</w:t>
      </w:r>
      <w:r w:rsidRPr="001A4379">
        <w:rPr>
          <w:rFonts w:ascii="Times New Roman" w:eastAsia="Times New Roman" w:hAnsi="Times New Roman" w:cs="Times New Roman"/>
          <w:color w:val="000000"/>
          <w:sz w:val="28"/>
          <w:szCs w:val="28"/>
          <w:lang w:eastAsia="ru-RU"/>
        </w:rPr>
        <w:t xml:space="preserve">тичні та лексикографічні праці, </w:t>
      </w:r>
      <w:r w:rsidR="00C45717" w:rsidRPr="001A4379">
        <w:rPr>
          <w:rFonts w:ascii="Times New Roman" w:eastAsia="Times New Roman" w:hAnsi="Times New Roman" w:cs="Times New Roman"/>
          <w:color w:val="000000"/>
          <w:sz w:val="28"/>
          <w:szCs w:val="28"/>
          <w:lang w:eastAsia="ru-RU"/>
        </w:rPr>
        <w:t>в яких учені вдавалися до аналізу церковнослов’</w:t>
      </w:r>
      <w:r w:rsidRPr="001A4379">
        <w:rPr>
          <w:rFonts w:ascii="Times New Roman" w:eastAsia="Times New Roman" w:hAnsi="Times New Roman" w:cs="Times New Roman"/>
          <w:color w:val="000000"/>
          <w:sz w:val="28"/>
          <w:szCs w:val="28"/>
          <w:lang w:eastAsia="ru-RU"/>
        </w:rPr>
        <w:t xml:space="preserve">янської та розмовно-народної </w:t>
      </w:r>
      <w:r w:rsidR="00C45717" w:rsidRPr="001A4379">
        <w:rPr>
          <w:rFonts w:ascii="Times New Roman" w:eastAsia="Times New Roman" w:hAnsi="Times New Roman" w:cs="Times New Roman"/>
          <w:color w:val="000000"/>
          <w:sz w:val="28"/>
          <w:szCs w:val="28"/>
          <w:lang w:eastAsia="ru-RU"/>
        </w:rPr>
        <w:t xml:space="preserve">української мови. </w:t>
      </w:r>
      <w:r w:rsidR="00AA5484" w:rsidRPr="001A4379">
        <w:rPr>
          <w:rFonts w:ascii="Times New Roman" w:eastAsia="Times New Roman" w:hAnsi="Times New Roman" w:cs="Times New Roman"/>
          <w:color w:val="000000"/>
          <w:sz w:val="28"/>
          <w:szCs w:val="28"/>
          <w:lang w:eastAsia="ru-RU"/>
        </w:rPr>
        <w:t>Однією з перших та найважливіших для</w:t>
      </w:r>
      <w:r w:rsidRPr="001A4379">
        <w:rPr>
          <w:rFonts w:ascii="Times New Roman" w:eastAsia="Times New Roman" w:hAnsi="Times New Roman" w:cs="Times New Roman"/>
          <w:color w:val="000000"/>
          <w:sz w:val="28"/>
          <w:szCs w:val="28"/>
          <w:lang w:eastAsia="ru-RU"/>
        </w:rPr>
        <w:t xml:space="preserve"> східнослов’янської лінгвістики </w:t>
      </w:r>
      <w:r w:rsidR="00AA5484" w:rsidRPr="001A4379">
        <w:rPr>
          <w:rFonts w:ascii="Times New Roman" w:eastAsia="Times New Roman" w:hAnsi="Times New Roman" w:cs="Times New Roman"/>
          <w:color w:val="000000"/>
          <w:sz w:val="28"/>
          <w:szCs w:val="28"/>
          <w:lang w:eastAsia="ru-RU"/>
        </w:rPr>
        <w:t xml:space="preserve">мовознавчих праць вважається </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Граммати</w:t>
      </w:r>
      <w:r w:rsidR="00AA5484" w:rsidRPr="001A4379">
        <w:rPr>
          <w:rFonts w:ascii="Times New Roman" w:eastAsia="Times New Roman" w:hAnsi="Times New Roman" w:cs="Times New Roman"/>
          <w:color w:val="000000"/>
          <w:sz w:val="28"/>
          <w:szCs w:val="28"/>
          <w:lang w:eastAsia="ru-RU"/>
        </w:rPr>
        <w:t>ка доброглаголиваго еллино-словенскаго языка</w:t>
      </w:r>
      <w:r w:rsidR="004C097B" w:rsidRPr="001A4379">
        <w:rPr>
          <w:rFonts w:ascii="Times New Roman" w:eastAsia="Times New Roman" w:hAnsi="Times New Roman" w:cs="Times New Roman"/>
          <w:color w:val="000000"/>
          <w:sz w:val="28"/>
          <w:szCs w:val="28"/>
          <w:lang w:eastAsia="ru-RU"/>
        </w:rPr>
        <w:t>»</w:t>
      </w:r>
      <w:r w:rsidR="00D57136" w:rsidRPr="001A4379">
        <w:rPr>
          <w:rFonts w:ascii="Times New Roman" w:eastAsia="Times New Roman" w:hAnsi="Times New Roman" w:cs="Times New Roman"/>
          <w:color w:val="000000"/>
          <w:sz w:val="28"/>
          <w:szCs w:val="28"/>
          <w:lang w:eastAsia="ru-RU"/>
        </w:rPr>
        <w:t xml:space="preserve"> </w:t>
      </w:r>
      <w:r w:rsidR="00AA5484" w:rsidRPr="001A4379">
        <w:rPr>
          <w:rFonts w:ascii="Times New Roman" w:eastAsia="Times New Roman" w:hAnsi="Times New Roman" w:cs="Times New Roman"/>
          <w:color w:val="000000"/>
          <w:sz w:val="28"/>
          <w:szCs w:val="28"/>
          <w:lang w:eastAsia="ru-RU"/>
        </w:rPr>
        <w:t>(1591</w:t>
      </w:r>
      <w:r w:rsidR="00712473" w:rsidRPr="001A4379">
        <w:rPr>
          <w:rFonts w:ascii="Times New Roman" w:eastAsia="Times New Roman" w:hAnsi="Times New Roman" w:cs="Times New Roman"/>
          <w:color w:val="000000"/>
          <w:sz w:val="28"/>
          <w:szCs w:val="28"/>
          <w:lang w:eastAsia="ru-RU"/>
        </w:rPr>
        <w:t>р.</w:t>
      </w:r>
      <w:r w:rsidR="00AA5484" w:rsidRPr="001A4379">
        <w:rPr>
          <w:rFonts w:ascii="Times New Roman" w:eastAsia="Times New Roman" w:hAnsi="Times New Roman" w:cs="Times New Roman"/>
          <w:color w:val="000000"/>
          <w:sz w:val="28"/>
          <w:szCs w:val="28"/>
          <w:lang w:eastAsia="ru-RU"/>
        </w:rPr>
        <w:t>), укладена учнями Львівської братської ш</w:t>
      </w:r>
      <w:r w:rsidRPr="001A4379">
        <w:rPr>
          <w:rFonts w:ascii="Times New Roman" w:eastAsia="Times New Roman" w:hAnsi="Times New Roman" w:cs="Times New Roman"/>
          <w:color w:val="000000"/>
          <w:sz w:val="28"/>
          <w:szCs w:val="28"/>
          <w:lang w:eastAsia="ru-RU"/>
        </w:rPr>
        <w:t xml:space="preserve">коли під керівництвом грецького </w:t>
      </w:r>
      <w:r w:rsidR="00AA5484" w:rsidRPr="001A4379">
        <w:rPr>
          <w:rFonts w:ascii="Times New Roman" w:eastAsia="Times New Roman" w:hAnsi="Times New Roman" w:cs="Times New Roman"/>
          <w:color w:val="000000"/>
          <w:sz w:val="28"/>
          <w:szCs w:val="28"/>
          <w:lang w:eastAsia="ru-RU"/>
        </w:rPr>
        <w:t xml:space="preserve">викладача Арсенія Еласонського. Ця праця є </w:t>
      </w:r>
      <w:r w:rsidRPr="001A4379">
        <w:rPr>
          <w:rFonts w:ascii="Times New Roman" w:eastAsia="Times New Roman" w:hAnsi="Times New Roman" w:cs="Times New Roman"/>
          <w:color w:val="000000"/>
          <w:sz w:val="28"/>
          <w:szCs w:val="28"/>
          <w:lang w:eastAsia="ru-RU"/>
        </w:rPr>
        <w:t xml:space="preserve">перекладом </w:t>
      </w:r>
      <w:r w:rsidR="000E77A9">
        <w:rPr>
          <w:rFonts w:ascii="Times New Roman" w:eastAsia="Times New Roman" w:hAnsi="Times New Roman" w:cs="Times New Roman"/>
          <w:color w:val="000000"/>
          <w:sz w:val="28"/>
          <w:szCs w:val="28"/>
          <w:lang w:eastAsia="ru-RU"/>
        </w:rPr>
        <w:t>і</w:t>
      </w:r>
      <w:r w:rsidRPr="001A4379">
        <w:rPr>
          <w:rFonts w:ascii="Times New Roman" w:eastAsia="Times New Roman" w:hAnsi="Times New Roman" w:cs="Times New Roman"/>
          <w:color w:val="000000"/>
          <w:sz w:val="28"/>
          <w:szCs w:val="28"/>
          <w:lang w:eastAsia="ru-RU"/>
        </w:rPr>
        <w:t xml:space="preserve">з грецької </w:t>
      </w:r>
      <w:r w:rsidR="00AA5484" w:rsidRPr="001A4379">
        <w:rPr>
          <w:rFonts w:ascii="Times New Roman" w:eastAsia="Times New Roman" w:hAnsi="Times New Roman" w:cs="Times New Roman"/>
          <w:color w:val="000000"/>
          <w:sz w:val="28"/>
          <w:szCs w:val="28"/>
          <w:lang w:eastAsia="ru-RU"/>
        </w:rPr>
        <w:t>і ґрунтується на грецьких та західноєвропейських підручниках з граматики.</w:t>
      </w:r>
    </w:p>
    <w:p w:rsidR="00AA5484" w:rsidRPr="001A4379" w:rsidRDefault="00AA5484" w:rsidP="00712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Детально східнослов’янське (з ук</w:t>
      </w:r>
      <w:r w:rsidR="00712473" w:rsidRPr="001A4379">
        <w:rPr>
          <w:rFonts w:ascii="Times New Roman" w:eastAsia="Times New Roman" w:hAnsi="Times New Roman" w:cs="Times New Roman"/>
          <w:color w:val="000000"/>
          <w:sz w:val="28"/>
          <w:szCs w:val="28"/>
          <w:lang w:eastAsia="ru-RU"/>
        </w:rPr>
        <w:t xml:space="preserve">раїнськими елементами) дієслово </w:t>
      </w:r>
      <w:r w:rsidRPr="001A4379">
        <w:rPr>
          <w:rFonts w:ascii="Times New Roman" w:eastAsia="Times New Roman" w:hAnsi="Times New Roman" w:cs="Times New Roman"/>
          <w:color w:val="000000"/>
          <w:sz w:val="28"/>
          <w:szCs w:val="28"/>
          <w:lang w:eastAsia="ru-RU"/>
        </w:rPr>
        <w:t xml:space="preserve">проаналізоване і в наступних працях – граматиках </w:t>
      </w:r>
      <w:r w:rsidR="00811C2F" w:rsidRPr="001A4379">
        <w:rPr>
          <w:rFonts w:ascii="Times New Roman" w:eastAsia="Times New Roman" w:hAnsi="Times New Roman" w:cs="Times New Roman"/>
          <w:color w:val="000000"/>
          <w:sz w:val="28"/>
          <w:szCs w:val="28"/>
          <w:lang w:eastAsia="ru-RU"/>
        </w:rPr>
        <w:t>Л. </w:t>
      </w:r>
      <w:r w:rsidRPr="001A4379">
        <w:rPr>
          <w:rFonts w:ascii="Times New Roman" w:eastAsia="Times New Roman" w:hAnsi="Times New Roman" w:cs="Times New Roman"/>
          <w:color w:val="000000"/>
          <w:sz w:val="28"/>
          <w:szCs w:val="28"/>
          <w:lang w:eastAsia="ru-RU"/>
        </w:rPr>
        <w:t xml:space="preserve">Зизанія </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Г</w:t>
      </w:r>
      <w:r w:rsidR="00811C2F" w:rsidRPr="001A4379">
        <w:rPr>
          <w:rFonts w:ascii="Times New Roman" w:eastAsia="Times New Roman" w:hAnsi="Times New Roman" w:cs="Times New Roman"/>
          <w:color w:val="000000"/>
          <w:sz w:val="28"/>
          <w:szCs w:val="28"/>
          <w:lang w:eastAsia="ru-RU"/>
        </w:rPr>
        <w:t xml:space="preserve">рамматика </w:t>
      </w:r>
      <w:r w:rsidRPr="001A4379">
        <w:rPr>
          <w:rFonts w:ascii="Times New Roman" w:eastAsia="Times New Roman" w:hAnsi="Times New Roman" w:cs="Times New Roman"/>
          <w:color w:val="000000"/>
          <w:sz w:val="28"/>
          <w:szCs w:val="28"/>
          <w:lang w:eastAsia="ru-RU"/>
        </w:rPr>
        <w:t>словенска, совершеннаго искуства осми частій слова</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 xml:space="preserve"> </w:t>
      </w:r>
      <w:r w:rsidR="00811C2F" w:rsidRPr="001A4379">
        <w:rPr>
          <w:rFonts w:ascii="Times New Roman" w:eastAsia="Times New Roman" w:hAnsi="Times New Roman" w:cs="Times New Roman"/>
          <w:color w:val="000000"/>
          <w:sz w:val="28"/>
          <w:szCs w:val="28"/>
          <w:lang w:eastAsia="ru-RU"/>
        </w:rPr>
        <w:t>(1596</w:t>
      </w:r>
      <w:r w:rsidR="00712473" w:rsidRPr="001A4379">
        <w:rPr>
          <w:rFonts w:ascii="Times New Roman" w:eastAsia="Times New Roman" w:hAnsi="Times New Roman" w:cs="Times New Roman"/>
          <w:color w:val="000000"/>
          <w:sz w:val="28"/>
          <w:szCs w:val="28"/>
          <w:lang w:eastAsia="ru-RU"/>
        </w:rPr>
        <w:t xml:space="preserve"> р.</w:t>
      </w:r>
      <w:r w:rsidR="00811C2F" w:rsidRPr="001A4379">
        <w:rPr>
          <w:rFonts w:ascii="Times New Roman" w:eastAsia="Times New Roman" w:hAnsi="Times New Roman" w:cs="Times New Roman"/>
          <w:color w:val="000000"/>
          <w:sz w:val="28"/>
          <w:szCs w:val="28"/>
          <w:lang w:eastAsia="ru-RU"/>
        </w:rPr>
        <w:t xml:space="preserve">), що вважається найпершою </w:t>
      </w:r>
      <w:r w:rsidRPr="001A4379">
        <w:rPr>
          <w:rFonts w:ascii="Times New Roman" w:eastAsia="Times New Roman" w:hAnsi="Times New Roman" w:cs="Times New Roman"/>
          <w:color w:val="000000"/>
          <w:sz w:val="28"/>
          <w:szCs w:val="28"/>
          <w:lang w:eastAsia="ru-RU"/>
        </w:rPr>
        <w:t>спробою осмислити, нормалізувати й</w:t>
      </w:r>
      <w:r w:rsidR="00811C2F" w:rsidRPr="001A4379">
        <w:rPr>
          <w:rFonts w:ascii="Times New Roman" w:eastAsia="Times New Roman" w:hAnsi="Times New Roman" w:cs="Times New Roman"/>
          <w:color w:val="000000"/>
          <w:sz w:val="28"/>
          <w:szCs w:val="28"/>
          <w:lang w:eastAsia="ru-RU"/>
        </w:rPr>
        <w:t xml:space="preserve"> послідовно викласти морфологію церковнослов’янської мови</w:t>
      </w:r>
      <w:r w:rsidRPr="001A4379">
        <w:rPr>
          <w:rFonts w:ascii="Times New Roman" w:eastAsia="Times New Roman" w:hAnsi="Times New Roman" w:cs="Times New Roman"/>
          <w:color w:val="000000"/>
          <w:sz w:val="28"/>
          <w:szCs w:val="28"/>
          <w:lang w:eastAsia="ru-RU"/>
        </w:rPr>
        <w:t xml:space="preserve">, та </w:t>
      </w:r>
      <w:r w:rsidR="00811C2F" w:rsidRPr="001A4379">
        <w:rPr>
          <w:rFonts w:ascii="Times New Roman" w:eastAsia="Times New Roman" w:hAnsi="Times New Roman" w:cs="Times New Roman"/>
          <w:color w:val="000000"/>
          <w:sz w:val="28"/>
          <w:szCs w:val="28"/>
          <w:lang w:eastAsia="ru-RU"/>
        </w:rPr>
        <w:t>М. </w:t>
      </w:r>
      <w:r w:rsidRPr="001A4379">
        <w:rPr>
          <w:rFonts w:ascii="Times New Roman" w:eastAsia="Times New Roman" w:hAnsi="Times New Roman" w:cs="Times New Roman"/>
          <w:color w:val="000000"/>
          <w:sz w:val="28"/>
          <w:szCs w:val="28"/>
          <w:lang w:eastAsia="ru-RU"/>
        </w:rPr>
        <w:t xml:space="preserve">Смотрицького </w:t>
      </w:r>
      <w:r w:rsidR="004C097B" w:rsidRPr="001A4379">
        <w:rPr>
          <w:rFonts w:ascii="Times New Roman" w:eastAsia="Times New Roman" w:hAnsi="Times New Roman" w:cs="Times New Roman"/>
          <w:color w:val="000000"/>
          <w:sz w:val="28"/>
          <w:szCs w:val="28"/>
          <w:lang w:eastAsia="ru-RU"/>
        </w:rPr>
        <w:t>«</w:t>
      </w:r>
      <w:r w:rsidR="00712473" w:rsidRPr="001A4379">
        <w:rPr>
          <w:rFonts w:ascii="Times New Roman" w:eastAsia="Times New Roman" w:hAnsi="Times New Roman" w:cs="Times New Roman"/>
          <w:color w:val="000000"/>
          <w:sz w:val="28"/>
          <w:szCs w:val="28"/>
          <w:lang w:eastAsia="ru-RU"/>
        </w:rPr>
        <w:t>Грамматика славенская</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 xml:space="preserve"> (1618</w:t>
      </w:r>
      <w:r w:rsidR="00712473" w:rsidRPr="001A4379">
        <w:rPr>
          <w:rFonts w:ascii="Times New Roman" w:eastAsia="Times New Roman" w:hAnsi="Times New Roman" w:cs="Times New Roman"/>
          <w:color w:val="000000"/>
          <w:sz w:val="28"/>
          <w:szCs w:val="28"/>
          <w:lang w:eastAsia="ru-RU"/>
        </w:rPr>
        <w:t xml:space="preserve"> р.</w:t>
      </w:r>
      <w:r w:rsidRPr="001A4379">
        <w:rPr>
          <w:rFonts w:ascii="Times New Roman" w:eastAsia="Times New Roman" w:hAnsi="Times New Roman" w:cs="Times New Roman"/>
          <w:color w:val="000000"/>
          <w:sz w:val="28"/>
          <w:szCs w:val="28"/>
          <w:lang w:eastAsia="ru-RU"/>
        </w:rPr>
        <w:t>), де вперше в історії</w:t>
      </w:r>
      <w:r w:rsidR="00811C2F" w:rsidRPr="001A4379">
        <w:rPr>
          <w:rFonts w:ascii="Times New Roman" w:eastAsia="Times New Roman" w:hAnsi="Times New Roman" w:cs="Times New Roman"/>
          <w:color w:val="000000"/>
          <w:sz w:val="28"/>
          <w:szCs w:val="28"/>
          <w:lang w:eastAsia="ru-RU"/>
        </w:rPr>
        <w:t xml:space="preserve"> мовознавства представлено курс </w:t>
      </w:r>
      <w:r w:rsidRPr="001A4379">
        <w:rPr>
          <w:rFonts w:ascii="Times New Roman" w:eastAsia="Times New Roman" w:hAnsi="Times New Roman" w:cs="Times New Roman"/>
          <w:color w:val="000000"/>
          <w:sz w:val="28"/>
          <w:szCs w:val="28"/>
          <w:lang w:eastAsia="ru-RU"/>
        </w:rPr>
        <w:t>граматики в основних розділах: орфографії, ет</w:t>
      </w:r>
      <w:r w:rsidR="00811C2F" w:rsidRPr="001A4379">
        <w:rPr>
          <w:rFonts w:ascii="Times New Roman" w:eastAsia="Times New Roman" w:hAnsi="Times New Roman" w:cs="Times New Roman"/>
          <w:color w:val="000000"/>
          <w:sz w:val="28"/>
          <w:szCs w:val="28"/>
          <w:lang w:eastAsia="ru-RU"/>
        </w:rPr>
        <w:t xml:space="preserve">имології, </w:t>
      </w:r>
      <w:r w:rsidR="00811C2F" w:rsidRPr="001A4379">
        <w:rPr>
          <w:rFonts w:ascii="Times New Roman" w:eastAsia="Times New Roman" w:hAnsi="Times New Roman" w:cs="Times New Roman"/>
          <w:color w:val="000000"/>
          <w:sz w:val="28"/>
          <w:szCs w:val="28"/>
          <w:lang w:eastAsia="ru-RU"/>
        </w:rPr>
        <w:lastRenderedPageBreak/>
        <w:t xml:space="preserve">синтаксисі, просодії. </w:t>
      </w:r>
      <w:r w:rsidRPr="001A4379">
        <w:rPr>
          <w:rFonts w:ascii="Times New Roman" w:eastAsia="Times New Roman" w:hAnsi="Times New Roman" w:cs="Times New Roman"/>
          <w:color w:val="000000"/>
          <w:sz w:val="28"/>
          <w:szCs w:val="28"/>
          <w:lang w:eastAsia="ru-RU"/>
        </w:rPr>
        <w:t>Ці дослідження суттєво вплинули на подальший розвиток мовознавчої думки.</w:t>
      </w:r>
    </w:p>
    <w:p w:rsidR="00AA5484" w:rsidRPr="001A4379" w:rsidRDefault="00AA5484"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Наступним ґрунтовним дослідженням граматичної стр</w:t>
      </w:r>
      <w:r w:rsidR="00811C2F" w:rsidRPr="001A4379">
        <w:rPr>
          <w:rFonts w:ascii="Times New Roman" w:eastAsia="Times New Roman" w:hAnsi="Times New Roman" w:cs="Times New Roman"/>
          <w:color w:val="000000"/>
          <w:sz w:val="28"/>
          <w:szCs w:val="28"/>
          <w:lang w:eastAsia="ru-RU"/>
        </w:rPr>
        <w:t xml:space="preserve">уктури мови є виняткова </w:t>
      </w:r>
      <w:r w:rsidRPr="001A4379">
        <w:rPr>
          <w:rFonts w:ascii="Times New Roman" w:eastAsia="Times New Roman" w:hAnsi="Times New Roman" w:cs="Times New Roman"/>
          <w:color w:val="000000"/>
          <w:sz w:val="28"/>
          <w:szCs w:val="28"/>
          <w:lang w:eastAsia="ru-RU"/>
        </w:rPr>
        <w:t xml:space="preserve">праця в історії української філології – </w:t>
      </w:r>
      <w:r w:rsidR="004C097B" w:rsidRPr="001A4379">
        <w:rPr>
          <w:rFonts w:ascii="Times New Roman" w:eastAsia="Times New Roman" w:hAnsi="Times New Roman" w:cs="Times New Roman"/>
          <w:color w:val="000000"/>
          <w:sz w:val="28"/>
          <w:szCs w:val="28"/>
          <w:lang w:eastAsia="ru-RU"/>
        </w:rPr>
        <w:t>«</w:t>
      </w:r>
      <w:r w:rsidR="00712473" w:rsidRPr="001A4379">
        <w:rPr>
          <w:rFonts w:ascii="Times New Roman" w:eastAsia="Times New Roman" w:hAnsi="Times New Roman" w:cs="Times New Roman"/>
          <w:color w:val="000000"/>
          <w:sz w:val="28"/>
          <w:szCs w:val="28"/>
          <w:lang w:eastAsia="ru-RU"/>
        </w:rPr>
        <w:t>Граммати</w:t>
      </w:r>
      <w:r w:rsidRPr="001A4379">
        <w:rPr>
          <w:rFonts w:ascii="Times New Roman" w:eastAsia="Times New Roman" w:hAnsi="Times New Roman" w:cs="Times New Roman"/>
          <w:color w:val="000000"/>
          <w:sz w:val="28"/>
          <w:szCs w:val="28"/>
          <w:lang w:eastAsia="ru-RU"/>
        </w:rPr>
        <w:t>ка словенская</w:t>
      </w:r>
      <w:r w:rsidR="004C097B" w:rsidRPr="001A4379">
        <w:rPr>
          <w:rFonts w:ascii="Times New Roman" w:eastAsia="Times New Roman" w:hAnsi="Times New Roman" w:cs="Times New Roman"/>
          <w:color w:val="000000"/>
          <w:sz w:val="28"/>
          <w:szCs w:val="28"/>
          <w:lang w:eastAsia="ru-RU"/>
        </w:rPr>
        <w:t>»</w:t>
      </w:r>
      <w:r w:rsidR="00811C2F" w:rsidRPr="001A4379">
        <w:rPr>
          <w:rFonts w:ascii="Times New Roman" w:eastAsia="Times New Roman" w:hAnsi="Times New Roman" w:cs="Times New Roman"/>
          <w:color w:val="000000"/>
          <w:sz w:val="28"/>
          <w:szCs w:val="28"/>
          <w:lang w:eastAsia="ru-RU"/>
        </w:rPr>
        <w:t xml:space="preserve"> І. Ужевича (1645</w:t>
      </w:r>
      <w:r w:rsidR="00712473" w:rsidRPr="001A4379">
        <w:rPr>
          <w:rFonts w:ascii="Times New Roman" w:eastAsia="Times New Roman" w:hAnsi="Times New Roman" w:cs="Times New Roman"/>
          <w:color w:val="000000"/>
          <w:sz w:val="28"/>
          <w:szCs w:val="28"/>
          <w:lang w:eastAsia="ru-RU"/>
        </w:rPr>
        <w:t xml:space="preserve"> р.</w:t>
      </w:r>
      <w:r w:rsidR="00811C2F" w:rsidRPr="001A4379">
        <w:rPr>
          <w:rFonts w:ascii="Times New Roman" w:eastAsia="Times New Roman" w:hAnsi="Times New Roman" w:cs="Times New Roman"/>
          <w:color w:val="000000"/>
          <w:sz w:val="28"/>
          <w:szCs w:val="28"/>
          <w:lang w:eastAsia="ru-RU"/>
        </w:rPr>
        <w:t>), написана латинською мовою.</w:t>
      </w:r>
    </w:p>
    <w:p w:rsidR="00811C2F" w:rsidRPr="001A4379" w:rsidRDefault="00AA5484"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У ХІХ ст. мовознавці переважно зосереджува</w:t>
      </w:r>
      <w:r w:rsidR="00811C2F" w:rsidRPr="001A4379">
        <w:rPr>
          <w:rFonts w:ascii="Times New Roman" w:eastAsia="Times New Roman" w:hAnsi="Times New Roman" w:cs="Times New Roman"/>
          <w:color w:val="000000"/>
          <w:sz w:val="28"/>
          <w:szCs w:val="28"/>
          <w:lang w:eastAsia="ru-RU"/>
        </w:rPr>
        <w:t xml:space="preserve">лися на дослідженні української </w:t>
      </w:r>
      <w:r w:rsidRPr="001A4379">
        <w:rPr>
          <w:rFonts w:ascii="Times New Roman" w:eastAsia="Times New Roman" w:hAnsi="Times New Roman" w:cs="Times New Roman"/>
          <w:color w:val="000000"/>
          <w:sz w:val="28"/>
          <w:szCs w:val="28"/>
          <w:lang w:eastAsia="ru-RU"/>
        </w:rPr>
        <w:t xml:space="preserve">фонетики, акцентології, лексики, основним чином </w:t>
      </w:r>
      <w:r w:rsidR="00811C2F" w:rsidRPr="001A4379">
        <w:rPr>
          <w:rFonts w:ascii="Times New Roman" w:eastAsia="Times New Roman" w:hAnsi="Times New Roman" w:cs="Times New Roman"/>
          <w:color w:val="000000"/>
          <w:sz w:val="28"/>
          <w:szCs w:val="28"/>
          <w:lang w:eastAsia="ru-RU"/>
        </w:rPr>
        <w:t xml:space="preserve">діалектів, тому суто граматичні </w:t>
      </w:r>
      <w:r w:rsidRPr="001A4379">
        <w:rPr>
          <w:rFonts w:ascii="Times New Roman" w:eastAsia="Times New Roman" w:hAnsi="Times New Roman" w:cs="Times New Roman"/>
          <w:color w:val="000000"/>
          <w:sz w:val="28"/>
          <w:szCs w:val="28"/>
          <w:lang w:eastAsia="ru-RU"/>
        </w:rPr>
        <w:t xml:space="preserve">дослідження, у порівнянні з вищеназваними </w:t>
      </w:r>
      <w:r w:rsidR="00811C2F" w:rsidRPr="001A4379">
        <w:rPr>
          <w:rFonts w:ascii="Times New Roman" w:eastAsia="Times New Roman" w:hAnsi="Times New Roman" w:cs="Times New Roman"/>
          <w:color w:val="000000"/>
          <w:sz w:val="28"/>
          <w:szCs w:val="28"/>
          <w:lang w:eastAsia="ru-RU"/>
        </w:rPr>
        <w:t xml:space="preserve">мовознавчими напрямами, не були </w:t>
      </w:r>
      <w:r w:rsidRPr="001A4379">
        <w:rPr>
          <w:rFonts w:ascii="Times New Roman" w:eastAsia="Times New Roman" w:hAnsi="Times New Roman" w:cs="Times New Roman"/>
          <w:color w:val="000000"/>
          <w:sz w:val="28"/>
          <w:szCs w:val="28"/>
          <w:lang w:eastAsia="ru-RU"/>
        </w:rPr>
        <w:t>численними і на теренах тодішньої України здійснювал</w:t>
      </w:r>
      <w:r w:rsidR="00811C2F" w:rsidRPr="001A4379">
        <w:rPr>
          <w:rFonts w:ascii="Times New Roman" w:eastAsia="Times New Roman" w:hAnsi="Times New Roman" w:cs="Times New Roman"/>
          <w:color w:val="000000"/>
          <w:sz w:val="28"/>
          <w:szCs w:val="28"/>
          <w:lang w:eastAsia="ru-RU"/>
        </w:rPr>
        <w:t xml:space="preserve">ись переважно в рамках вивчення </w:t>
      </w:r>
      <w:r w:rsidRPr="001A4379">
        <w:rPr>
          <w:rFonts w:ascii="Times New Roman" w:eastAsia="Times New Roman" w:hAnsi="Times New Roman" w:cs="Times New Roman"/>
          <w:color w:val="000000"/>
          <w:sz w:val="28"/>
          <w:szCs w:val="28"/>
          <w:lang w:eastAsia="ru-RU"/>
        </w:rPr>
        <w:t>російської мови, часто у порівняльному аспекті. Таким чином, лексичний склад дієслів</w:t>
      </w:r>
      <w:r w:rsidR="00811C2F" w:rsidRPr="001A4379">
        <w:rPr>
          <w:rFonts w:ascii="Times New Roman" w:eastAsia="Times New Roman" w:hAnsi="Times New Roman" w:cs="Times New Roman"/>
          <w:color w:val="000000"/>
          <w:sz w:val="28"/>
          <w:szCs w:val="28"/>
          <w:lang w:eastAsia="ru-RU"/>
        </w:rPr>
        <w:t xml:space="preserve"> та</w:t>
      </w:r>
      <w:r w:rsidRPr="001A4379">
        <w:rPr>
          <w:rFonts w:ascii="Times New Roman" w:eastAsia="Times New Roman" w:hAnsi="Times New Roman" w:cs="Times New Roman"/>
          <w:color w:val="000000"/>
          <w:sz w:val="28"/>
          <w:szCs w:val="28"/>
          <w:lang w:eastAsia="ru-RU"/>
        </w:rPr>
        <w:t xml:space="preserve"> їхні морфологічні ознаки вивчали передусім засновники укра</w:t>
      </w:r>
      <w:r w:rsidR="00811C2F" w:rsidRPr="001A4379">
        <w:rPr>
          <w:rFonts w:ascii="Times New Roman" w:eastAsia="Times New Roman" w:hAnsi="Times New Roman" w:cs="Times New Roman"/>
          <w:color w:val="000000"/>
          <w:sz w:val="28"/>
          <w:szCs w:val="28"/>
          <w:lang w:eastAsia="ru-RU"/>
        </w:rPr>
        <w:t xml:space="preserve">їнського порівняльно-історичного </w:t>
      </w:r>
      <w:r w:rsidRPr="001A4379">
        <w:rPr>
          <w:rFonts w:ascii="Times New Roman" w:eastAsia="Times New Roman" w:hAnsi="Times New Roman" w:cs="Times New Roman"/>
          <w:color w:val="000000"/>
          <w:sz w:val="28"/>
          <w:szCs w:val="28"/>
          <w:lang w:eastAsia="ru-RU"/>
        </w:rPr>
        <w:t>мовознавства</w:t>
      </w:r>
      <w:r w:rsidR="00811C2F" w:rsidRPr="001A4379">
        <w:rPr>
          <w:rFonts w:ascii="Times New Roman" w:eastAsia="Times New Roman" w:hAnsi="Times New Roman" w:cs="Times New Roman"/>
          <w:color w:val="000000"/>
          <w:sz w:val="28"/>
          <w:szCs w:val="28"/>
          <w:lang w:eastAsia="ru-RU"/>
        </w:rPr>
        <w:t xml:space="preserve"> й діалектології, зокрема М. Максимович і М. </w:t>
      </w:r>
      <w:r w:rsidRPr="001A4379">
        <w:rPr>
          <w:rFonts w:ascii="Times New Roman" w:eastAsia="Times New Roman" w:hAnsi="Times New Roman" w:cs="Times New Roman"/>
          <w:color w:val="000000"/>
          <w:sz w:val="28"/>
          <w:szCs w:val="28"/>
          <w:lang w:eastAsia="ru-RU"/>
        </w:rPr>
        <w:t>Бодянський. Значний інтерес до зазначеної пр</w:t>
      </w:r>
      <w:r w:rsidR="00811C2F" w:rsidRPr="001A4379">
        <w:rPr>
          <w:rFonts w:ascii="Times New Roman" w:eastAsia="Times New Roman" w:hAnsi="Times New Roman" w:cs="Times New Roman"/>
          <w:color w:val="000000"/>
          <w:sz w:val="28"/>
          <w:szCs w:val="28"/>
          <w:lang w:eastAsia="ru-RU"/>
        </w:rPr>
        <w:t>облематики на фоні слов’янських мов проявляв В. </w:t>
      </w:r>
      <w:r w:rsidRPr="001A4379">
        <w:rPr>
          <w:rFonts w:ascii="Times New Roman" w:eastAsia="Times New Roman" w:hAnsi="Times New Roman" w:cs="Times New Roman"/>
          <w:color w:val="000000"/>
          <w:sz w:val="28"/>
          <w:szCs w:val="28"/>
          <w:lang w:eastAsia="ru-RU"/>
        </w:rPr>
        <w:t>Григорович – видатний російський с</w:t>
      </w:r>
      <w:r w:rsidR="00811C2F" w:rsidRPr="001A4379">
        <w:rPr>
          <w:rFonts w:ascii="Times New Roman" w:eastAsia="Times New Roman" w:hAnsi="Times New Roman" w:cs="Times New Roman"/>
          <w:color w:val="000000"/>
          <w:sz w:val="28"/>
          <w:szCs w:val="28"/>
          <w:lang w:eastAsia="ru-RU"/>
        </w:rPr>
        <w:t>лавіст українського походження.</w:t>
      </w:r>
    </w:p>
    <w:p w:rsidR="00AA5484" w:rsidRPr="001A4379" w:rsidRDefault="00AA5484" w:rsidP="00801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У вивчення українського синтаксису (в рамках в</w:t>
      </w:r>
      <w:r w:rsidR="00811C2F" w:rsidRPr="001A4379">
        <w:rPr>
          <w:rFonts w:ascii="Times New Roman" w:eastAsia="Times New Roman" w:hAnsi="Times New Roman" w:cs="Times New Roman"/>
          <w:color w:val="000000"/>
          <w:sz w:val="28"/>
          <w:szCs w:val="28"/>
          <w:lang w:eastAsia="ru-RU"/>
        </w:rPr>
        <w:t xml:space="preserve">ивчення східнослов’янських мов) </w:t>
      </w:r>
      <w:r w:rsidRPr="001A4379">
        <w:rPr>
          <w:rFonts w:ascii="Times New Roman" w:eastAsia="Times New Roman" w:hAnsi="Times New Roman" w:cs="Times New Roman"/>
          <w:color w:val="000000"/>
          <w:sz w:val="28"/>
          <w:szCs w:val="28"/>
          <w:lang w:eastAsia="ru-RU"/>
        </w:rPr>
        <w:t>й синтаксичних властивостей дієслова, а також йог</w:t>
      </w:r>
      <w:r w:rsidR="00811C2F" w:rsidRPr="001A4379">
        <w:rPr>
          <w:rFonts w:ascii="Times New Roman" w:eastAsia="Times New Roman" w:hAnsi="Times New Roman" w:cs="Times New Roman"/>
          <w:color w:val="000000"/>
          <w:sz w:val="28"/>
          <w:szCs w:val="28"/>
          <w:lang w:eastAsia="ru-RU"/>
        </w:rPr>
        <w:t>о граматичних категорій зробили вагомий внесок І. Срезневський, О. Потебня, П. </w:t>
      </w:r>
      <w:r w:rsidRPr="001A4379">
        <w:rPr>
          <w:rFonts w:ascii="Times New Roman" w:eastAsia="Times New Roman" w:hAnsi="Times New Roman" w:cs="Times New Roman"/>
          <w:color w:val="000000"/>
          <w:sz w:val="28"/>
          <w:szCs w:val="28"/>
          <w:lang w:eastAsia="ru-RU"/>
        </w:rPr>
        <w:t>Ж</w:t>
      </w:r>
      <w:r w:rsidR="00811C2F" w:rsidRPr="001A4379">
        <w:rPr>
          <w:rFonts w:ascii="Times New Roman" w:eastAsia="Times New Roman" w:hAnsi="Times New Roman" w:cs="Times New Roman"/>
          <w:color w:val="000000"/>
          <w:sz w:val="28"/>
          <w:szCs w:val="28"/>
          <w:lang w:eastAsia="ru-RU"/>
        </w:rPr>
        <w:t xml:space="preserve">итецький. Так, саме на дієслові </w:t>
      </w:r>
      <w:r w:rsidRPr="001A4379">
        <w:rPr>
          <w:rFonts w:ascii="Times New Roman" w:eastAsia="Times New Roman" w:hAnsi="Times New Roman" w:cs="Times New Roman"/>
          <w:color w:val="000000"/>
          <w:sz w:val="28"/>
          <w:szCs w:val="28"/>
          <w:lang w:eastAsia="ru-RU"/>
        </w:rPr>
        <w:t xml:space="preserve">зосереджує увагу </w:t>
      </w:r>
      <w:r w:rsidR="00811C2F" w:rsidRPr="001A4379">
        <w:rPr>
          <w:rFonts w:ascii="Times New Roman" w:eastAsia="Times New Roman" w:hAnsi="Times New Roman" w:cs="Times New Roman"/>
          <w:color w:val="000000"/>
          <w:sz w:val="28"/>
          <w:szCs w:val="28"/>
          <w:lang w:eastAsia="ru-RU"/>
        </w:rPr>
        <w:t>О. </w:t>
      </w:r>
      <w:r w:rsidRPr="001A4379">
        <w:rPr>
          <w:rFonts w:ascii="Times New Roman" w:eastAsia="Times New Roman" w:hAnsi="Times New Roman" w:cs="Times New Roman"/>
          <w:color w:val="000000"/>
          <w:sz w:val="28"/>
          <w:szCs w:val="28"/>
          <w:lang w:eastAsia="ru-RU"/>
        </w:rPr>
        <w:t>Потебня в останньому томі своєї на</w:t>
      </w:r>
      <w:r w:rsidR="00801068" w:rsidRPr="001A4379">
        <w:rPr>
          <w:rFonts w:ascii="Times New Roman" w:eastAsia="Times New Roman" w:hAnsi="Times New Roman" w:cs="Times New Roman"/>
          <w:color w:val="000000"/>
          <w:sz w:val="28"/>
          <w:szCs w:val="28"/>
          <w:lang w:eastAsia="ru-RU"/>
        </w:rPr>
        <w:t xml:space="preserve">йґрунтовнішої мовознавчої праці </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Из записок по русской грамматике</w:t>
      </w:r>
      <w:r w:rsidR="004C097B" w:rsidRPr="001A4379">
        <w:rPr>
          <w:rFonts w:ascii="Times New Roman" w:eastAsia="Times New Roman" w:hAnsi="Times New Roman" w:cs="Times New Roman"/>
          <w:color w:val="000000"/>
          <w:sz w:val="28"/>
          <w:szCs w:val="28"/>
          <w:lang w:eastAsia="ru-RU"/>
        </w:rPr>
        <w:t>»</w:t>
      </w:r>
      <w:r w:rsidR="00811C2F" w:rsidRPr="001A4379">
        <w:rPr>
          <w:rFonts w:ascii="Times New Roman" w:eastAsia="Times New Roman" w:hAnsi="Times New Roman" w:cs="Times New Roman"/>
          <w:color w:val="000000"/>
          <w:sz w:val="28"/>
          <w:szCs w:val="28"/>
          <w:lang w:eastAsia="ru-RU"/>
        </w:rPr>
        <w:t xml:space="preserve"> (1874-</w:t>
      </w:r>
      <w:r w:rsidRPr="001A4379">
        <w:rPr>
          <w:rFonts w:ascii="Times New Roman" w:eastAsia="Times New Roman" w:hAnsi="Times New Roman" w:cs="Times New Roman"/>
          <w:color w:val="000000"/>
          <w:sz w:val="28"/>
          <w:szCs w:val="28"/>
          <w:lang w:eastAsia="ru-RU"/>
        </w:rPr>
        <w:t>1899</w:t>
      </w:r>
      <w:r w:rsidR="00712473" w:rsidRPr="001A4379">
        <w:rPr>
          <w:rFonts w:ascii="Times New Roman" w:eastAsia="Times New Roman" w:hAnsi="Times New Roman" w:cs="Times New Roman"/>
          <w:color w:val="000000"/>
          <w:sz w:val="28"/>
          <w:szCs w:val="28"/>
          <w:lang w:eastAsia="ru-RU"/>
        </w:rPr>
        <w:t xml:space="preserve"> рр.</w:t>
      </w:r>
      <w:r w:rsidRPr="001A4379">
        <w:rPr>
          <w:rFonts w:ascii="Times New Roman" w:eastAsia="Times New Roman" w:hAnsi="Times New Roman" w:cs="Times New Roman"/>
          <w:color w:val="000000"/>
          <w:sz w:val="28"/>
          <w:szCs w:val="28"/>
          <w:lang w:eastAsia="ru-RU"/>
        </w:rPr>
        <w:t>).</w:t>
      </w:r>
    </w:p>
    <w:p w:rsidR="006D1307" w:rsidRPr="001A4379" w:rsidRDefault="006D1307"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 xml:space="preserve">Більш сприятливі умови для дослідження української мови </w:t>
      </w:r>
      <w:r w:rsidR="00712473" w:rsidRPr="001A4379">
        <w:rPr>
          <w:rFonts w:ascii="Times New Roman" w:eastAsia="Times New Roman" w:hAnsi="Times New Roman" w:cs="Times New Roman"/>
          <w:color w:val="000000"/>
          <w:sz w:val="28"/>
          <w:szCs w:val="28"/>
          <w:lang w:eastAsia="ru-RU"/>
        </w:rPr>
        <w:t>в 20-40 </w:t>
      </w:r>
      <w:r w:rsidR="00811C2F" w:rsidRPr="001A4379">
        <w:rPr>
          <w:rFonts w:ascii="Times New Roman" w:eastAsia="Times New Roman" w:hAnsi="Times New Roman" w:cs="Times New Roman"/>
          <w:color w:val="000000"/>
          <w:sz w:val="28"/>
          <w:szCs w:val="28"/>
          <w:lang w:eastAsia="ru-RU"/>
        </w:rPr>
        <w:t xml:space="preserve">рр. ХІХ ст. </w:t>
      </w:r>
      <w:r w:rsidRPr="001A4379">
        <w:rPr>
          <w:rFonts w:ascii="Times New Roman" w:eastAsia="Times New Roman" w:hAnsi="Times New Roman" w:cs="Times New Roman"/>
          <w:color w:val="000000"/>
          <w:sz w:val="28"/>
          <w:szCs w:val="28"/>
          <w:lang w:eastAsia="ru-RU"/>
        </w:rPr>
        <w:t>виникли на західноукраїнських землях. Проблеми слов</w:t>
      </w:r>
      <w:r w:rsidR="00811C2F" w:rsidRPr="001A4379">
        <w:rPr>
          <w:rFonts w:ascii="Times New Roman" w:eastAsia="Times New Roman" w:hAnsi="Times New Roman" w:cs="Times New Roman"/>
          <w:color w:val="000000"/>
          <w:sz w:val="28"/>
          <w:szCs w:val="28"/>
          <w:lang w:eastAsia="ru-RU"/>
        </w:rPr>
        <w:t xml:space="preserve">отворення та словозміни дієслів </w:t>
      </w:r>
      <w:r w:rsidRPr="001A4379">
        <w:rPr>
          <w:rFonts w:ascii="Times New Roman" w:eastAsia="Times New Roman" w:hAnsi="Times New Roman" w:cs="Times New Roman"/>
          <w:color w:val="000000"/>
          <w:sz w:val="28"/>
          <w:szCs w:val="28"/>
          <w:lang w:eastAsia="ru-RU"/>
        </w:rPr>
        <w:t>в українській мові</w:t>
      </w:r>
      <w:r w:rsidR="00811C2F" w:rsidRPr="001A4379">
        <w:rPr>
          <w:rFonts w:ascii="Times New Roman" w:eastAsia="Times New Roman" w:hAnsi="Times New Roman" w:cs="Times New Roman"/>
          <w:color w:val="000000"/>
          <w:sz w:val="28"/>
          <w:szCs w:val="28"/>
          <w:lang w:eastAsia="ru-RU"/>
        </w:rPr>
        <w:t xml:space="preserve"> зокрема розглядали І. </w:t>
      </w:r>
      <w:r w:rsidR="00D7427B" w:rsidRPr="001A4379">
        <w:rPr>
          <w:rFonts w:ascii="Times New Roman" w:eastAsia="Times New Roman" w:hAnsi="Times New Roman" w:cs="Times New Roman"/>
          <w:color w:val="000000"/>
          <w:sz w:val="28"/>
          <w:szCs w:val="28"/>
          <w:lang w:eastAsia="ru-RU"/>
        </w:rPr>
        <w:t>Могильницький</w:t>
      </w:r>
      <w:r w:rsidRPr="001A4379">
        <w:rPr>
          <w:rFonts w:ascii="Times New Roman" w:eastAsia="Times New Roman" w:hAnsi="Times New Roman" w:cs="Times New Roman"/>
          <w:color w:val="000000"/>
          <w:sz w:val="28"/>
          <w:szCs w:val="28"/>
          <w:lang w:eastAsia="ru-RU"/>
        </w:rPr>
        <w:t>, М</w:t>
      </w:r>
      <w:r w:rsidR="00811C2F" w:rsidRPr="001A4379">
        <w:rPr>
          <w:rFonts w:ascii="Times New Roman" w:eastAsia="Times New Roman" w:hAnsi="Times New Roman" w:cs="Times New Roman"/>
          <w:color w:val="000000"/>
          <w:sz w:val="28"/>
          <w:szCs w:val="28"/>
          <w:lang w:eastAsia="ru-RU"/>
        </w:rPr>
        <w:t>. </w:t>
      </w:r>
      <w:r w:rsidRPr="001A4379">
        <w:rPr>
          <w:rFonts w:ascii="Times New Roman" w:eastAsia="Times New Roman" w:hAnsi="Times New Roman" w:cs="Times New Roman"/>
          <w:color w:val="000000"/>
          <w:sz w:val="28"/>
          <w:szCs w:val="28"/>
          <w:lang w:eastAsia="ru-RU"/>
        </w:rPr>
        <w:t>Лучкай</w:t>
      </w:r>
      <w:r w:rsidR="00D7427B" w:rsidRPr="001A4379">
        <w:rPr>
          <w:rFonts w:ascii="Times New Roman" w:eastAsia="Times New Roman" w:hAnsi="Times New Roman" w:cs="Times New Roman"/>
          <w:color w:val="000000"/>
          <w:sz w:val="28"/>
          <w:szCs w:val="28"/>
          <w:lang w:eastAsia="ru-RU"/>
        </w:rPr>
        <w:t xml:space="preserve">, </w:t>
      </w:r>
      <w:r w:rsidRPr="001A4379">
        <w:rPr>
          <w:rFonts w:ascii="Times New Roman" w:eastAsia="Times New Roman" w:hAnsi="Times New Roman" w:cs="Times New Roman"/>
          <w:color w:val="000000"/>
          <w:sz w:val="28"/>
          <w:szCs w:val="28"/>
          <w:lang w:eastAsia="ru-RU"/>
        </w:rPr>
        <w:t>Й. Левицький</w:t>
      </w:r>
      <w:r w:rsidR="00D7427B" w:rsidRPr="001A4379">
        <w:rPr>
          <w:rFonts w:ascii="Times New Roman" w:eastAsia="Times New Roman" w:hAnsi="Times New Roman" w:cs="Times New Roman"/>
          <w:color w:val="000000"/>
          <w:sz w:val="28"/>
          <w:szCs w:val="28"/>
          <w:lang w:eastAsia="ru-RU"/>
        </w:rPr>
        <w:t xml:space="preserve">, </w:t>
      </w:r>
      <w:r w:rsidRPr="001A4379">
        <w:rPr>
          <w:rFonts w:ascii="Times New Roman" w:eastAsia="Times New Roman" w:hAnsi="Times New Roman" w:cs="Times New Roman"/>
          <w:color w:val="000000"/>
          <w:sz w:val="28"/>
          <w:szCs w:val="28"/>
          <w:lang w:eastAsia="ru-RU"/>
        </w:rPr>
        <w:t>Й. Лозинський</w:t>
      </w:r>
      <w:r w:rsidR="00D7427B" w:rsidRPr="001A4379">
        <w:rPr>
          <w:rFonts w:ascii="Times New Roman" w:eastAsia="Times New Roman" w:hAnsi="Times New Roman" w:cs="Times New Roman"/>
          <w:color w:val="000000"/>
          <w:sz w:val="28"/>
          <w:szCs w:val="28"/>
          <w:lang w:eastAsia="ru-RU"/>
        </w:rPr>
        <w:t>, П. Дячан</w:t>
      </w:r>
      <w:r w:rsidRPr="001A4379">
        <w:rPr>
          <w:rFonts w:ascii="Times New Roman" w:eastAsia="Times New Roman" w:hAnsi="Times New Roman" w:cs="Times New Roman"/>
          <w:color w:val="000000"/>
          <w:sz w:val="28"/>
          <w:szCs w:val="28"/>
          <w:lang w:eastAsia="ru-RU"/>
        </w:rPr>
        <w:t>, який створив вдалу українську</w:t>
      </w:r>
      <w:r w:rsidR="00D7427B" w:rsidRPr="001A4379">
        <w:rPr>
          <w:rFonts w:ascii="Times New Roman" w:eastAsia="Times New Roman" w:hAnsi="Times New Roman" w:cs="Times New Roman"/>
          <w:color w:val="000000"/>
          <w:sz w:val="28"/>
          <w:szCs w:val="28"/>
          <w:lang w:eastAsia="ru-RU"/>
        </w:rPr>
        <w:t xml:space="preserve"> </w:t>
      </w:r>
      <w:r w:rsidRPr="001A4379">
        <w:rPr>
          <w:rFonts w:ascii="Times New Roman" w:eastAsia="Times New Roman" w:hAnsi="Times New Roman" w:cs="Times New Roman"/>
          <w:color w:val="000000"/>
          <w:sz w:val="28"/>
          <w:szCs w:val="28"/>
          <w:lang w:eastAsia="ru-RU"/>
        </w:rPr>
        <w:t xml:space="preserve">граматичну термінологію й усталив у ній сучасний граматичний термін </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дієслово</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w:t>
      </w:r>
    </w:p>
    <w:p w:rsidR="006D1307" w:rsidRPr="001A4379" w:rsidRDefault="004535E0"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Трохи пізніше</w:t>
      </w:r>
      <w:r w:rsidR="006D1307" w:rsidRPr="001A4379">
        <w:rPr>
          <w:rFonts w:ascii="Times New Roman" w:eastAsia="Times New Roman" w:hAnsi="Times New Roman" w:cs="Times New Roman"/>
          <w:color w:val="000000"/>
          <w:sz w:val="28"/>
          <w:szCs w:val="28"/>
          <w:lang w:eastAsia="ru-RU"/>
        </w:rPr>
        <w:t xml:space="preserve"> видаються </w:t>
      </w:r>
      <w:r w:rsidR="00801068" w:rsidRPr="001A4379">
        <w:rPr>
          <w:rFonts w:ascii="Times New Roman" w:eastAsia="Times New Roman" w:hAnsi="Times New Roman" w:cs="Times New Roman"/>
          <w:color w:val="000000"/>
          <w:sz w:val="28"/>
          <w:szCs w:val="28"/>
          <w:lang w:eastAsia="ru-RU"/>
        </w:rPr>
        <w:t>граматики О. Партицького, О. </w:t>
      </w:r>
      <w:r w:rsidRPr="001A4379">
        <w:rPr>
          <w:rFonts w:ascii="Times New Roman" w:eastAsia="Times New Roman" w:hAnsi="Times New Roman" w:cs="Times New Roman"/>
          <w:color w:val="000000"/>
          <w:sz w:val="28"/>
          <w:szCs w:val="28"/>
          <w:lang w:eastAsia="ru-RU"/>
        </w:rPr>
        <w:t xml:space="preserve">Огоновського, С. Смаль-Стоцького. Вони мали </w:t>
      </w:r>
      <w:r w:rsidR="006D1307" w:rsidRPr="001A4379">
        <w:rPr>
          <w:rFonts w:ascii="Times New Roman" w:eastAsia="Times New Roman" w:hAnsi="Times New Roman" w:cs="Times New Roman"/>
          <w:color w:val="000000"/>
          <w:sz w:val="28"/>
          <w:szCs w:val="28"/>
          <w:lang w:eastAsia="ru-RU"/>
        </w:rPr>
        <w:t xml:space="preserve">важливе значення для </w:t>
      </w:r>
      <w:r w:rsidR="006D1307" w:rsidRPr="001A4379">
        <w:rPr>
          <w:rFonts w:ascii="Times New Roman" w:eastAsia="Times New Roman" w:hAnsi="Times New Roman" w:cs="Times New Roman"/>
          <w:color w:val="000000"/>
          <w:sz w:val="28"/>
          <w:szCs w:val="28"/>
          <w:lang w:eastAsia="ru-RU"/>
        </w:rPr>
        <w:lastRenderedPageBreak/>
        <w:t>розвитку української морфо</w:t>
      </w:r>
      <w:r w:rsidRPr="001A4379">
        <w:rPr>
          <w:rFonts w:ascii="Times New Roman" w:eastAsia="Times New Roman" w:hAnsi="Times New Roman" w:cs="Times New Roman"/>
          <w:color w:val="000000"/>
          <w:sz w:val="28"/>
          <w:szCs w:val="28"/>
          <w:lang w:eastAsia="ru-RU"/>
        </w:rPr>
        <w:t xml:space="preserve">логії та синтаксису й усталення </w:t>
      </w:r>
      <w:r w:rsidR="006D1307" w:rsidRPr="001A4379">
        <w:rPr>
          <w:rFonts w:ascii="Times New Roman" w:eastAsia="Times New Roman" w:hAnsi="Times New Roman" w:cs="Times New Roman"/>
          <w:color w:val="000000"/>
          <w:sz w:val="28"/>
          <w:szCs w:val="28"/>
          <w:lang w:eastAsia="ru-RU"/>
        </w:rPr>
        <w:t>граматичної термінології.</w:t>
      </w:r>
    </w:p>
    <w:p w:rsidR="00016D5F" w:rsidRPr="001A4379" w:rsidRDefault="004535E0"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Перша половина ХХ століття ознаменована публікацією невеликої розвідки П. </w:t>
      </w:r>
      <w:r w:rsidR="00016D5F" w:rsidRPr="001A4379">
        <w:rPr>
          <w:rFonts w:ascii="Times New Roman" w:eastAsia="Times New Roman" w:hAnsi="Times New Roman" w:cs="Times New Roman"/>
          <w:color w:val="000000"/>
          <w:sz w:val="28"/>
          <w:szCs w:val="28"/>
          <w:lang w:eastAsia="ru-RU"/>
        </w:rPr>
        <w:t xml:space="preserve">Бузука </w:t>
      </w:r>
      <w:r w:rsidR="004C097B" w:rsidRPr="001A4379">
        <w:rPr>
          <w:rFonts w:ascii="Times New Roman" w:eastAsia="Times New Roman" w:hAnsi="Times New Roman" w:cs="Times New Roman"/>
          <w:color w:val="000000"/>
          <w:sz w:val="28"/>
          <w:szCs w:val="28"/>
          <w:lang w:eastAsia="ru-RU"/>
        </w:rPr>
        <w:t>«</w:t>
      </w:r>
      <w:r w:rsidR="00016D5F" w:rsidRPr="001A4379">
        <w:rPr>
          <w:rFonts w:ascii="Times New Roman" w:eastAsia="Times New Roman" w:hAnsi="Times New Roman" w:cs="Times New Roman"/>
          <w:color w:val="000000"/>
          <w:sz w:val="28"/>
          <w:szCs w:val="28"/>
          <w:lang w:eastAsia="ru-RU"/>
        </w:rPr>
        <w:t>Уваги до дієприкметників в українській мові</w:t>
      </w:r>
      <w:r w:rsidR="004C097B" w:rsidRPr="001A4379">
        <w:rPr>
          <w:rFonts w:ascii="Times New Roman" w:eastAsia="Times New Roman" w:hAnsi="Times New Roman" w:cs="Times New Roman"/>
          <w:color w:val="000000"/>
          <w:sz w:val="28"/>
          <w:szCs w:val="28"/>
          <w:lang w:eastAsia="ru-RU"/>
        </w:rPr>
        <w:t>»</w:t>
      </w:r>
      <w:r w:rsidR="00016D5F" w:rsidRPr="001A4379">
        <w:rPr>
          <w:rFonts w:ascii="Times New Roman" w:eastAsia="Times New Roman" w:hAnsi="Times New Roman" w:cs="Times New Roman"/>
          <w:color w:val="000000"/>
          <w:sz w:val="28"/>
          <w:szCs w:val="28"/>
          <w:lang w:eastAsia="ru-RU"/>
        </w:rPr>
        <w:t xml:space="preserve"> </w:t>
      </w:r>
      <w:r w:rsidRPr="001A4379">
        <w:rPr>
          <w:rFonts w:ascii="Times New Roman" w:eastAsia="Times New Roman" w:hAnsi="Times New Roman" w:cs="Times New Roman"/>
          <w:color w:val="000000"/>
          <w:sz w:val="28"/>
          <w:szCs w:val="28"/>
          <w:lang w:eastAsia="ru-RU"/>
        </w:rPr>
        <w:t>(</w:t>
      </w:r>
      <w:r w:rsidR="00016D5F" w:rsidRPr="001A4379">
        <w:rPr>
          <w:rFonts w:ascii="Times New Roman" w:eastAsia="Times New Roman" w:hAnsi="Times New Roman" w:cs="Times New Roman"/>
          <w:color w:val="000000"/>
          <w:sz w:val="28"/>
          <w:szCs w:val="28"/>
          <w:lang w:eastAsia="ru-RU"/>
        </w:rPr>
        <w:t>1925</w:t>
      </w:r>
      <w:r w:rsidR="00AE0AAE">
        <w:rPr>
          <w:rFonts w:ascii="Times New Roman" w:eastAsia="Times New Roman" w:hAnsi="Times New Roman" w:cs="Times New Roman"/>
          <w:color w:val="000000"/>
          <w:sz w:val="28"/>
          <w:szCs w:val="28"/>
          <w:lang w:eastAsia="ru-RU"/>
        </w:rPr>
        <w:t> р.), наукових праць A. Вовка</w:t>
      </w:r>
      <w:r w:rsidRPr="001A4379">
        <w:rPr>
          <w:rFonts w:ascii="Times New Roman" w:eastAsia="Times New Roman" w:hAnsi="Times New Roman" w:cs="Times New Roman"/>
          <w:color w:val="000000"/>
          <w:sz w:val="28"/>
          <w:szCs w:val="28"/>
          <w:lang w:eastAsia="ru-RU"/>
        </w:rPr>
        <w:t>, О. Курило та ін.</w:t>
      </w:r>
    </w:p>
    <w:p w:rsidR="004535E0" w:rsidRPr="001A4379" w:rsidRDefault="004535E0"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 xml:space="preserve">У 30-х-40-х роках </w:t>
      </w:r>
      <w:r w:rsidR="00016D5F" w:rsidRPr="001A4379">
        <w:rPr>
          <w:rFonts w:ascii="Times New Roman" w:eastAsia="Times New Roman" w:hAnsi="Times New Roman" w:cs="Times New Roman"/>
          <w:color w:val="000000"/>
          <w:sz w:val="28"/>
          <w:szCs w:val="28"/>
          <w:lang w:eastAsia="ru-RU"/>
        </w:rPr>
        <w:t>XX ст.</w:t>
      </w:r>
      <w:r w:rsidRPr="001A4379">
        <w:rPr>
          <w:rFonts w:ascii="Times New Roman" w:eastAsia="Times New Roman" w:hAnsi="Times New Roman" w:cs="Times New Roman"/>
          <w:color w:val="000000"/>
          <w:sz w:val="28"/>
          <w:szCs w:val="28"/>
          <w:lang w:eastAsia="ru-RU"/>
        </w:rPr>
        <w:t xml:space="preserve"> з’явився ряд ґрунтовних робіт, </w:t>
      </w:r>
      <w:r w:rsidR="00016D5F" w:rsidRPr="001A4379">
        <w:rPr>
          <w:rFonts w:ascii="Times New Roman" w:eastAsia="Times New Roman" w:hAnsi="Times New Roman" w:cs="Times New Roman"/>
          <w:color w:val="000000"/>
          <w:sz w:val="28"/>
          <w:szCs w:val="28"/>
          <w:lang w:eastAsia="ru-RU"/>
        </w:rPr>
        <w:t xml:space="preserve">присвячених вивченню сучасної української </w:t>
      </w:r>
      <w:r w:rsidRPr="001A4379">
        <w:rPr>
          <w:rFonts w:ascii="Times New Roman" w:eastAsia="Times New Roman" w:hAnsi="Times New Roman" w:cs="Times New Roman"/>
          <w:color w:val="000000"/>
          <w:sz w:val="28"/>
          <w:szCs w:val="28"/>
          <w:lang w:eastAsia="ru-RU"/>
        </w:rPr>
        <w:t xml:space="preserve">літературної мови, видрукуваних </w:t>
      </w:r>
      <w:r w:rsidR="00016D5F" w:rsidRPr="001A4379">
        <w:rPr>
          <w:rFonts w:ascii="Times New Roman" w:eastAsia="Times New Roman" w:hAnsi="Times New Roman" w:cs="Times New Roman"/>
          <w:color w:val="000000"/>
          <w:sz w:val="28"/>
          <w:szCs w:val="28"/>
          <w:lang w:eastAsia="ru-RU"/>
        </w:rPr>
        <w:t>переважно в збірниках. Саме на цей час припадають дослідження</w:t>
      </w:r>
      <w:r w:rsidRPr="001A4379">
        <w:rPr>
          <w:rFonts w:ascii="Times New Roman" w:eastAsia="Times New Roman" w:hAnsi="Times New Roman" w:cs="Times New Roman"/>
          <w:color w:val="000000"/>
          <w:sz w:val="28"/>
          <w:szCs w:val="28"/>
          <w:lang w:eastAsia="ru-RU"/>
        </w:rPr>
        <w:t xml:space="preserve"> Л. Булаховського,</w:t>
      </w:r>
      <w:r w:rsidR="00016D5F" w:rsidRPr="001A4379">
        <w:rPr>
          <w:rFonts w:ascii="Times New Roman" w:eastAsia="Times New Roman" w:hAnsi="Times New Roman" w:cs="Times New Roman"/>
          <w:color w:val="000000"/>
          <w:sz w:val="28"/>
          <w:szCs w:val="28"/>
          <w:lang w:eastAsia="ru-RU"/>
        </w:rPr>
        <w:t>у яких аналізуються деякі особливості наголосу</w:t>
      </w:r>
      <w:r w:rsidRPr="001A4379">
        <w:rPr>
          <w:rFonts w:ascii="Times New Roman" w:eastAsia="Times New Roman" w:hAnsi="Times New Roman" w:cs="Times New Roman"/>
          <w:color w:val="000000"/>
          <w:sz w:val="28"/>
          <w:szCs w:val="28"/>
          <w:lang w:eastAsia="ru-RU"/>
        </w:rPr>
        <w:t xml:space="preserve"> українського дієслова, зокрема </w:t>
      </w:r>
      <w:r w:rsidR="00016D5F" w:rsidRPr="001A4379">
        <w:rPr>
          <w:rFonts w:ascii="Times New Roman" w:eastAsia="Times New Roman" w:hAnsi="Times New Roman" w:cs="Times New Roman"/>
          <w:color w:val="000000"/>
          <w:sz w:val="28"/>
          <w:szCs w:val="28"/>
          <w:lang w:eastAsia="ru-RU"/>
        </w:rPr>
        <w:t>наголошення префіксальних дієслів, частки дієслівного</w:t>
      </w:r>
      <w:r w:rsidRPr="001A4379">
        <w:rPr>
          <w:rFonts w:ascii="Times New Roman" w:eastAsia="Times New Roman" w:hAnsi="Times New Roman" w:cs="Times New Roman"/>
          <w:color w:val="000000"/>
          <w:sz w:val="28"/>
          <w:szCs w:val="28"/>
          <w:lang w:eastAsia="ru-RU"/>
        </w:rPr>
        <w:t xml:space="preserve"> походження, а також вивчається </w:t>
      </w:r>
      <w:r w:rsidR="00016D5F" w:rsidRPr="001A4379">
        <w:rPr>
          <w:rFonts w:ascii="Times New Roman" w:eastAsia="Times New Roman" w:hAnsi="Times New Roman" w:cs="Times New Roman"/>
          <w:color w:val="000000"/>
          <w:sz w:val="28"/>
          <w:szCs w:val="28"/>
          <w:lang w:eastAsia="ru-RU"/>
        </w:rPr>
        <w:t>роль граматичної аналогії в слов’янському відмінюванні й дієвідмінюванн</w:t>
      </w:r>
      <w:r w:rsidRPr="001A4379">
        <w:rPr>
          <w:rFonts w:ascii="Times New Roman" w:eastAsia="Times New Roman" w:hAnsi="Times New Roman" w:cs="Times New Roman"/>
          <w:color w:val="000000"/>
          <w:sz w:val="28"/>
          <w:szCs w:val="28"/>
          <w:lang w:eastAsia="ru-RU"/>
        </w:rPr>
        <w:t xml:space="preserve">і. На деякі </w:t>
      </w:r>
      <w:r w:rsidR="00016D5F" w:rsidRPr="001A4379">
        <w:rPr>
          <w:rFonts w:ascii="Times New Roman" w:eastAsia="Times New Roman" w:hAnsi="Times New Roman" w:cs="Times New Roman"/>
          <w:color w:val="000000"/>
          <w:sz w:val="28"/>
          <w:szCs w:val="28"/>
          <w:lang w:eastAsia="ru-RU"/>
        </w:rPr>
        <w:t>стилістичні особливості давноминулого часу та інших дієслівних форм в пам’ятк</w:t>
      </w:r>
      <w:r w:rsidRPr="001A4379">
        <w:rPr>
          <w:rFonts w:ascii="Times New Roman" w:eastAsia="Times New Roman" w:hAnsi="Times New Roman" w:cs="Times New Roman"/>
          <w:color w:val="000000"/>
          <w:sz w:val="28"/>
          <w:szCs w:val="28"/>
          <w:lang w:eastAsia="ru-RU"/>
        </w:rPr>
        <w:t>ах української мови вказують І. Керницький і Л. Полякова. Питання дієслівного словотвору активно досліджує І. Ковалик.</w:t>
      </w:r>
    </w:p>
    <w:p w:rsidR="00016D5F" w:rsidRPr="001A4379" w:rsidRDefault="00016D5F" w:rsidP="00287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Новий етап у вивченні сучасної української літ</w:t>
      </w:r>
      <w:r w:rsidR="004535E0" w:rsidRPr="001A4379">
        <w:rPr>
          <w:rFonts w:ascii="Times New Roman" w:eastAsia="Times New Roman" w:hAnsi="Times New Roman" w:cs="Times New Roman"/>
          <w:color w:val="000000"/>
          <w:sz w:val="28"/>
          <w:szCs w:val="28"/>
          <w:lang w:eastAsia="ru-RU"/>
        </w:rPr>
        <w:t xml:space="preserve">ературної мови розпочався після </w:t>
      </w:r>
      <w:r w:rsidRPr="001A4379">
        <w:rPr>
          <w:rFonts w:ascii="Times New Roman" w:eastAsia="Times New Roman" w:hAnsi="Times New Roman" w:cs="Times New Roman"/>
          <w:color w:val="000000"/>
          <w:sz w:val="28"/>
          <w:szCs w:val="28"/>
          <w:lang w:eastAsia="ru-RU"/>
        </w:rPr>
        <w:t>лінгвістичної дискусії 1950 p., коли з’явилася</w:t>
      </w:r>
      <w:r w:rsidR="004535E0" w:rsidRPr="001A4379">
        <w:rPr>
          <w:rFonts w:ascii="Times New Roman" w:eastAsia="Times New Roman" w:hAnsi="Times New Roman" w:cs="Times New Roman"/>
          <w:color w:val="000000"/>
          <w:sz w:val="28"/>
          <w:szCs w:val="28"/>
          <w:lang w:eastAsia="ru-RU"/>
        </w:rPr>
        <w:t xml:space="preserve"> велика кількість монографічних </w:t>
      </w:r>
      <w:r w:rsidRPr="001A4379">
        <w:rPr>
          <w:rFonts w:ascii="Times New Roman" w:eastAsia="Times New Roman" w:hAnsi="Times New Roman" w:cs="Times New Roman"/>
          <w:color w:val="000000"/>
          <w:sz w:val="28"/>
          <w:szCs w:val="28"/>
          <w:lang w:eastAsia="ru-RU"/>
        </w:rPr>
        <w:t>досліджень, присвячених вивченню окремих питань структури україн</w:t>
      </w:r>
      <w:r w:rsidR="004535E0" w:rsidRPr="001A4379">
        <w:rPr>
          <w:rFonts w:ascii="Times New Roman" w:eastAsia="Times New Roman" w:hAnsi="Times New Roman" w:cs="Times New Roman"/>
          <w:color w:val="000000"/>
          <w:sz w:val="28"/>
          <w:szCs w:val="28"/>
          <w:lang w:eastAsia="ru-RU"/>
        </w:rPr>
        <w:t xml:space="preserve">ської літературної </w:t>
      </w:r>
      <w:r w:rsidRPr="001A4379">
        <w:rPr>
          <w:rFonts w:ascii="Times New Roman" w:eastAsia="Times New Roman" w:hAnsi="Times New Roman" w:cs="Times New Roman"/>
          <w:color w:val="000000"/>
          <w:sz w:val="28"/>
          <w:szCs w:val="28"/>
          <w:lang w:eastAsia="ru-RU"/>
        </w:rPr>
        <w:t>мови, а також були напрацьовані великі узагальнюючі</w:t>
      </w:r>
      <w:r w:rsidR="0028730A" w:rsidRPr="001A4379">
        <w:rPr>
          <w:rFonts w:ascii="Times New Roman" w:eastAsia="Times New Roman" w:hAnsi="Times New Roman" w:cs="Times New Roman"/>
          <w:color w:val="000000"/>
          <w:sz w:val="28"/>
          <w:szCs w:val="28"/>
          <w:lang w:eastAsia="ru-RU"/>
        </w:rPr>
        <w:t xml:space="preserve"> монографії, в яких літературна </w:t>
      </w:r>
      <w:r w:rsidRPr="001A4379">
        <w:rPr>
          <w:rFonts w:ascii="Times New Roman" w:eastAsia="Times New Roman" w:hAnsi="Times New Roman" w:cs="Times New Roman"/>
          <w:color w:val="000000"/>
          <w:sz w:val="28"/>
          <w:szCs w:val="28"/>
          <w:lang w:eastAsia="ru-RU"/>
        </w:rPr>
        <w:t>мова дістала глибокий опис усіх структурних елементів її будови.</w:t>
      </w:r>
      <w:r w:rsidR="004535E0" w:rsidRPr="001A4379">
        <w:rPr>
          <w:rFonts w:ascii="Times New Roman" w:eastAsia="Times New Roman" w:hAnsi="Times New Roman" w:cs="Times New Roman"/>
          <w:color w:val="000000"/>
          <w:sz w:val="28"/>
          <w:szCs w:val="28"/>
          <w:lang w:eastAsia="ru-RU"/>
        </w:rPr>
        <w:t xml:space="preserve"> </w:t>
      </w:r>
      <w:r w:rsidRPr="001A4379">
        <w:rPr>
          <w:rFonts w:ascii="Times New Roman" w:eastAsia="Times New Roman" w:hAnsi="Times New Roman" w:cs="Times New Roman"/>
          <w:color w:val="000000"/>
          <w:sz w:val="28"/>
          <w:szCs w:val="28"/>
          <w:lang w:eastAsia="ru-RU"/>
        </w:rPr>
        <w:t>Визначним явищем в історії українського мовознавства став вихід у світ відомого</w:t>
      </w:r>
      <w:r w:rsidR="004535E0" w:rsidRPr="001A4379">
        <w:rPr>
          <w:rFonts w:ascii="Times New Roman" w:eastAsia="Times New Roman" w:hAnsi="Times New Roman" w:cs="Times New Roman"/>
          <w:color w:val="000000"/>
          <w:sz w:val="28"/>
          <w:szCs w:val="28"/>
          <w:lang w:eastAsia="ru-RU"/>
        </w:rPr>
        <w:t xml:space="preserve"> </w:t>
      </w:r>
      <w:r w:rsidRPr="001A4379">
        <w:rPr>
          <w:rFonts w:ascii="Times New Roman" w:eastAsia="Times New Roman" w:hAnsi="Times New Roman" w:cs="Times New Roman"/>
          <w:color w:val="000000"/>
          <w:sz w:val="28"/>
          <w:szCs w:val="28"/>
          <w:lang w:eastAsia="ru-RU"/>
        </w:rPr>
        <w:t xml:space="preserve">двотомного </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Курсу сучасної української літературної мови</w:t>
      </w:r>
      <w:r w:rsidR="004C097B" w:rsidRPr="001A4379">
        <w:rPr>
          <w:rFonts w:ascii="Times New Roman" w:eastAsia="Times New Roman" w:hAnsi="Times New Roman" w:cs="Times New Roman"/>
          <w:color w:val="000000"/>
          <w:sz w:val="28"/>
          <w:szCs w:val="28"/>
          <w:lang w:eastAsia="ru-RU"/>
        </w:rPr>
        <w:t>»</w:t>
      </w:r>
      <w:r w:rsidR="004535E0" w:rsidRPr="001A4379">
        <w:rPr>
          <w:rFonts w:ascii="Times New Roman" w:eastAsia="Times New Roman" w:hAnsi="Times New Roman" w:cs="Times New Roman"/>
          <w:color w:val="000000"/>
          <w:sz w:val="28"/>
          <w:szCs w:val="28"/>
          <w:lang w:eastAsia="ru-RU"/>
        </w:rPr>
        <w:t xml:space="preserve"> колективу авторів за редакцією Л. </w:t>
      </w:r>
      <w:r w:rsidRPr="001A4379">
        <w:rPr>
          <w:rFonts w:ascii="Times New Roman" w:eastAsia="Times New Roman" w:hAnsi="Times New Roman" w:cs="Times New Roman"/>
          <w:color w:val="000000"/>
          <w:sz w:val="28"/>
          <w:szCs w:val="28"/>
          <w:lang w:eastAsia="ru-RU"/>
        </w:rPr>
        <w:t>Булаховського (1951</w:t>
      </w:r>
      <w:r w:rsidR="004535E0" w:rsidRPr="001A4379">
        <w:rPr>
          <w:rFonts w:ascii="Times New Roman" w:eastAsia="Times New Roman" w:hAnsi="Times New Roman" w:cs="Times New Roman"/>
          <w:color w:val="000000"/>
          <w:sz w:val="28"/>
          <w:szCs w:val="28"/>
          <w:lang w:eastAsia="ru-RU"/>
        </w:rPr>
        <w:t xml:space="preserve"> р.</w:t>
      </w:r>
      <w:r w:rsidRPr="001A4379">
        <w:rPr>
          <w:rFonts w:ascii="Times New Roman" w:eastAsia="Times New Roman" w:hAnsi="Times New Roman" w:cs="Times New Roman"/>
          <w:color w:val="000000"/>
          <w:sz w:val="28"/>
          <w:szCs w:val="28"/>
          <w:lang w:eastAsia="ru-RU"/>
        </w:rPr>
        <w:t xml:space="preserve">), де у розділі </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Морфологія</w:t>
      </w:r>
      <w:r w:rsidR="004C097B" w:rsidRPr="001A4379">
        <w:rPr>
          <w:rFonts w:ascii="Times New Roman" w:eastAsia="Times New Roman" w:hAnsi="Times New Roman" w:cs="Times New Roman"/>
          <w:color w:val="000000"/>
          <w:sz w:val="28"/>
          <w:szCs w:val="28"/>
          <w:lang w:eastAsia="ru-RU"/>
        </w:rPr>
        <w:t>»</w:t>
      </w:r>
      <w:r w:rsidR="004535E0" w:rsidRPr="001A4379">
        <w:rPr>
          <w:rFonts w:ascii="Times New Roman" w:eastAsia="Times New Roman" w:hAnsi="Times New Roman" w:cs="Times New Roman"/>
          <w:color w:val="000000"/>
          <w:sz w:val="28"/>
          <w:szCs w:val="28"/>
          <w:lang w:eastAsia="ru-RU"/>
        </w:rPr>
        <w:t>, укладеному В. </w:t>
      </w:r>
      <w:r w:rsidRPr="001A4379">
        <w:rPr>
          <w:rFonts w:ascii="Times New Roman" w:eastAsia="Times New Roman" w:hAnsi="Times New Roman" w:cs="Times New Roman"/>
          <w:color w:val="000000"/>
          <w:sz w:val="28"/>
          <w:szCs w:val="28"/>
          <w:lang w:eastAsia="ru-RU"/>
        </w:rPr>
        <w:t>Ільїним, на той час найкраще та найповніше в н</w:t>
      </w:r>
      <w:r w:rsidR="004535E0" w:rsidRPr="001A4379">
        <w:rPr>
          <w:rFonts w:ascii="Times New Roman" w:eastAsia="Times New Roman" w:hAnsi="Times New Roman" w:cs="Times New Roman"/>
          <w:color w:val="000000"/>
          <w:sz w:val="28"/>
          <w:szCs w:val="28"/>
          <w:lang w:eastAsia="ru-RU"/>
        </w:rPr>
        <w:t xml:space="preserve">авчальній і науковій літературі </w:t>
      </w:r>
      <w:r w:rsidRPr="001A4379">
        <w:rPr>
          <w:rFonts w:ascii="Times New Roman" w:eastAsia="Times New Roman" w:hAnsi="Times New Roman" w:cs="Times New Roman"/>
          <w:color w:val="000000"/>
          <w:sz w:val="28"/>
          <w:szCs w:val="28"/>
          <w:lang w:eastAsia="ru-RU"/>
        </w:rPr>
        <w:t>розглянуто способи, а також засоби словотворення дієслі</w:t>
      </w:r>
      <w:r w:rsidR="004535E0" w:rsidRPr="001A4379">
        <w:rPr>
          <w:rFonts w:ascii="Times New Roman" w:eastAsia="Times New Roman" w:hAnsi="Times New Roman" w:cs="Times New Roman"/>
          <w:color w:val="000000"/>
          <w:sz w:val="28"/>
          <w:szCs w:val="28"/>
          <w:lang w:eastAsia="ru-RU"/>
        </w:rPr>
        <w:t xml:space="preserve">в й українське дієвідмінювання. </w:t>
      </w:r>
      <w:r w:rsidRPr="001A4379">
        <w:rPr>
          <w:rFonts w:ascii="Times New Roman" w:eastAsia="Times New Roman" w:hAnsi="Times New Roman" w:cs="Times New Roman"/>
          <w:color w:val="000000"/>
          <w:sz w:val="28"/>
          <w:szCs w:val="28"/>
          <w:lang w:eastAsia="ru-RU"/>
        </w:rPr>
        <w:t>Питання суфіксального словотворення дієс</w:t>
      </w:r>
      <w:r w:rsidR="00DD3323" w:rsidRPr="001A4379">
        <w:rPr>
          <w:rFonts w:ascii="Times New Roman" w:eastAsia="Times New Roman" w:hAnsi="Times New Roman" w:cs="Times New Roman"/>
          <w:color w:val="000000"/>
          <w:sz w:val="28"/>
          <w:szCs w:val="28"/>
          <w:lang w:eastAsia="ru-RU"/>
        </w:rPr>
        <w:t xml:space="preserve">лів у сучасній українській мові </w:t>
      </w:r>
      <w:r w:rsidR="004535E0" w:rsidRPr="001A4379">
        <w:rPr>
          <w:rFonts w:ascii="Times New Roman" w:eastAsia="Times New Roman" w:hAnsi="Times New Roman" w:cs="Times New Roman"/>
          <w:color w:val="000000"/>
          <w:sz w:val="28"/>
          <w:szCs w:val="28"/>
          <w:lang w:eastAsia="ru-RU"/>
        </w:rPr>
        <w:t>розкрила Л. </w:t>
      </w:r>
      <w:r w:rsidRPr="001A4379">
        <w:rPr>
          <w:rFonts w:ascii="Times New Roman" w:eastAsia="Times New Roman" w:hAnsi="Times New Roman" w:cs="Times New Roman"/>
          <w:color w:val="000000"/>
          <w:sz w:val="28"/>
          <w:szCs w:val="28"/>
          <w:lang w:eastAsia="ru-RU"/>
        </w:rPr>
        <w:t>Юрчук в однойменній монографічній праці (1959</w:t>
      </w:r>
      <w:r w:rsidR="004535E0" w:rsidRPr="001A4379">
        <w:rPr>
          <w:rFonts w:ascii="Times New Roman" w:eastAsia="Times New Roman" w:hAnsi="Times New Roman" w:cs="Times New Roman"/>
          <w:color w:val="000000"/>
          <w:sz w:val="28"/>
          <w:szCs w:val="28"/>
          <w:lang w:eastAsia="ru-RU"/>
        </w:rPr>
        <w:t xml:space="preserve"> р.</w:t>
      </w:r>
      <w:r w:rsidR="00DD3323" w:rsidRPr="001A4379">
        <w:rPr>
          <w:rFonts w:ascii="Times New Roman" w:eastAsia="Times New Roman" w:hAnsi="Times New Roman" w:cs="Times New Roman"/>
          <w:color w:val="000000"/>
          <w:sz w:val="28"/>
          <w:szCs w:val="28"/>
          <w:lang w:eastAsia="ru-RU"/>
        </w:rPr>
        <w:t xml:space="preserve">). </w:t>
      </w:r>
      <w:r w:rsidR="004C6609" w:rsidRPr="001A4379">
        <w:rPr>
          <w:rFonts w:ascii="Times New Roman" w:eastAsia="Times New Roman" w:hAnsi="Times New Roman" w:cs="Times New Roman"/>
          <w:color w:val="000000"/>
          <w:sz w:val="28"/>
          <w:szCs w:val="28"/>
          <w:lang w:eastAsia="ru-RU"/>
        </w:rPr>
        <w:t xml:space="preserve">Дієслівну категорію </w:t>
      </w:r>
      <w:r w:rsidRPr="001A4379">
        <w:rPr>
          <w:rFonts w:ascii="Times New Roman" w:eastAsia="Times New Roman" w:hAnsi="Times New Roman" w:cs="Times New Roman"/>
          <w:color w:val="000000"/>
          <w:sz w:val="28"/>
          <w:szCs w:val="28"/>
          <w:lang w:eastAsia="ru-RU"/>
        </w:rPr>
        <w:t>стану</w:t>
      </w:r>
      <w:r w:rsidR="004C6609" w:rsidRPr="001A4379">
        <w:rPr>
          <w:rFonts w:ascii="Times New Roman" w:eastAsia="Times New Roman" w:hAnsi="Times New Roman" w:cs="Times New Roman"/>
          <w:color w:val="000000"/>
          <w:sz w:val="28"/>
          <w:szCs w:val="28"/>
          <w:lang w:eastAsia="ru-RU"/>
        </w:rPr>
        <w:t xml:space="preserve"> ґрунтовно досліджував О. Савченко</w:t>
      </w:r>
      <w:r w:rsidR="00712473" w:rsidRPr="001A4379">
        <w:rPr>
          <w:rFonts w:ascii="Times New Roman" w:eastAsia="Times New Roman" w:hAnsi="Times New Roman" w:cs="Times New Roman"/>
          <w:color w:val="000000"/>
          <w:sz w:val="28"/>
          <w:szCs w:val="28"/>
          <w:lang w:eastAsia="ru-RU"/>
        </w:rPr>
        <w:t xml:space="preserve"> [8, с. 61]</w:t>
      </w:r>
      <w:r w:rsidR="004C6609" w:rsidRPr="001A4379">
        <w:rPr>
          <w:rFonts w:ascii="Times New Roman" w:eastAsia="Times New Roman" w:hAnsi="Times New Roman" w:cs="Times New Roman"/>
          <w:color w:val="000000"/>
          <w:sz w:val="28"/>
          <w:szCs w:val="28"/>
          <w:lang w:eastAsia="ru-RU"/>
        </w:rPr>
        <w:t>.</w:t>
      </w:r>
    </w:p>
    <w:p w:rsidR="00016D5F" w:rsidRPr="001A4379" w:rsidRDefault="00016D5F"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lastRenderedPageBreak/>
        <w:t>Важливим мовознавчим дослідженням поч</w:t>
      </w:r>
      <w:r w:rsidR="004C6609" w:rsidRPr="001A4379">
        <w:rPr>
          <w:rFonts w:ascii="Times New Roman" w:eastAsia="Times New Roman" w:hAnsi="Times New Roman" w:cs="Times New Roman"/>
          <w:color w:val="000000"/>
          <w:sz w:val="28"/>
          <w:szCs w:val="28"/>
          <w:lang w:eastAsia="ru-RU"/>
        </w:rPr>
        <w:t>атку шістдесятих років минулого століття є праця І. </w:t>
      </w:r>
      <w:r w:rsidRPr="001A4379">
        <w:rPr>
          <w:rFonts w:ascii="Times New Roman" w:eastAsia="Times New Roman" w:hAnsi="Times New Roman" w:cs="Times New Roman"/>
          <w:color w:val="000000"/>
          <w:sz w:val="28"/>
          <w:szCs w:val="28"/>
          <w:lang w:eastAsia="ru-RU"/>
        </w:rPr>
        <w:t xml:space="preserve">Кучеренка </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Теоретичні пита</w:t>
      </w:r>
      <w:r w:rsidR="004C6609" w:rsidRPr="001A4379">
        <w:rPr>
          <w:rFonts w:ascii="Times New Roman" w:eastAsia="Times New Roman" w:hAnsi="Times New Roman" w:cs="Times New Roman"/>
          <w:color w:val="000000"/>
          <w:sz w:val="28"/>
          <w:szCs w:val="28"/>
          <w:lang w:eastAsia="ru-RU"/>
        </w:rPr>
        <w:t xml:space="preserve">ння граматики української мови: </w:t>
      </w:r>
      <w:r w:rsidRPr="001A4379">
        <w:rPr>
          <w:rFonts w:ascii="Times New Roman" w:eastAsia="Times New Roman" w:hAnsi="Times New Roman" w:cs="Times New Roman"/>
          <w:color w:val="000000"/>
          <w:sz w:val="28"/>
          <w:szCs w:val="28"/>
          <w:lang w:eastAsia="ru-RU"/>
        </w:rPr>
        <w:t>Морфологія у двох частинах</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 xml:space="preserve"> (1961</w:t>
      </w:r>
      <w:r w:rsidR="00712473" w:rsidRPr="001A4379">
        <w:rPr>
          <w:rFonts w:ascii="Times New Roman" w:eastAsia="Times New Roman" w:hAnsi="Times New Roman" w:cs="Times New Roman"/>
          <w:color w:val="000000"/>
          <w:sz w:val="28"/>
          <w:szCs w:val="28"/>
          <w:lang w:eastAsia="ru-RU"/>
        </w:rPr>
        <w:t xml:space="preserve"> р.</w:t>
      </w:r>
      <w:r w:rsidRPr="001A4379">
        <w:rPr>
          <w:rFonts w:ascii="Times New Roman" w:eastAsia="Times New Roman" w:hAnsi="Times New Roman" w:cs="Times New Roman"/>
          <w:color w:val="000000"/>
          <w:sz w:val="28"/>
          <w:szCs w:val="28"/>
          <w:lang w:eastAsia="ru-RU"/>
        </w:rPr>
        <w:t>, 1964</w:t>
      </w:r>
      <w:r w:rsidR="00712473" w:rsidRPr="001A4379">
        <w:rPr>
          <w:rFonts w:ascii="Times New Roman" w:eastAsia="Times New Roman" w:hAnsi="Times New Roman" w:cs="Times New Roman"/>
          <w:color w:val="000000"/>
          <w:sz w:val="28"/>
          <w:szCs w:val="28"/>
          <w:lang w:eastAsia="ru-RU"/>
        </w:rPr>
        <w:t xml:space="preserve"> р.</w:t>
      </w:r>
      <w:r w:rsidRPr="001A4379">
        <w:rPr>
          <w:rFonts w:ascii="Times New Roman" w:eastAsia="Times New Roman" w:hAnsi="Times New Roman" w:cs="Times New Roman"/>
          <w:color w:val="000000"/>
          <w:sz w:val="28"/>
          <w:szCs w:val="28"/>
          <w:lang w:eastAsia="ru-RU"/>
        </w:rPr>
        <w:t>), у якій авт</w:t>
      </w:r>
      <w:r w:rsidR="004C6609" w:rsidRPr="001A4379">
        <w:rPr>
          <w:rFonts w:ascii="Times New Roman" w:eastAsia="Times New Roman" w:hAnsi="Times New Roman" w:cs="Times New Roman"/>
          <w:color w:val="000000"/>
          <w:sz w:val="28"/>
          <w:szCs w:val="28"/>
          <w:lang w:eastAsia="ru-RU"/>
        </w:rPr>
        <w:t xml:space="preserve">ор, за власним теоретичним </w:t>
      </w:r>
      <w:r w:rsidRPr="001A4379">
        <w:rPr>
          <w:rFonts w:ascii="Times New Roman" w:eastAsia="Times New Roman" w:hAnsi="Times New Roman" w:cs="Times New Roman"/>
          <w:color w:val="000000"/>
          <w:sz w:val="28"/>
          <w:szCs w:val="28"/>
          <w:lang w:eastAsia="ru-RU"/>
        </w:rPr>
        <w:t>підходом, подає критичний аналіз дієприкметника,</w:t>
      </w:r>
      <w:r w:rsidR="004C6609" w:rsidRPr="001A4379">
        <w:rPr>
          <w:rFonts w:ascii="Times New Roman" w:eastAsia="Times New Roman" w:hAnsi="Times New Roman" w:cs="Times New Roman"/>
          <w:color w:val="000000"/>
          <w:sz w:val="28"/>
          <w:szCs w:val="28"/>
          <w:lang w:eastAsia="ru-RU"/>
        </w:rPr>
        <w:t xml:space="preserve"> дієприслівника, модальних слів </w:t>
      </w:r>
      <w:r w:rsidRPr="001A4379">
        <w:rPr>
          <w:rFonts w:ascii="Times New Roman" w:eastAsia="Times New Roman" w:hAnsi="Times New Roman" w:cs="Times New Roman"/>
          <w:color w:val="000000"/>
          <w:sz w:val="28"/>
          <w:szCs w:val="28"/>
          <w:lang w:eastAsia="ru-RU"/>
        </w:rPr>
        <w:t>і встановлює їхнє місце в системі частин мови.</w:t>
      </w:r>
    </w:p>
    <w:p w:rsidR="00016D5F" w:rsidRPr="001A4379" w:rsidRDefault="00E02195" w:rsidP="00712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У</w:t>
      </w:r>
      <w:r w:rsidR="00016D5F" w:rsidRPr="001A4379">
        <w:rPr>
          <w:rFonts w:ascii="Times New Roman" w:eastAsia="Times New Roman" w:hAnsi="Times New Roman" w:cs="Times New Roman"/>
          <w:color w:val="000000"/>
          <w:sz w:val="28"/>
          <w:szCs w:val="28"/>
          <w:lang w:eastAsia="ru-RU"/>
        </w:rPr>
        <w:t xml:space="preserve"> 1970 році </w:t>
      </w:r>
      <w:r w:rsidRPr="001A4379">
        <w:rPr>
          <w:rFonts w:ascii="Times New Roman" w:eastAsia="Times New Roman" w:hAnsi="Times New Roman" w:cs="Times New Roman"/>
          <w:color w:val="000000"/>
          <w:sz w:val="28"/>
          <w:szCs w:val="28"/>
          <w:lang w:eastAsia="ru-RU"/>
        </w:rPr>
        <w:t>мовознавець В. </w:t>
      </w:r>
      <w:r w:rsidR="00016D5F" w:rsidRPr="001A4379">
        <w:rPr>
          <w:rFonts w:ascii="Times New Roman" w:eastAsia="Times New Roman" w:hAnsi="Times New Roman" w:cs="Times New Roman"/>
          <w:color w:val="000000"/>
          <w:sz w:val="28"/>
          <w:szCs w:val="28"/>
          <w:lang w:eastAsia="ru-RU"/>
        </w:rPr>
        <w:t>Русанівський захистив докторську дисертацію на тем</w:t>
      </w:r>
      <w:r w:rsidRPr="001A4379">
        <w:rPr>
          <w:rFonts w:ascii="Times New Roman" w:eastAsia="Times New Roman" w:hAnsi="Times New Roman" w:cs="Times New Roman"/>
          <w:color w:val="000000"/>
          <w:sz w:val="28"/>
          <w:szCs w:val="28"/>
          <w:lang w:eastAsia="ru-RU"/>
        </w:rPr>
        <w:t xml:space="preserve">у </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 xml:space="preserve">Історія структури </w:t>
      </w:r>
      <w:r w:rsidR="00016D5F" w:rsidRPr="001A4379">
        <w:rPr>
          <w:rFonts w:ascii="Times New Roman" w:eastAsia="Times New Roman" w:hAnsi="Times New Roman" w:cs="Times New Roman"/>
          <w:color w:val="000000"/>
          <w:sz w:val="28"/>
          <w:szCs w:val="28"/>
          <w:lang w:eastAsia="ru-RU"/>
        </w:rPr>
        <w:t>українського дієслова</w:t>
      </w:r>
      <w:r w:rsidR="004C097B" w:rsidRPr="001A4379">
        <w:rPr>
          <w:rFonts w:ascii="Times New Roman" w:eastAsia="Times New Roman" w:hAnsi="Times New Roman" w:cs="Times New Roman"/>
          <w:color w:val="000000"/>
          <w:sz w:val="28"/>
          <w:szCs w:val="28"/>
          <w:lang w:eastAsia="ru-RU"/>
        </w:rPr>
        <w:t>»</w:t>
      </w:r>
      <w:r w:rsidR="00016D5F" w:rsidRPr="001A4379">
        <w:rPr>
          <w:rFonts w:ascii="Times New Roman" w:eastAsia="Times New Roman" w:hAnsi="Times New Roman" w:cs="Times New Roman"/>
          <w:color w:val="000000"/>
          <w:sz w:val="28"/>
          <w:szCs w:val="28"/>
          <w:lang w:eastAsia="ru-RU"/>
        </w:rPr>
        <w:t>, а через рік під редакц</w:t>
      </w:r>
      <w:r w:rsidRPr="001A4379">
        <w:rPr>
          <w:rFonts w:ascii="Times New Roman" w:eastAsia="Times New Roman" w:hAnsi="Times New Roman" w:cs="Times New Roman"/>
          <w:color w:val="000000"/>
          <w:sz w:val="28"/>
          <w:szCs w:val="28"/>
          <w:lang w:eastAsia="ru-RU"/>
        </w:rPr>
        <w:t xml:space="preserve">ією М. Жовтобрюха було видано його </w:t>
      </w:r>
      <w:r w:rsidR="00016D5F" w:rsidRPr="001A4379">
        <w:rPr>
          <w:rFonts w:ascii="Times New Roman" w:eastAsia="Times New Roman" w:hAnsi="Times New Roman" w:cs="Times New Roman"/>
          <w:color w:val="000000"/>
          <w:sz w:val="28"/>
          <w:szCs w:val="28"/>
          <w:lang w:eastAsia="ru-RU"/>
        </w:rPr>
        <w:t xml:space="preserve">монографію </w:t>
      </w:r>
      <w:r w:rsidR="004C097B" w:rsidRPr="001A4379">
        <w:rPr>
          <w:rFonts w:ascii="Times New Roman" w:eastAsia="Times New Roman" w:hAnsi="Times New Roman" w:cs="Times New Roman"/>
          <w:color w:val="000000"/>
          <w:sz w:val="28"/>
          <w:szCs w:val="28"/>
          <w:lang w:eastAsia="ru-RU"/>
        </w:rPr>
        <w:t>«</w:t>
      </w:r>
      <w:r w:rsidR="00016D5F" w:rsidRPr="001A4379">
        <w:rPr>
          <w:rFonts w:ascii="Times New Roman" w:eastAsia="Times New Roman" w:hAnsi="Times New Roman" w:cs="Times New Roman"/>
          <w:color w:val="000000"/>
          <w:sz w:val="28"/>
          <w:szCs w:val="28"/>
          <w:lang w:eastAsia="ru-RU"/>
        </w:rPr>
        <w:t>Структура українського дієслова</w:t>
      </w:r>
      <w:r w:rsidR="004C097B" w:rsidRPr="001A4379">
        <w:rPr>
          <w:rFonts w:ascii="Times New Roman" w:eastAsia="Times New Roman" w:hAnsi="Times New Roman" w:cs="Times New Roman"/>
          <w:color w:val="000000"/>
          <w:sz w:val="28"/>
          <w:szCs w:val="28"/>
          <w:lang w:eastAsia="ru-RU"/>
        </w:rPr>
        <w:t>»</w:t>
      </w:r>
      <w:r w:rsidR="00712473" w:rsidRPr="001A4379">
        <w:rPr>
          <w:rFonts w:ascii="Times New Roman" w:eastAsia="Times New Roman" w:hAnsi="Times New Roman" w:cs="Times New Roman"/>
          <w:color w:val="000000"/>
          <w:sz w:val="28"/>
          <w:szCs w:val="28"/>
          <w:lang w:eastAsia="ru-RU"/>
        </w:rPr>
        <w:t xml:space="preserve">, що становить перше комплексне </w:t>
      </w:r>
      <w:r w:rsidR="00016D5F" w:rsidRPr="001A4379">
        <w:rPr>
          <w:rFonts w:ascii="Times New Roman" w:eastAsia="Times New Roman" w:hAnsi="Times New Roman" w:cs="Times New Roman"/>
          <w:color w:val="000000"/>
          <w:sz w:val="28"/>
          <w:szCs w:val="28"/>
          <w:lang w:eastAsia="ru-RU"/>
        </w:rPr>
        <w:t xml:space="preserve">дослідження сучасного українського дієслова. У </w:t>
      </w:r>
      <w:r w:rsidRPr="001A4379">
        <w:rPr>
          <w:rFonts w:ascii="Times New Roman" w:eastAsia="Times New Roman" w:hAnsi="Times New Roman" w:cs="Times New Roman"/>
          <w:color w:val="000000"/>
          <w:sz w:val="28"/>
          <w:szCs w:val="28"/>
          <w:lang w:eastAsia="ru-RU"/>
        </w:rPr>
        <w:t>названій</w:t>
      </w:r>
      <w:r w:rsidR="00016D5F" w:rsidRPr="001A4379">
        <w:rPr>
          <w:rFonts w:ascii="Times New Roman" w:eastAsia="Times New Roman" w:hAnsi="Times New Roman" w:cs="Times New Roman"/>
          <w:color w:val="000000"/>
          <w:sz w:val="28"/>
          <w:szCs w:val="28"/>
          <w:lang w:eastAsia="ru-RU"/>
        </w:rPr>
        <w:t xml:space="preserve"> монографії </w:t>
      </w:r>
      <w:r w:rsidRPr="001A4379">
        <w:rPr>
          <w:rFonts w:ascii="Times New Roman" w:eastAsia="Times New Roman" w:hAnsi="Times New Roman" w:cs="Times New Roman"/>
          <w:color w:val="000000"/>
          <w:sz w:val="28"/>
          <w:szCs w:val="28"/>
          <w:lang w:eastAsia="ru-RU"/>
        </w:rPr>
        <w:t xml:space="preserve">В. Русанівський </w:t>
      </w:r>
      <w:r w:rsidR="00016D5F" w:rsidRPr="001A4379">
        <w:rPr>
          <w:rFonts w:ascii="Times New Roman" w:eastAsia="Times New Roman" w:hAnsi="Times New Roman" w:cs="Times New Roman"/>
          <w:color w:val="000000"/>
          <w:sz w:val="28"/>
          <w:szCs w:val="28"/>
          <w:lang w:eastAsia="ru-RU"/>
        </w:rPr>
        <w:t>ставить за мету з’ясувати історію структури семанти</w:t>
      </w:r>
      <w:r w:rsidRPr="001A4379">
        <w:rPr>
          <w:rFonts w:ascii="Times New Roman" w:eastAsia="Times New Roman" w:hAnsi="Times New Roman" w:cs="Times New Roman"/>
          <w:color w:val="000000"/>
          <w:sz w:val="28"/>
          <w:szCs w:val="28"/>
          <w:lang w:eastAsia="ru-RU"/>
        </w:rPr>
        <w:t xml:space="preserve">ко-морфологічного класу дієслів </w:t>
      </w:r>
      <w:r w:rsidR="00016D5F" w:rsidRPr="001A4379">
        <w:rPr>
          <w:rFonts w:ascii="Times New Roman" w:eastAsia="Times New Roman" w:hAnsi="Times New Roman" w:cs="Times New Roman"/>
          <w:color w:val="000000"/>
          <w:sz w:val="28"/>
          <w:szCs w:val="28"/>
          <w:lang w:eastAsia="ru-RU"/>
        </w:rPr>
        <w:t>на шести синхронічних зрізах ХІV – ХІХ ст. та розгл</w:t>
      </w:r>
      <w:r w:rsidRPr="001A4379">
        <w:rPr>
          <w:rFonts w:ascii="Times New Roman" w:eastAsia="Times New Roman" w:hAnsi="Times New Roman" w:cs="Times New Roman"/>
          <w:color w:val="000000"/>
          <w:sz w:val="28"/>
          <w:szCs w:val="28"/>
          <w:lang w:eastAsia="ru-RU"/>
        </w:rPr>
        <w:t xml:space="preserve">ядає структуру дієслівних основ </w:t>
      </w:r>
      <w:r w:rsidR="00016D5F" w:rsidRPr="001A4379">
        <w:rPr>
          <w:rFonts w:ascii="Times New Roman" w:eastAsia="Times New Roman" w:hAnsi="Times New Roman" w:cs="Times New Roman"/>
          <w:color w:val="000000"/>
          <w:sz w:val="28"/>
          <w:szCs w:val="28"/>
          <w:lang w:eastAsia="ru-RU"/>
        </w:rPr>
        <w:t>у формальному та семантичному планах, вдається до д</w:t>
      </w:r>
      <w:r w:rsidRPr="001A4379">
        <w:rPr>
          <w:rFonts w:ascii="Times New Roman" w:eastAsia="Times New Roman" w:hAnsi="Times New Roman" w:cs="Times New Roman"/>
          <w:color w:val="000000"/>
          <w:sz w:val="28"/>
          <w:szCs w:val="28"/>
          <w:lang w:eastAsia="ru-RU"/>
        </w:rPr>
        <w:t xml:space="preserve">етального аналізу морфологічної </w:t>
      </w:r>
      <w:r w:rsidR="00016D5F" w:rsidRPr="001A4379">
        <w:rPr>
          <w:rFonts w:ascii="Times New Roman" w:eastAsia="Times New Roman" w:hAnsi="Times New Roman" w:cs="Times New Roman"/>
          <w:color w:val="000000"/>
          <w:sz w:val="28"/>
          <w:szCs w:val="28"/>
          <w:lang w:eastAsia="ru-RU"/>
        </w:rPr>
        <w:t xml:space="preserve">структури дієслова та його граматичних категорій. </w:t>
      </w:r>
      <w:r w:rsidRPr="001A4379">
        <w:rPr>
          <w:rFonts w:ascii="Times New Roman" w:eastAsia="Times New Roman" w:hAnsi="Times New Roman" w:cs="Times New Roman"/>
          <w:color w:val="000000"/>
          <w:sz w:val="28"/>
          <w:szCs w:val="28"/>
          <w:lang w:eastAsia="ru-RU"/>
        </w:rPr>
        <w:t xml:space="preserve">Крім того, мовознавець детально </w:t>
      </w:r>
      <w:r w:rsidR="00016D5F" w:rsidRPr="001A4379">
        <w:rPr>
          <w:rFonts w:ascii="Times New Roman" w:eastAsia="Times New Roman" w:hAnsi="Times New Roman" w:cs="Times New Roman"/>
          <w:color w:val="000000"/>
          <w:sz w:val="28"/>
          <w:szCs w:val="28"/>
          <w:lang w:eastAsia="ru-RU"/>
        </w:rPr>
        <w:t xml:space="preserve">опрацював дієслово в томі </w:t>
      </w:r>
      <w:r w:rsidR="004C097B" w:rsidRPr="001A4379">
        <w:rPr>
          <w:rFonts w:ascii="Times New Roman" w:eastAsia="Times New Roman" w:hAnsi="Times New Roman" w:cs="Times New Roman"/>
          <w:color w:val="000000"/>
          <w:sz w:val="28"/>
          <w:szCs w:val="28"/>
          <w:lang w:eastAsia="ru-RU"/>
        </w:rPr>
        <w:t>«</w:t>
      </w:r>
      <w:r w:rsidR="00016D5F" w:rsidRPr="001A4379">
        <w:rPr>
          <w:rFonts w:ascii="Times New Roman" w:eastAsia="Times New Roman" w:hAnsi="Times New Roman" w:cs="Times New Roman"/>
          <w:color w:val="000000"/>
          <w:sz w:val="28"/>
          <w:szCs w:val="28"/>
          <w:lang w:eastAsia="ru-RU"/>
        </w:rPr>
        <w:t>Морфологія</w:t>
      </w:r>
      <w:r w:rsidR="004C097B" w:rsidRPr="001A4379">
        <w:rPr>
          <w:rFonts w:ascii="Times New Roman" w:eastAsia="Times New Roman" w:hAnsi="Times New Roman" w:cs="Times New Roman"/>
          <w:color w:val="000000"/>
          <w:sz w:val="28"/>
          <w:szCs w:val="28"/>
          <w:lang w:eastAsia="ru-RU"/>
        </w:rPr>
        <w:t>»</w:t>
      </w:r>
      <w:r w:rsidR="00016D5F" w:rsidRPr="001A4379">
        <w:rPr>
          <w:rFonts w:ascii="Times New Roman" w:eastAsia="Times New Roman" w:hAnsi="Times New Roman" w:cs="Times New Roman"/>
          <w:color w:val="000000"/>
          <w:sz w:val="28"/>
          <w:szCs w:val="28"/>
          <w:lang w:eastAsia="ru-RU"/>
        </w:rPr>
        <w:t>, що входи</w:t>
      </w:r>
      <w:r w:rsidRPr="001A4379">
        <w:rPr>
          <w:rFonts w:ascii="Times New Roman" w:eastAsia="Times New Roman" w:hAnsi="Times New Roman" w:cs="Times New Roman"/>
          <w:color w:val="000000"/>
          <w:sz w:val="28"/>
          <w:szCs w:val="28"/>
          <w:lang w:eastAsia="ru-RU"/>
        </w:rPr>
        <w:t xml:space="preserve">ть до академічного п’ятитомного </w:t>
      </w:r>
      <w:r w:rsidR="00016D5F" w:rsidRPr="001A4379">
        <w:rPr>
          <w:rFonts w:ascii="Times New Roman" w:eastAsia="Times New Roman" w:hAnsi="Times New Roman" w:cs="Times New Roman"/>
          <w:color w:val="000000"/>
          <w:sz w:val="28"/>
          <w:szCs w:val="28"/>
          <w:lang w:eastAsia="ru-RU"/>
        </w:rPr>
        <w:t xml:space="preserve">видання фундаментального дослідження </w:t>
      </w:r>
      <w:r w:rsidR="004C097B" w:rsidRPr="001A4379">
        <w:rPr>
          <w:rFonts w:ascii="Times New Roman" w:eastAsia="Times New Roman" w:hAnsi="Times New Roman" w:cs="Times New Roman"/>
          <w:color w:val="000000"/>
          <w:sz w:val="28"/>
          <w:szCs w:val="28"/>
          <w:lang w:eastAsia="ru-RU"/>
        </w:rPr>
        <w:t>«</w:t>
      </w:r>
      <w:r w:rsidR="00016D5F" w:rsidRPr="001A4379">
        <w:rPr>
          <w:rFonts w:ascii="Times New Roman" w:eastAsia="Times New Roman" w:hAnsi="Times New Roman" w:cs="Times New Roman"/>
          <w:color w:val="000000"/>
          <w:sz w:val="28"/>
          <w:szCs w:val="28"/>
          <w:lang w:eastAsia="ru-RU"/>
        </w:rPr>
        <w:t>Сучасна українська літературна мова</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 xml:space="preserve"> (1969-</w:t>
      </w:r>
      <w:r w:rsidR="00016D5F" w:rsidRPr="001A4379">
        <w:rPr>
          <w:rFonts w:ascii="Times New Roman" w:eastAsia="Times New Roman" w:hAnsi="Times New Roman" w:cs="Times New Roman"/>
          <w:color w:val="000000"/>
          <w:sz w:val="28"/>
          <w:szCs w:val="28"/>
          <w:lang w:eastAsia="ru-RU"/>
        </w:rPr>
        <w:t>1973 pp.), здійсненого колективом І</w:t>
      </w:r>
      <w:r w:rsidRPr="001A4379">
        <w:rPr>
          <w:rFonts w:ascii="Times New Roman" w:eastAsia="Times New Roman" w:hAnsi="Times New Roman" w:cs="Times New Roman"/>
          <w:color w:val="000000"/>
          <w:sz w:val="28"/>
          <w:szCs w:val="28"/>
          <w:lang w:eastAsia="ru-RU"/>
        </w:rPr>
        <w:t xml:space="preserve">нституту мовознавства ім. О. Потебні з залученням </w:t>
      </w:r>
      <w:r w:rsidR="00016D5F" w:rsidRPr="001A4379">
        <w:rPr>
          <w:rFonts w:ascii="Times New Roman" w:eastAsia="Times New Roman" w:hAnsi="Times New Roman" w:cs="Times New Roman"/>
          <w:color w:val="000000"/>
          <w:sz w:val="28"/>
          <w:szCs w:val="28"/>
          <w:lang w:eastAsia="ru-RU"/>
        </w:rPr>
        <w:t xml:space="preserve">ряду працівників </w:t>
      </w:r>
      <w:r w:rsidRPr="001A4379">
        <w:rPr>
          <w:rFonts w:ascii="Times New Roman" w:eastAsia="Times New Roman" w:hAnsi="Times New Roman" w:cs="Times New Roman"/>
          <w:color w:val="000000"/>
          <w:sz w:val="28"/>
          <w:szCs w:val="28"/>
          <w:lang w:eastAsia="ru-RU"/>
        </w:rPr>
        <w:t>вишів</w:t>
      </w:r>
      <w:r w:rsidR="00016D5F" w:rsidRPr="001A4379">
        <w:rPr>
          <w:rFonts w:ascii="Times New Roman" w:eastAsia="Times New Roman" w:hAnsi="Times New Roman" w:cs="Times New Roman"/>
          <w:color w:val="000000"/>
          <w:sz w:val="28"/>
          <w:szCs w:val="28"/>
          <w:lang w:eastAsia="ru-RU"/>
        </w:rPr>
        <w:t xml:space="preserve"> Української РСР п</w:t>
      </w:r>
      <w:r w:rsidRPr="001A4379">
        <w:rPr>
          <w:rFonts w:ascii="Times New Roman" w:eastAsia="Times New Roman" w:hAnsi="Times New Roman" w:cs="Times New Roman"/>
          <w:color w:val="000000"/>
          <w:sz w:val="28"/>
          <w:szCs w:val="28"/>
          <w:lang w:eastAsia="ru-RU"/>
        </w:rPr>
        <w:t>ід загальним керівництвом І. </w:t>
      </w:r>
      <w:r w:rsidR="00DD3323" w:rsidRPr="001A4379">
        <w:rPr>
          <w:rFonts w:ascii="Times New Roman" w:eastAsia="Times New Roman" w:hAnsi="Times New Roman" w:cs="Times New Roman"/>
          <w:color w:val="000000"/>
          <w:sz w:val="28"/>
          <w:szCs w:val="28"/>
          <w:lang w:eastAsia="ru-RU"/>
        </w:rPr>
        <w:t xml:space="preserve">Білодіда, що </w:t>
      </w:r>
      <w:r w:rsidR="00016D5F" w:rsidRPr="001A4379">
        <w:rPr>
          <w:rFonts w:ascii="Times New Roman" w:eastAsia="Times New Roman" w:hAnsi="Times New Roman" w:cs="Times New Roman"/>
          <w:color w:val="000000"/>
          <w:sz w:val="28"/>
          <w:szCs w:val="28"/>
          <w:lang w:eastAsia="ru-RU"/>
        </w:rPr>
        <w:t>вважалося визначною подією в історії українського мовознавства і було</w:t>
      </w:r>
      <w:r w:rsidR="00DD3323" w:rsidRPr="001A4379">
        <w:rPr>
          <w:rFonts w:ascii="Times New Roman" w:eastAsia="Times New Roman" w:hAnsi="Times New Roman" w:cs="Times New Roman"/>
          <w:color w:val="000000"/>
          <w:sz w:val="28"/>
          <w:szCs w:val="28"/>
          <w:lang w:eastAsia="ru-RU"/>
        </w:rPr>
        <w:t xml:space="preserve"> </w:t>
      </w:r>
      <w:r w:rsidR="00016D5F" w:rsidRPr="001A4379">
        <w:rPr>
          <w:rFonts w:ascii="Times New Roman" w:eastAsia="Times New Roman" w:hAnsi="Times New Roman" w:cs="Times New Roman"/>
          <w:color w:val="000000"/>
          <w:sz w:val="28"/>
          <w:szCs w:val="28"/>
          <w:lang w:eastAsia="ru-RU"/>
        </w:rPr>
        <w:t>найґрунтовнішим та всебічним науковим вивченням усіх</w:t>
      </w:r>
      <w:r w:rsidRPr="001A4379">
        <w:rPr>
          <w:rFonts w:ascii="Times New Roman" w:eastAsia="Times New Roman" w:hAnsi="Times New Roman" w:cs="Times New Roman"/>
          <w:color w:val="000000"/>
          <w:sz w:val="28"/>
          <w:szCs w:val="28"/>
          <w:lang w:eastAsia="ru-RU"/>
        </w:rPr>
        <w:t xml:space="preserve"> структурних рівнів української </w:t>
      </w:r>
      <w:r w:rsidR="00016D5F" w:rsidRPr="001A4379">
        <w:rPr>
          <w:rFonts w:ascii="Times New Roman" w:eastAsia="Times New Roman" w:hAnsi="Times New Roman" w:cs="Times New Roman"/>
          <w:color w:val="000000"/>
          <w:sz w:val="28"/>
          <w:szCs w:val="28"/>
          <w:lang w:eastAsia="ru-RU"/>
        </w:rPr>
        <w:t>літературної мови на той час</w:t>
      </w:r>
      <w:r w:rsidR="00712473" w:rsidRPr="001A4379">
        <w:rPr>
          <w:rFonts w:ascii="Times New Roman" w:eastAsia="Times New Roman" w:hAnsi="Times New Roman" w:cs="Times New Roman"/>
          <w:color w:val="000000"/>
          <w:sz w:val="28"/>
          <w:szCs w:val="28"/>
          <w:lang w:eastAsia="ru-RU"/>
        </w:rPr>
        <w:t xml:space="preserve"> [8, с. 63]</w:t>
      </w:r>
      <w:r w:rsidR="00016D5F" w:rsidRPr="001A4379">
        <w:rPr>
          <w:rFonts w:ascii="Times New Roman" w:eastAsia="Times New Roman" w:hAnsi="Times New Roman" w:cs="Times New Roman"/>
          <w:color w:val="000000"/>
          <w:sz w:val="28"/>
          <w:szCs w:val="28"/>
          <w:lang w:eastAsia="ru-RU"/>
        </w:rPr>
        <w:t>.</w:t>
      </w:r>
    </w:p>
    <w:p w:rsidR="00016D5F" w:rsidRPr="001A4379" w:rsidRDefault="00E02195"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На теоретичних розробках Л. </w:t>
      </w:r>
      <w:proofErr w:type="spellStart"/>
      <w:r w:rsidRPr="001A4379">
        <w:rPr>
          <w:rFonts w:ascii="Times New Roman" w:eastAsia="Times New Roman" w:hAnsi="Times New Roman" w:cs="Times New Roman"/>
          <w:color w:val="000000"/>
          <w:sz w:val="28"/>
          <w:szCs w:val="28"/>
          <w:lang w:eastAsia="ru-RU"/>
        </w:rPr>
        <w:t>Булаховського</w:t>
      </w:r>
      <w:proofErr w:type="spellEnd"/>
      <w:r w:rsidRPr="001A4379">
        <w:rPr>
          <w:rFonts w:ascii="Times New Roman" w:eastAsia="Times New Roman" w:hAnsi="Times New Roman" w:cs="Times New Roman"/>
          <w:color w:val="000000"/>
          <w:sz w:val="28"/>
          <w:szCs w:val="28"/>
          <w:lang w:eastAsia="ru-RU"/>
        </w:rPr>
        <w:t>, М. Жовтобрюха, О. Мельничука</w:t>
      </w:r>
      <w:r w:rsidR="000E77A9">
        <w:rPr>
          <w:rFonts w:ascii="Times New Roman" w:eastAsia="Times New Roman" w:hAnsi="Times New Roman" w:cs="Times New Roman"/>
          <w:color w:val="000000"/>
          <w:sz w:val="28"/>
          <w:szCs w:val="28"/>
          <w:lang w:eastAsia="ru-RU"/>
        </w:rPr>
        <w:t>,</w:t>
      </w:r>
      <w:r w:rsidR="000E77A9" w:rsidRPr="000E77A9">
        <w:rPr>
          <w:rFonts w:ascii="Times New Roman" w:eastAsia="Times New Roman" w:hAnsi="Times New Roman" w:cs="Times New Roman"/>
          <w:color w:val="000000"/>
          <w:sz w:val="28"/>
          <w:szCs w:val="28"/>
          <w:lang w:eastAsia="ru-RU"/>
        </w:rPr>
        <w:t xml:space="preserve"> </w:t>
      </w:r>
      <w:proofErr w:type="spellStart"/>
      <w:r w:rsidR="000E77A9">
        <w:rPr>
          <w:rFonts w:ascii="Times New Roman" w:eastAsia="Times New Roman" w:hAnsi="Times New Roman" w:cs="Times New Roman"/>
          <w:color w:val="000000"/>
          <w:sz w:val="28"/>
          <w:szCs w:val="28"/>
          <w:lang w:eastAsia="ru-RU"/>
        </w:rPr>
        <w:t>В. Русанівськ</w:t>
      </w:r>
      <w:proofErr w:type="spellEnd"/>
      <w:r w:rsidR="000E77A9">
        <w:rPr>
          <w:rFonts w:ascii="Times New Roman" w:eastAsia="Times New Roman" w:hAnsi="Times New Roman" w:cs="Times New Roman"/>
          <w:color w:val="000000"/>
          <w:sz w:val="28"/>
          <w:szCs w:val="28"/>
          <w:lang w:eastAsia="ru-RU"/>
        </w:rPr>
        <w:t>ого</w:t>
      </w:r>
      <w:r w:rsidR="000E77A9" w:rsidRPr="001A4379">
        <w:rPr>
          <w:rFonts w:ascii="Times New Roman" w:eastAsia="Times New Roman" w:hAnsi="Times New Roman" w:cs="Times New Roman"/>
          <w:color w:val="000000"/>
          <w:sz w:val="28"/>
          <w:szCs w:val="28"/>
          <w:lang w:eastAsia="ru-RU"/>
        </w:rPr>
        <w:t xml:space="preserve"> </w:t>
      </w:r>
      <w:r w:rsidRPr="001A4379">
        <w:rPr>
          <w:rFonts w:ascii="Times New Roman" w:eastAsia="Times New Roman" w:hAnsi="Times New Roman" w:cs="Times New Roman"/>
          <w:color w:val="000000"/>
          <w:sz w:val="28"/>
          <w:szCs w:val="28"/>
          <w:lang w:eastAsia="ru-RU"/>
        </w:rPr>
        <w:t xml:space="preserve"> </w:t>
      </w:r>
      <w:r w:rsidR="00016D5F" w:rsidRPr="001A4379">
        <w:rPr>
          <w:rFonts w:ascii="Times New Roman" w:eastAsia="Times New Roman" w:hAnsi="Times New Roman" w:cs="Times New Roman"/>
          <w:color w:val="000000"/>
          <w:sz w:val="28"/>
          <w:szCs w:val="28"/>
          <w:lang w:eastAsia="ru-RU"/>
        </w:rPr>
        <w:t>базується сучасне вчення про українське дієслово</w:t>
      </w:r>
      <w:r w:rsidRPr="001A4379">
        <w:rPr>
          <w:rFonts w:ascii="Times New Roman" w:eastAsia="Times New Roman" w:hAnsi="Times New Roman" w:cs="Times New Roman"/>
          <w:color w:val="000000"/>
          <w:sz w:val="28"/>
          <w:szCs w:val="28"/>
          <w:lang w:eastAsia="ru-RU"/>
        </w:rPr>
        <w:t>.</w:t>
      </w:r>
    </w:p>
    <w:p w:rsidR="00E02195" w:rsidRPr="001A4379" w:rsidRDefault="00016D5F" w:rsidP="00DD3323">
      <w:pPr>
        <w:pStyle w:val="HTML"/>
        <w:spacing w:line="360" w:lineRule="auto"/>
        <w:ind w:firstLine="709"/>
        <w:jc w:val="both"/>
        <w:rPr>
          <w:rFonts w:ascii="Times New Roman" w:hAnsi="Times New Roman" w:cs="Times New Roman"/>
          <w:color w:val="000000"/>
          <w:sz w:val="28"/>
          <w:szCs w:val="28"/>
          <w:lang w:val="uk-UA"/>
        </w:rPr>
      </w:pPr>
      <w:r w:rsidRPr="001A4379">
        <w:rPr>
          <w:rFonts w:ascii="Times New Roman" w:hAnsi="Times New Roman" w:cs="Times New Roman"/>
          <w:color w:val="000000"/>
          <w:sz w:val="28"/>
          <w:szCs w:val="28"/>
          <w:lang w:val="uk-UA"/>
        </w:rPr>
        <w:t xml:space="preserve">У </w:t>
      </w:r>
      <w:r w:rsidR="00E02195" w:rsidRPr="001A4379">
        <w:rPr>
          <w:rFonts w:ascii="Times New Roman" w:hAnsi="Times New Roman" w:cs="Times New Roman"/>
          <w:color w:val="000000"/>
          <w:sz w:val="28"/>
          <w:szCs w:val="28"/>
          <w:lang w:val="uk-UA"/>
        </w:rPr>
        <w:t xml:space="preserve">90-х роках ХХ століття </w:t>
      </w:r>
      <w:r w:rsidRPr="001A4379">
        <w:rPr>
          <w:rFonts w:ascii="Times New Roman" w:hAnsi="Times New Roman" w:cs="Times New Roman"/>
          <w:color w:val="000000"/>
          <w:sz w:val="28"/>
          <w:szCs w:val="28"/>
          <w:lang w:val="uk-UA"/>
        </w:rPr>
        <w:t>одним з найв</w:t>
      </w:r>
      <w:r w:rsidR="00DD3323" w:rsidRPr="001A4379">
        <w:rPr>
          <w:rFonts w:ascii="Times New Roman" w:hAnsi="Times New Roman" w:cs="Times New Roman"/>
          <w:color w:val="000000"/>
          <w:sz w:val="28"/>
          <w:szCs w:val="28"/>
          <w:lang w:val="uk-UA"/>
        </w:rPr>
        <w:t xml:space="preserve">идатніших досягнень українських </w:t>
      </w:r>
      <w:r w:rsidRPr="001A4379">
        <w:rPr>
          <w:rFonts w:ascii="Times New Roman" w:hAnsi="Times New Roman" w:cs="Times New Roman"/>
          <w:color w:val="000000"/>
          <w:sz w:val="28"/>
          <w:szCs w:val="28"/>
          <w:lang w:val="uk-UA"/>
        </w:rPr>
        <w:t>вчених у галузі дослідження морфології українсько</w:t>
      </w:r>
      <w:r w:rsidR="00E02195" w:rsidRPr="001A4379">
        <w:rPr>
          <w:rFonts w:ascii="Times New Roman" w:hAnsi="Times New Roman" w:cs="Times New Roman"/>
          <w:color w:val="000000"/>
          <w:sz w:val="28"/>
          <w:szCs w:val="28"/>
          <w:lang w:val="uk-UA"/>
        </w:rPr>
        <w:t xml:space="preserve">ї мови стало академічне видання </w:t>
      </w:r>
      <w:r w:rsidR="004C097B" w:rsidRPr="001A4379">
        <w:rPr>
          <w:rFonts w:ascii="Times New Roman" w:hAnsi="Times New Roman" w:cs="Times New Roman"/>
          <w:color w:val="000000"/>
          <w:sz w:val="28"/>
          <w:szCs w:val="28"/>
          <w:lang w:val="uk-UA"/>
        </w:rPr>
        <w:t>«</w:t>
      </w:r>
      <w:r w:rsidRPr="001A4379">
        <w:rPr>
          <w:rFonts w:ascii="Times New Roman" w:hAnsi="Times New Roman" w:cs="Times New Roman"/>
          <w:color w:val="000000"/>
          <w:sz w:val="28"/>
          <w:szCs w:val="28"/>
          <w:lang w:val="uk-UA"/>
        </w:rPr>
        <w:t>Граматика української мови. Морфологія</w:t>
      </w:r>
      <w:r w:rsidR="004C097B" w:rsidRPr="001A4379">
        <w:rPr>
          <w:rFonts w:ascii="Times New Roman" w:hAnsi="Times New Roman" w:cs="Times New Roman"/>
          <w:color w:val="000000"/>
          <w:sz w:val="28"/>
          <w:szCs w:val="28"/>
          <w:lang w:val="uk-UA"/>
        </w:rPr>
        <w:t>»</w:t>
      </w:r>
      <w:r w:rsidRPr="001A4379">
        <w:rPr>
          <w:rFonts w:ascii="Times New Roman" w:hAnsi="Times New Roman" w:cs="Times New Roman"/>
          <w:color w:val="000000"/>
          <w:sz w:val="28"/>
          <w:szCs w:val="28"/>
          <w:lang w:val="uk-UA"/>
        </w:rPr>
        <w:t xml:space="preserve"> </w:t>
      </w:r>
      <w:r w:rsidRPr="001A4379">
        <w:rPr>
          <w:rFonts w:ascii="Times New Roman" w:hAnsi="Times New Roman" w:cs="Times New Roman"/>
          <w:color w:val="000000"/>
          <w:sz w:val="28"/>
          <w:szCs w:val="28"/>
          <w:lang w:val="uk-UA"/>
        </w:rPr>
        <w:lastRenderedPageBreak/>
        <w:t>(1993</w:t>
      </w:r>
      <w:r w:rsidR="00E02195" w:rsidRPr="001A4379">
        <w:rPr>
          <w:rFonts w:ascii="Times New Roman" w:hAnsi="Times New Roman" w:cs="Times New Roman"/>
          <w:color w:val="000000"/>
          <w:sz w:val="28"/>
          <w:szCs w:val="28"/>
          <w:lang w:val="uk-UA"/>
        </w:rPr>
        <w:t xml:space="preserve"> р.</w:t>
      </w:r>
      <w:r w:rsidRPr="001A4379">
        <w:rPr>
          <w:rFonts w:ascii="Times New Roman" w:hAnsi="Times New Roman" w:cs="Times New Roman"/>
          <w:color w:val="000000"/>
          <w:sz w:val="28"/>
          <w:szCs w:val="28"/>
          <w:lang w:val="uk-UA"/>
        </w:rPr>
        <w:t>)</w:t>
      </w:r>
      <w:r w:rsidR="00E02195" w:rsidRPr="001A4379">
        <w:rPr>
          <w:rFonts w:ascii="Times New Roman" w:hAnsi="Times New Roman" w:cs="Times New Roman"/>
          <w:color w:val="000000"/>
          <w:sz w:val="28"/>
          <w:szCs w:val="28"/>
          <w:lang w:val="uk-UA"/>
        </w:rPr>
        <w:t xml:space="preserve"> О. Безпояско, К. Городенської, В. Русанівського, у якому детально розглянуто </w:t>
      </w:r>
      <w:r w:rsidRPr="001A4379">
        <w:rPr>
          <w:rFonts w:ascii="Times New Roman" w:hAnsi="Times New Roman" w:cs="Times New Roman"/>
          <w:color w:val="000000"/>
          <w:sz w:val="28"/>
          <w:szCs w:val="28"/>
          <w:lang w:val="uk-UA"/>
        </w:rPr>
        <w:t>граматичні особливості усіх частин мови, зокрема й ді</w:t>
      </w:r>
      <w:r w:rsidR="00E02195" w:rsidRPr="001A4379">
        <w:rPr>
          <w:rFonts w:ascii="Times New Roman" w:hAnsi="Times New Roman" w:cs="Times New Roman"/>
          <w:color w:val="000000"/>
          <w:sz w:val="28"/>
          <w:szCs w:val="28"/>
          <w:lang w:val="uk-UA"/>
        </w:rPr>
        <w:t>єслова.</w:t>
      </w:r>
    </w:p>
    <w:p w:rsidR="00016D5F" w:rsidRPr="001A4379" w:rsidRDefault="00E02195"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У цей час над дієсловом активно працює А. </w:t>
      </w:r>
      <w:r w:rsidR="00016D5F" w:rsidRPr="001A4379">
        <w:rPr>
          <w:rFonts w:ascii="Times New Roman" w:eastAsia="Times New Roman" w:hAnsi="Times New Roman" w:cs="Times New Roman"/>
          <w:color w:val="000000"/>
          <w:sz w:val="28"/>
          <w:szCs w:val="28"/>
          <w:lang w:eastAsia="ru-RU"/>
        </w:rPr>
        <w:t>Загнітко, досліджуючи дієслів</w:t>
      </w:r>
      <w:r w:rsidRPr="001A4379">
        <w:rPr>
          <w:rFonts w:ascii="Times New Roman" w:eastAsia="Times New Roman" w:hAnsi="Times New Roman" w:cs="Times New Roman"/>
          <w:color w:val="000000"/>
          <w:sz w:val="28"/>
          <w:szCs w:val="28"/>
          <w:lang w:eastAsia="ru-RU"/>
        </w:rPr>
        <w:t xml:space="preserve">ні категорії, валентні значення </w:t>
      </w:r>
      <w:r w:rsidR="00016D5F" w:rsidRPr="001A4379">
        <w:rPr>
          <w:rFonts w:ascii="Times New Roman" w:eastAsia="Times New Roman" w:hAnsi="Times New Roman" w:cs="Times New Roman"/>
          <w:color w:val="000000"/>
          <w:sz w:val="28"/>
          <w:szCs w:val="28"/>
          <w:lang w:eastAsia="ru-RU"/>
        </w:rPr>
        <w:t>дієслова, взаємодію іменних і дієслівних категорій, анал</w:t>
      </w:r>
      <w:r w:rsidR="00DD3323" w:rsidRPr="001A4379">
        <w:rPr>
          <w:rFonts w:ascii="Times New Roman" w:eastAsia="Times New Roman" w:hAnsi="Times New Roman" w:cs="Times New Roman"/>
          <w:color w:val="000000"/>
          <w:sz w:val="28"/>
          <w:szCs w:val="28"/>
          <w:lang w:eastAsia="ru-RU"/>
        </w:rPr>
        <w:t xml:space="preserve">ітизм у системі дієслівних </w:t>
      </w:r>
      <w:r w:rsidR="00016D5F" w:rsidRPr="001A4379">
        <w:rPr>
          <w:rFonts w:ascii="Times New Roman" w:eastAsia="Times New Roman" w:hAnsi="Times New Roman" w:cs="Times New Roman"/>
          <w:color w:val="000000"/>
          <w:sz w:val="28"/>
          <w:szCs w:val="28"/>
          <w:lang w:eastAsia="ru-RU"/>
        </w:rPr>
        <w:t>категорій.</w:t>
      </w:r>
    </w:p>
    <w:p w:rsidR="00E02195" w:rsidRPr="001A4379" w:rsidRDefault="00E02195"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 xml:space="preserve">До напрацювань, </w:t>
      </w:r>
      <w:r w:rsidR="00016D5F" w:rsidRPr="001A4379">
        <w:rPr>
          <w:rFonts w:ascii="Times New Roman" w:eastAsia="Times New Roman" w:hAnsi="Times New Roman" w:cs="Times New Roman"/>
          <w:color w:val="000000"/>
          <w:sz w:val="28"/>
          <w:szCs w:val="28"/>
          <w:lang w:eastAsia="ru-RU"/>
        </w:rPr>
        <w:t>що стосуються дієслівного словотворення, належат</w:t>
      </w:r>
      <w:r w:rsidRPr="001A4379">
        <w:rPr>
          <w:rFonts w:ascii="Times New Roman" w:eastAsia="Times New Roman" w:hAnsi="Times New Roman" w:cs="Times New Roman"/>
          <w:color w:val="000000"/>
          <w:sz w:val="28"/>
          <w:szCs w:val="28"/>
          <w:lang w:eastAsia="ru-RU"/>
        </w:rPr>
        <w:t xml:space="preserve">ь загальнограматичні монографії </w:t>
      </w:r>
      <w:r w:rsidR="004C097B" w:rsidRPr="001A4379">
        <w:rPr>
          <w:rFonts w:ascii="Times New Roman" w:eastAsia="Times New Roman" w:hAnsi="Times New Roman" w:cs="Times New Roman"/>
          <w:color w:val="000000"/>
          <w:sz w:val="28"/>
          <w:szCs w:val="28"/>
          <w:lang w:eastAsia="ru-RU"/>
        </w:rPr>
        <w:t>«</w:t>
      </w:r>
      <w:r w:rsidR="00016D5F" w:rsidRPr="001A4379">
        <w:rPr>
          <w:rFonts w:ascii="Times New Roman" w:eastAsia="Times New Roman" w:hAnsi="Times New Roman" w:cs="Times New Roman"/>
          <w:color w:val="000000"/>
          <w:sz w:val="28"/>
          <w:szCs w:val="28"/>
          <w:lang w:eastAsia="ru-RU"/>
        </w:rPr>
        <w:t>Словотвірна морфеміка сучасної української літературної мови</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 xml:space="preserve"> (Є. Карпіловська, Н. </w:t>
      </w:r>
      <w:r w:rsidR="00016D5F" w:rsidRPr="001A4379">
        <w:rPr>
          <w:rFonts w:ascii="Times New Roman" w:eastAsia="Times New Roman" w:hAnsi="Times New Roman" w:cs="Times New Roman"/>
          <w:color w:val="000000"/>
          <w:sz w:val="28"/>
          <w:szCs w:val="28"/>
          <w:lang w:eastAsia="ru-RU"/>
        </w:rPr>
        <w:t>Клименко, 1998</w:t>
      </w:r>
      <w:r w:rsidRPr="001A4379">
        <w:rPr>
          <w:rFonts w:ascii="Times New Roman" w:eastAsia="Times New Roman" w:hAnsi="Times New Roman" w:cs="Times New Roman"/>
          <w:color w:val="000000"/>
          <w:sz w:val="28"/>
          <w:szCs w:val="28"/>
          <w:lang w:eastAsia="ru-RU"/>
        </w:rPr>
        <w:t xml:space="preserve"> р.</w:t>
      </w:r>
      <w:r w:rsidR="00016D5F" w:rsidRPr="001A4379">
        <w:rPr>
          <w:rFonts w:ascii="Times New Roman" w:eastAsia="Times New Roman" w:hAnsi="Times New Roman" w:cs="Times New Roman"/>
          <w:color w:val="000000"/>
          <w:sz w:val="28"/>
          <w:szCs w:val="28"/>
          <w:lang w:eastAsia="ru-RU"/>
        </w:rPr>
        <w:t xml:space="preserve">), </w:t>
      </w:r>
      <w:r w:rsidR="004C097B" w:rsidRPr="001A4379">
        <w:rPr>
          <w:rFonts w:ascii="Times New Roman" w:eastAsia="Times New Roman" w:hAnsi="Times New Roman" w:cs="Times New Roman"/>
          <w:color w:val="000000"/>
          <w:sz w:val="28"/>
          <w:szCs w:val="28"/>
          <w:lang w:eastAsia="ru-RU"/>
        </w:rPr>
        <w:t>«</w:t>
      </w:r>
      <w:r w:rsidR="00016D5F" w:rsidRPr="001A4379">
        <w:rPr>
          <w:rFonts w:ascii="Times New Roman" w:eastAsia="Times New Roman" w:hAnsi="Times New Roman" w:cs="Times New Roman"/>
          <w:color w:val="000000"/>
          <w:sz w:val="28"/>
          <w:szCs w:val="28"/>
          <w:lang w:eastAsia="ru-RU"/>
        </w:rPr>
        <w:t>Суфіксальна підсистема сучас</w:t>
      </w:r>
      <w:r w:rsidR="00DD3323" w:rsidRPr="001A4379">
        <w:rPr>
          <w:rFonts w:ascii="Times New Roman" w:eastAsia="Times New Roman" w:hAnsi="Times New Roman" w:cs="Times New Roman"/>
          <w:color w:val="000000"/>
          <w:sz w:val="28"/>
          <w:szCs w:val="28"/>
          <w:lang w:eastAsia="ru-RU"/>
        </w:rPr>
        <w:t>ної української мови: будова та р</w:t>
      </w:r>
      <w:r w:rsidR="00016D5F" w:rsidRPr="001A4379">
        <w:rPr>
          <w:rFonts w:ascii="Times New Roman" w:eastAsia="Times New Roman" w:hAnsi="Times New Roman" w:cs="Times New Roman"/>
          <w:color w:val="000000"/>
          <w:sz w:val="28"/>
          <w:szCs w:val="28"/>
          <w:lang w:eastAsia="ru-RU"/>
        </w:rPr>
        <w:t>еаліза</w:t>
      </w:r>
      <w:r w:rsidRPr="001A4379">
        <w:rPr>
          <w:rFonts w:ascii="Times New Roman" w:eastAsia="Times New Roman" w:hAnsi="Times New Roman" w:cs="Times New Roman"/>
          <w:color w:val="000000"/>
          <w:sz w:val="28"/>
          <w:szCs w:val="28"/>
          <w:lang w:eastAsia="ru-RU"/>
        </w:rPr>
        <w:t>ція</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 xml:space="preserve"> (Є. Карпіловська 1999 р.).</w:t>
      </w:r>
    </w:p>
    <w:p w:rsidR="00016D5F" w:rsidRPr="001A4379" w:rsidRDefault="00E02195"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Трактування дієслівних ознак у</w:t>
      </w:r>
      <w:r w:rsidR="00DD3323" w:rsidRPr="001A4379">
        <w:rPr>
          <w:rFonts w:ascii="Times New Roman" w:eastAsia="Times New Roman" w:hAnsi="Times New Roman" w:cs="Times New Roman"/>
          <w:color w:val="000000"/>
          <w:sz w:val="28"/>
          <w:szCs w:val="28"/>
          <w:lang w:eastAsia="ru-RU"/>
        </w:rPr>
        <w:t xml:space="preserve"> різних частинах мови продовжив </w:t>
      </w:r>
      <w:r w:rsidRPr="001A4379">
        <w:rPr>
          <w:rFonts w:ascii="Times New Roman" w:eastAsia="Times New Roman" w:hAnsi="Times New Roman" w:cs="Times New Roman"/>
          <w:color w:val="000000"/>
          <w:sz w:val="28"/>
          <w:szCs w:val="28"/>
          <w:lang w:eastAsia="ru-RU"/>
        </w:rPr>
        <w:t xml:space="preserve">І. Кучеренко у монографії </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Актуальні проблеми граматики</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 xml:space="preserve"> (2003 р.). У </w:t>
      </w:r>
      <w:r w:rsidR="00016D5F" w:rsidRPr="001A4379">
        <w:rPr>
          <w:rFonts w:ascii="Times New Roman" w:eastAsia="Times New Roman" w:hAnsi="Times New Roman" w:cs="Times New Roman"/>
          <w:color w:val="000000"/>
          <w:sz w:val="28"/>
          <w:szCs w:val="28"/>
          <w:lang w:eastAsia="ru-RU"/>
        </w:rPr>
        <w:t xml:space="preserve">праці </w:t>
      </w:r>
      <w:r w:rsidR="004C097B" w:rsidRPr="001A4379">
        <w:rPr>
          <w:rFonts w:ascii="Times New Roman" w:eastAsia="Times New Roman" w:hAnsi="Times New Roman" w:cs="Times New Roman"/>
          <w:color w:val="000000"/>
          <w:sz w:val="28"/>
          <w:szCs w:val="28"/>
          <w:lang w:eastAsia="ru-RU"/>
        </w:rPr>
        <w:t>«</w:t>
      </w:r>
      <w:r w:rsidRPr="001A4379">
        <w:rPr>
          <w:rFonts w:ascii="Times New Roman" w:eastAsia="Times New Roman" w:hAnsi="Times New Roman" w:cs="Times New Roman"/>
          <w:color w:val="000000"/>
          <w:sz w:val="28"/>
          <w:szCs w:val="28"/>
          <w:lang w:eastAsia="ru-RU"/>
        </w:rPr>
        <w:t xml:space="preserve">Динамічні процеси в сучасному </w:t>
      </w:r>
      <w:r w:rsidR="00016D5F" w:rsidRPr="001A4379">
        <w:rPr>
          <w:rFonts w:ascii="Times New Roman" w:eastAsia="Times New Roman" w:hAnsi="Times New Roman" w:cs="Times New Roman"/>
          <w:color w:val="000000"/>
          <w:sz w:val="28"/>
          <w:szCs w:val="28"/>
          <w:lang w:eastAsia="ru-RU"/>
        </w:rPr>
        <w:t>українському лексиконі</w:t>
      </w:r>
      <w:r w:rsidR="004C097B" w:rsidRPr="001A4379">
        <w:rPr>
          <w:rFonts w:ascii="Times New Roman" w:eastAsia="Times New Roman" w:hAnsi="Times New Roman" w:cs="Times New Roman"/>
          <w:color w:val="000000"/>
          <w:sz w:val="28"/>
          <w:szCs w:val="28"/>
          <w:lang w:eastAsia="ru-RU"/>
        </w:rPr>
        <w:t>»</w:t>
      </w:r>
      <w:r w:rsidR="006C177B" w:rsidRPr="001A4379">
        <w:rPr>
          <w:rFonts w:ascii="Times New Roman" w:eastAsia="Times New Roman" w:hAnsi="Times New Roman" w:cs="Times New Roman"/>
          <w:color w:val="000000"/>
          <w:sz w:val="28"/>
          <w:szCs w:val="28"/>
          <w:lang w:eastAsia="ru-RU"/>
        </w:rPr>
        <w:t xml:space="preserve"> (Н. Клименко, Є. </w:t>
      </w:r>
      <w:r w:rsidR="00016D5F" w:rsidRPr="001A4379">
        <w:rPr>
          <w:rFonts w:ascii="Times New Roman" w:eastAsia="Times New Roman" w:hAnsi="Times New Roman" w:cs="Times New Roman"/>
          <w:color w:val="000000"/>
          <w:sz w:val="28"/>
          <w:szCs w:val="28"/>
          <w:lang w:eastAsia="ru-RU"/>
        </w:rPr>
        <w:t>Карпіловс</w:t>
      </w:r>
      <w:r w:rsidR="006C177B" w:rsidRPr="001A4379">
        <w:rPr>
          <w:rFonts w:ascii="Times New Roman" w:eastAsia="Times New Roman" w:hAnsi="Times New Roman" w:cs="Times New Roman"/>
          <w:color w:val="000000"/>
          <w:sz w:val="28"/>
          <w:szCs w:val="28"/>
          <w:lang w:eastAsia="ru-RU"/>
        </w:rPr>
        <w:t>ька, Л. </w:t>
      </w:r>
      <w:r w:rsidR="00016D5F" w:rsidRPr="001A4379">
        <w:rPr>
          <w:rFonts w:ascii="Times New Roman" w:eastAsia="Times New Roman" w:hAnsi="Times New Roman" w:cs="Times New Roman"/>
          <w:color w:val="000000"/>
          <w:sz w:val="28"/>
          <w:szCs w:val="28"/>
          <w:lang w:eastAsia="ru-RU"/>
        </w:rPr>
        <w:t>Кислюк, 2008</w:t>
      </w:r>
      <w:r w:rsidR="006C177B" w:rsidRPr="001A4379">
        <w:rPr>
          <w:rFonts w:ascii="Times New Roman" w:eastAsia="Times New Roman" w:hAnsi="Times New Roman" w:cs="Times New Roman"/>
          <w:color w:val="000000"/>
          <w:sz w:val="28"/>
          <w:szCs w:val="28"/>
          <w:lang w:eastAsia="ru-RU"/>
        </w:rPr>
        <w:t xml:space="preserve"> р.) </w:t>
      </w:r>
      <w:r w:rsidR="00016D5F" w:rsidRPr="001A4379">
        <w:rPr>
          <w:rFonts w:ascii="Times New Roman" w:eastAsia="Times New Roman" w:hAnsi="Times New Roman" w:cs="Times New Roman"/>
          <w:color w:val="000000"/>
          <w:sz w:val="28"/>
          <w:szCs w:val="28"/>
          <w:lang w:eastAsia="ru-RU"/>
        </w:rPr>
        <w:t>розглядаються дієслівні новотво</w:t>
      </w:r>
      <w:r w:rsidR="006C177B" w:rsidRPr="001A4379">
        <w:rPr>
          <w:rFonts w:ascii="Times New Roman" w:eastAsia="Times New Roman" w:hAnsi="Times New Roman" w:cs="Times New Roman"/>
          <w:color w:val="000000"/>
          <w:sz w:val="28"/>
          <w:szCs w:val="28"/>
          <w:lang w:eastAsia="ru-RU"/>
        </w:rPr>
        <w:t>ри у сучасній українській мові.</w:t>
      </w:r>
    </w:p>
    <w:p w:rsidR="008A7FE0" w:rsidRPr="001A4379" w:rsidRDefault="006C177B" w:rsidP="00DD3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Style w:val="rvts12"/>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 xml:space="preserve">Сьогодні під час вивчення дієслова мовознавці </w:t>
      </w:r>
      <w:r w:rsidR="005B41D2" w:rsidRPr="001A4379">
        <w:rPr>
          <w:rFonts w:ascii="Times New Roman" w:eastAsia="Times New Roman" w:hAnsi="Times New Roman" w:cs="Times New Roman"/>
          <w:color w:val="000000"/>
          <w:sz w:val="28"/>
          <w:szCs w:val="28"/>
          <w:lang w:eastAsia="ru-RU"/>
        </w:rPr>
        <w:t>найчастіше звертаються до висвітлення таких аспектів, як: граматичні категорії</w:t>
      </w:r>
      <w:r w:rsidRPr="001A4379">
        <w:rPr>
          <w:rFonts w:ascii="Times New Roman" w:eastAsia="Times New Roman" w:hAnsi="Times New Roman" w:cs="Times New Roman"/>
          <w:color w:val="000000"/>
          <w:sz w:val="28"/>
          <w:szCs w:val="28"/>
          <w:lang w:eastAsia="ru-RU"/>
        </w:rPr>
        <w:t xml:space="preserve"> (К. </w:t>
      </w:r>
      <w:r w:rsidR="005B41D2" w:rsidRPr="001A4379">
        <w:rPr>
          <w:rFonts w:ascii="Times New Roman" w:eastAsia="Times New Roman" w:hAnsi="Times New Roman" w:cs="Times New Roman"/>
          <w:color w:val="000000"/>
          <w:sz w:val="28"/>
          <w:szCs w:val="28"/>
          <w:lang w:eastAsia="ru-RU"/>
        </w:rPr>
        <w:t>Симонова</w:t>
      </w:r>
      <w:r w:rsidRPr="001A4379">
        <w:rPr>
          <w:rFonts w:ascii="Times New Roman" w:eastAsia="Times New Roman" w:hAnsi="Times New Roman" w:cs="Times New Roman"/>
          <w:color w:val="000000"/>
          <w:sz w:val="28"/>
          <w:szCs w:val="28"/>
          <w:lang w:eastAsia="ru-RU"/>
        </w:rPr>
        <w:t>), словотворення дієслів (У. Штанденко, Т. Коць, Л. </w:t>
      </w:r>
      <w:r w:rsidR="005B41D2" w:rsidRPr="001A4379">
        <w:rPr>
          <w:rFonts w:ascii="Times New Roman" w:eastAsia="Times New Roman" w:hAnsi="Times New Roman" w:cs="Times New Roman"/>
          <w:color w:val="000000"/>
          <w:sz w:val="28"/>
          <w:szCs w:val="28"/>
          <w:lang w:eastAsia="ru-RU"/>
        </w:rPr>
        <w:t>Бісовецька,</w:t>
      </w:r>
      <w:r w:rsidR="00DD3323" w:rsidRPr="001A4379">
        <w:rPr>
          <w:rFonts w:ascii="Times New Roman" w:eastAsia="Times New Roman" w:hAnsi="Times New Roman" w:cs="Times New Roman"/>
          <w:color w:val="000000"/>
          <w:sz w:val="28"/>
          <w:szCs w:val="28"/>
          <w:lang w:eastAsia="ru-RU"/>
        </w:rPr>
        <w:t xml:space="preserve"> </w:t>
      </w:r>
      <w:r w:rsidRPr="001A4379">
        <w:rPr>
          <w:rFonts w:ascii="Times New Roman" w:eastAsia="Times New Roman" w:hAnsi="Times New Roman" w:cs="Times New Roman"/>
          <w:color w:val="000000"/>
          <w:sz w:val="28"/>
          <w:szCs w:val="28"/>
          <w:lang w:eastAsia="ru-RU"/>
        </w:rPr>
        <w:t>Г. Кочерга, І. </w:t>
      </w:r>
      <w:r w:rsidR="005B41D2" w:rsidRPr="001A4379">
        <w:rPr>
          <w:rFonts w:ascii="Times New Roman" w:eastAsia="Times New Roman" w:hAnsi="Times New Roman" w:cs="Times New Roman"/>
          <w:color w:val="000000"/>
          <w:sz w:val="28"/>
          <w:szCs w:val="28"/>
          <w:lang w:eastAsia="ru-RU"/>
        </w:rPr>
        <w:t xml:space="preserve">Мельник), </w:t>
      </w:r>
      <w:r w:rsidRPr="001A4379">
        <w:rPr>
          <w:rFonts w:ascii="Times New Roman" w:eastAsia="Times New Roman" w:hAnsi="Times New Roman" w:cs="Times New Roman"/>
          <w:color w:val="000000"/>
          <w:sz w:val="28"/>
          <w:szCs w:val="28"/>
          <w:lang w:eastAsia="ru-RU"/>
        </w:rPr>
        <w:t>синтаксична роль дієслів (В. Фурса, Н. </w:t>
      </w:r>
      <w:r w:rsidR="005B41D2" w:rsidRPr="001A4379">
        <w:rPr>
          <w:rFonts w:ascii="Times New Roman" w:eastAsia="Times New Roman" w:hAnsi="Times New Roman" w:cs="Times New Roman"/>
          <w:color w:val="000000"/>
          <w:sz w:val="28"/>
          <w:szCs w:val="28"/>
          <w:lang w:eastAsia="ru-RU"/>
        </w:rPr>
        <w:t>Ніколаєва,</w:t>
      </w:r>
      <w:r w:rsidR="00DD3323" w:rsidRPr="001A4379">
        <w:rPr>
          <w:rFonts w:ascii="Times New Roman" w:eastAsia="Times New Roman" w:hAnsi="Times New Roman" w:cs="Times New Roman"/>
          <w:color w:val="000000"/>
          <w:sz w:val="28"/>
          <w:szCs w:val="28"/>
          <w:lang w:eastAsia="ru-RU"/>
        </w:rPr>
        <w:t xml:space="preserve"> </w:t>
      </w:r>
      <w:r w:rsidRPr="001A4379">
        <w:rPr>
          <w:rFonts w:ascii="Times New Roman" w:eastAsia="Times New Roman" w:hAnsi="Times New Roman" w:cs="Times New Roman"/>
          <w:color w:val="000000"/>
          <w:sz w:val="28"/>
          <w:szCs w:val="28"/>
          <w:lang w:eastAsia="ru-RU"/>
        </w:rPr>
        <w:t>І. </w:t>
      </w:r>
      <w:r w:rsidR="005B41D2" w:rsidRPr="001A4379">
        <w:rPr>
          <w:rFonts w:ascii="Times New Roman" w:eastAsia="Times New Roman" w:hAnsi="Times New Roman" w:cs="Times New Roman"/>
          <w:color w:val="000000"/>
          <w:sz w:val="28"/>
          <w:szCs w:val="28"/>
          <w:lang w:eastAsia="ru-RU"/>
        </w:rPr>
        <w:t>Овчи</w:t>
      </w:r>
      <w:r w:rsidRPr="001A4379">
        <w:rPr>
          <w:rFonts w:ascii="Times New Roman" w:eastAsia="Times New Roman" w:hAnsi="Times New Roman" w:cs="Times New Roman"/>
          <w:color w:val="000000"/>
          <w:sz w:val="28"/>
          <w:szCs w:val="28"/>
          <w:lang w:eastAsia="ru-RU"/>
        </w:rPr>
        <w:t>ннікова), дієслівний вид (М. Калько, Н. </w:t>
      </w:r>
      <w:r w:rsidR="005B41D2" w:rsidRPr="001A4379">
        <w:rPr>
          <w:rFonts w:ascii="Times New Roman" w:eastAsia="Times New Roman" w:hAnsi="Times New Roman" w:cs="Times New Roman"/>
          <w:color w:val="000000"/>
          <w:sz w:val="28"/>
          <w:szCs w:val="28"/>
          <w:lang w:eastAsia="ru-RU"/>
        </w:rPr>
        <w:t>Мед</w:t>
      </w:r>
      <w:r w:rsidRPr="001A4379">
        <w:rPr>
          <w:rFonts w:ascii="Times New Roman" w:eastAsia="Times New Roman" w:hAnsi="Times New Roman" w:cs="Times New Roman"/>
          <w:color w:val="000000"/>
          <w:sz w:val="28"/>
          <w:szCs w:val="28"/>
          <w:lang w:eastAsia="ru-RU"/>
        </w:rPr>
        <w:t>инська, В. </w:t>
      </w:r>
      <w:r w:rsidR="005B41D2" w:rsidRPr="001A4379">
        <w:rPr>
          <w:rFonts w:ascii="Times New Roman" w:eastAsia="Times New Roman" w:hAnsi="Times New Roman" w:cs="Times New Roman"/>
          <w:color w:val="000000"/>
          <w:sz w:val="28"/>
          <w:szCs w:val="28"/>
          <w:lang w:eastAsia="ru-RU"/>
        </w:rPr>
        <w:t>Труб), дієслово</w:t>
      </w:r>
      <w:r w:rsidR="008A7FE0" w:rsidRPr="001A4379">
        <w:rPr>
          <w:rFonts w:ascii="Times New Roman" w:eastAsia="Times New Roman" w:hAnsi="Times New Roman" w:cs="Times New Roman"/>
          <w:color w:val="000000"/>
          <w:sz w:val="28"/>
          <w:szCs w:val="28"/>
          <w:lang w:eastAsia="ru-RU"/>
        </w:rPr>
        <w:t xml:space="preserve"> </w:t>
      </w:r>
      <w:r w:rsidR="005B41D2" w:rsidRPr="001A4379">
        <w:rPr>
          <w:rFonts w:ascii="Times New Roman" w:eastAsia="Times New Roman" w:hAnsi="Times New Roman" w:cs="Times New Roman"/>
          <w:color w:val="000000"/>
          <w:sz w:val="28"/>
          <w:szCs w:val="28"/>
          <w:lang w:eastAsia="ru-RU"/>
        </w:rPr>
        <w:t xml:space="preserve">в історичних пам’ятках </w:t>
      </w:r>
      <w:r w:rsidR="008A7FE0" w:rsidRPr="001A4379">
        <w:rPr>
          <w:rFonts w:ascii="Times New Roman" w:eastAsia="Times New Roman" w:hAnsi="Times New Roman" w:cs="Times New Roman"/>
          <w:color w:val="000000"/>
          <w:sz w:val="28"/>
          <w:szCs w:val="28"/>
          <w:lang w:eastAsia="ru-RU"/>
        </w:rPr>
        <w:t>та морфологія інфінітива (Н. </w:t>
      </w:r>
      <w:r w:rsidR="005B41D2" w:rsidRPr="001A4379">
        <w:rPr>
          <w:rFonts w:ascii="Times New Roman" w:eastAsia="Times New Roman" w:hAnsi="Times New Roman" w:cs="Times New Roman"/>
          <w:color w:val="000000"/>
          <w:sz w:val="28"/>
          <w:szCs w:val="28"/>
          <w:lang w:eastAsia="ru-RU"/>
        </w:rPr>
        <w:t>Примушко), дієслівні</w:t>
      </w:r>
      <w:r w:rsidR="008A7FE0" w:rsidRPr="001A4379">
        <w:rPr>
          <w:rFonts w:ascii="Times New Roman" w:eastAsia="Times New Roman" w:hAnsi="Times New Roman" w:cs="Times New Roman"/>
          <w:color w:val="000000"/>
          <w:sz w:val="28"/>
          <w:szCs w:val="28"/>
          <w:lang w:eastAsia="ru-RU"/>
        </w:rPr>
        <w:t xml:space="preserve"> </w:t>
      </w:r>
      <w:r w:rsidR="005B41D2" w:rsidRPr="001A4379">
        <w:rPr>
          <w:rFonts w:ascii="Times New Roman" w:eastAsia="Times New Roman" w:hAnsi="Times New Roman" w:cs="Times New Roman"/>
          <w:color w:val="000000"/>
          <w:sz w:val="28"/>
          <w:szCs w:val="28"/>
          <w:lang w:eastAsia="ru-RU"/>
        </w:rPr>
        <w:t>компоненти в пасивних с</w:t>
      </w:r>
      <w:r w:rsidR="008A7FE0" w:rsidRPr="001A4379">
        <w:rPr>
          <w:rFonts w:ascii="Times New Roman" w:eastAsia="Times New Roman" w:hAnsi="Times New Roman" w:cs="Times New Roman"/>
          <w:color w:val="000000"/>
          <w:sz w:val="28"/>
          <w:szCs w:val="28"/>
          <w:lang w:eastAsia="ru-RU"/>
        </w:rPr>
        <w:t>интаксичних конструкціях (О. Лаврінець, С. </w:t>
      </w:r>
      <w:r w:rsidR="005B41D2" w:rsidRPr="001A4379">
        <w:rPr>
          <w:rFonts w:ascii="Times New Roman" w:eastAsia="Times New Roman" w:hAnsi="Times New Roman" w:cs="Times New Roman"/>
          <w:color w:val="000000"/>
          <w:sz w:val="28"/>
          <w:szCs w:val="28"/>
          <w:lang w:eastAsia="ru-RU"/>
        </w:rPr>
        <w:t>Харченко),</w:t>
      </w:r>
      <w:r w:rsidR="008A7FE0" w:rsidRPr="001A4379">
        <w:rPr>
          <w:rFonts w:ascii="Times New Roman" w:eastAsia="Times New Roman" w:hAnsi="Times New Roman" w:cs="Times New Roman"/>
          <w:color w:val="000000"/>
          <w:sz w:val="28"/>
          <w:szCs w:val="28"/>
          <w:lang w:eastAsia="ru-RU"/>
        </w:rPr>
        <w:t xml:space="preserve"> </w:t>
      </w:r>
      <w:r w:rsidR="005B41D2" w:rsidRPr="001A4379">
        <w:rPr>
          <w:rFonts w:ascii="Times New Roman" w:eastAsia="Times New Roman" w:hAnsi="Times New Roman" w:cs="Times New Roman"/>
          <w:color w:val="000000"/>
          <w:sz w:val="28"/>
          <w:szCs w:val="28"/>
          <w:lang w:eastAsia="ru-RU"/>
        </w:rPr>
        <w:t>дерив</w:t>
      </w:r>
      <w:r w:rsidR="008A7FE0" w:rsidRPr="001A4379">
        <w:rPr>
          <w:rFonts w:ascii="Times New Roman" w:eastAsia="Times New Roman" w:hAnsi="Times New Roman" w:cs="Times New Roman"/>
          <w:color w:val="000000"/>
          <w:sz w:val="28"/>
          <w:szCs w:val="28"/>
          <w:lang w:eastAsia="ru-RU"/>
        </w:rPr>
        <w:t>аційні параметри дієслів (Н. </w:t>
      </w:r>
      <w:r w:rsidR="005B41D2" w:rsidRPr="001A4379">
        <w:rPr>
          <w:rFonts w:ascii="Times New Roman" w:eastAsia="Times New Roman" w:hAnsi="Times New Roman" w:cs="Times New Roman"/>
          <w:color w:val="000000"/>
          <w:sz w:val="28"/>
          <w:szCs w:val="28"/>
          <w:lang w:eastAsia="ru-RU"/>
        </w:rPr>
        <w:t>Пославська), темпоральне значення дієслова</w:t>
      </w:r>
      <w:r w:rsidR="008A7FE0" w:rsidRPr="001A4379">
        <w:rPr>
          <w:rFonts w:ascii="Times New Roman" w:eastAsia="Times New Roman" w:hAnsi="Times New Roman" w:cs="Times New Roman"/>
          <w:color w:val="000000"/>
          <w:sz w:val="28"/>
          <w:szCs w:val="28"/>
          <w:lang w:eastAsia="ru-RU"/>
        </w:rPr>
        <w:t xml:space="preserve"> (В. </w:t>
      </w:r>
      <w:r w:rsidR="005B41D2" w:rsidRPr="001A4379">
        <w:rPr>
          <w:rFonts w:ascii="Times New Roman" w:eastAsia="Times New Roman" w:hAnsi="Times New Roman" w:cs="Times New Roman"/>
          <w:color w:val="000000"/>
          <w:sz w:val="28"/>
          <w:szCs w:val="28"/>
          <w:lang w:eastAsia="ru-RU"/>
        </w:rPr>
        <w:t>Барчук)</w:t>
      </w:r>
      <w:r w:rsidR="008A7FE0" w:rsidRPr="001A4379">
        <w:rPr>
          <w:rFonts w:ascii="Times New Roman" w:eastAsia="Times New Roman" w:hAnsi="Times New Roman" w:cs="Times New Roman"/>
          <w:color w:val="000000"/>
          <w:sz w:val="28"/>
          <w:szCs w:val="28"/>
          <w:lang w:eastAsia="ru-RU"/>
        </w:rPr>
        <w:t>, семантична класифікація (І. Кульчицький, М. О. Лукач, Г. Пашковська, Ю. Якункіна)</w:t>
      </w:r>
      <w:r w:rsidR="00F652D6" w:rsidRPr="001A4379">
        <w:rPr>
          <w:rFonts w:ascii="Times New Roman" w:eastAsia="Times New Roman" w:hAnsi="Times New Roman" w:cs="Times New Roman"/>
          <w:color w:val="000000"/>
          <w:sz w:val="28"/>
          <w:szCs w:val="28"/>
          <w:lang w:eastAsia="ru-RU"/>
        </w:rPr>
        <w:t xml:space="preserve">, </w:t>
      </w:r>
      <w:r w:rsidR="00F652D6" w:rsidRPr="001A4379">
        <w:rPr>
          <w:rStyle w:val="rvts12"/>
          <w:rFonts w:ascii="Times New Roman" w:hAnsi="Times New Roman" w:cs="Times New Roman"/>
          <w:sz w:val="28"/>
          <w:szCs w:val="28"/>
        </w:rPr>
        <w:t>лексико-семантична диференціація дієслівної лексики</w:t>
      </w:r>
      <w:r w:rsidR="00F652D6" w:rsidRPr="001A4379">
        <w:rPr>
          <w:rFonts w:ascii="Times New Roman" w:eastAsia="Times New Roman" w:hAnsi="Times New Roman" w:cs="Times New Roman"/>
          <w:color w:val="000000"/>
          <w:sz w:val="28"/>
          <w:szCs w:val="28"/>
          <w:lang w:eastAsia="ru-RU"/>
        </w:rPr>
        <w:t xml:space="preserve"> </w:t>
      </w:r>
      <w:r w:rsidR="00F652D6" w:rsidRPr="001A4379">
        <w:rPr>
          <w:rStyle w:val="rvts12"/>
          <w:rFonts w:ascii="Times New Roman" w:hAnsi="Times New Roman" w:cs="Times New Roman"/>
          <w:sz w:val="28"/>
          <w:szCs w:val="28"/>
        </w:rPr>
        <w:t>(Ю. Апресян, О. Ахманова, Л. Васильєв, Р. Гайсина, Т.Усатенко), номінативна природа повнозначних слів (Н. Гуйванюк, А. Загнітко, Н. Іваницька, Н.Б. Іваницька, С. Соколова) тощо.</w:t>
      </w:r>
    </w:p>
    <w:p w:rsidR="007740A0" w:rsidRPr="001A4379" w:rsidRDefault="007740A0" w:rsidP="00CF1267">
      <w:pPr>
        <w:spacing w:after="0" w:line="360" w:lineRule="auto"/>
        <w:ind w:firstLine="709"/>
        <w:jc w:val="both"/>
        <w:rPr>
          <w:rFonts w:ascii="Times New Roman" w:hAnsi="Times New Roman" w:cs="Times New Roman"/>
          <w:sz w:val="28"/>
          <w:szCs w:val="28"/>
        </w:rPr>
      </w:pPr>
      <w:r w:rsidRPr="001A4379">
        <w:rPr>
          <w:rStyle w:val="rvts12"/>
          <w:rFonts w:ascii="Times New Roman" w:hAnsi="Times New Roman" w:cs="Times New Roman"/>
          <w:sz w:val="28"/>
          <w:szCs w:val="28"/>
        </w:rPr>
        <w:lastRenderedPageBreak/>
        <w:t>Важливого значення набула проблема типологізації дієслів. Дослідники здебільшого враховують три принципи систематизації дієслівної лексики: денотативний, парадигматичний та синтагматичний.</w:t>
      </w:r>
    </w:p>
    <w:p w:rsidR="00CF1267" w:rsidRPr="001A4379" w:rsidRDefault="00CF1267" w:rsidP="00CF1267">
      <w:pPr>
        <w:pStyle w:val="bodytext2"/>
        <w:shd w:val="clear" w:color="auto" w:fill="FFFFFF"/>
        <w:spacing w:before="0" w:beforeAutospacing="0" w:after="0" w:afterAutospacing="0" w:line="360" w:lineRule="auto"/>
        <w:ind w:firstLine="709"/>
        <w:jc w:val="both"/>
        <w:textAlignment w:val="baseline"/>
        <w:rPr>
          <w:sz w:val="28"/>
          <w:szCs w:val="28"/>
          <w:lang w:val="uk-UA"/>
        </w:rPr>
      </w:pPr>
      <w:r w:rsidRPr="001A4379">
        <w:rPr>
          <w:sz w:val="28"/>
          <w:szCs w:val="28"/>
          <w:bdr w:val="none" w:sz="0" w:space="0" w:color="auto" w:frame="1"/>
          <w:lang w:val="uk-UA"/>
        </w:rPr>
        <w:t>Денотативний підхід полягає у природньому, онтологічному розчленуванні предметів, ознак, характеристик, дій, процесів, подій і станів, відображеному у структурі мови. Це найбільш традиційний принцип. Саме на ньому засноване виділення таких семантичних класів слів (лексико-семантичних і тематичних груп), як: назви тварин, птахів тощо; лексико-семантичні групи дієслів, прикметників. Виділення класів слів спирається на інтуїцію мовців (зокрема, на інтуїцію дослідника), на їх знання про реальну дійсність, тобто в кінцевому підсумку на екстралінгвістичні фактори [</w:t>
      </w:r>
      <w:r w:rsidR="00712473" w:rsidRPr="001A4379">
        <w:rPr>
          <w:sz w:val="28"/>
          <w:szCs w:val="28"/>
          <w:bdr w:val="none" w:sz="0" w:space="0" w:color="auto" w:frame="1"/>
          <w:lang w:val="uk-UA"/>
        </w:rPr>
        <w:t>10</w:t>
      </w:r>
      <w:r w:rsidRPr="001A4379">
        <w:rPr>
          <w:sz w:val="28"/>
          <w:szCs w:val="28"/>
          <w:bdr w:val="none" w:sz="0" w:space="0" w:color="auto" w:frame="1"/>
          <w:lang w:val="uk-UA"/>
        </w:rPr>
        <w:t>, с. 39].</w:t>
      </w:r>
    </w:p>
    <w:p w:rsidR="00CF1267" w:rsidRPr="001A4379" w:rsidRDefault="00CF1267" w:rsidP="00CF1267">
      <w:pPr>
        <w:pStyle w:val="bodytext2"/>
        <w:shd w:val="clear" w:color="auto" w:fill="FFFFFF"/>
        <w:spacing w:before="0" w:beforeAutospacing="0" w:after="0" w:afterAutospacing="0" w:line="360" w:lineRule="auto"/>
        <w:ind w:firstLine="709"/>
        <w:jc w:val="both"/>
        <w:textAlignment w:val="baseline"/>
        <w:rPr>
          <w:sz w:val="28"/>
          <w:szCs w:val="28"/>
          <w:lang w:val="uk-UA"/>
        </w:rPr>
      </w:pPr>
      <w:r w:rsidRPr="001A4379">
        <w:rPr>
          <w:sz w:val="28"/>
          <w:szCs w:val="28"/>
          <w:bdr w:val="none" w:sz="0" w:space="0" w:color="auto" w:frame="1"/>
          <w:lang w:val="uk-UA"/>
        </w:rPr>
        <w:t>Парадигматична класифікація лексики здійснюється шляхом виділення в значеннях слів при їх порівнянні з ідентифікатором спільних та відмінних компонентів – диференціальних компонентів. За цим принципом задаються наприклад, основні класи дієслів зі значеннями стану, дії, процесу і дії-процесу У. Чейфа і т. д. За цим же принципом виділяються різні лексико-граматичні разряди, в тому числі аспектуальні групи дієслів, каузативні і некаузативні дієслова, модальні дієслова і т. д. Парадигматичні класифікації перехрещуються з тематичними (денотативним), але повністю з ними, як правило, не збігаються. Парадигматичний принцип враховує на відміну від тематичного не тільки денотативний, а й сигніфікативний аспект класифікації значень (семем) [</w:t>
      </w:r>
      <w:r w:rsidR="00712473" w:rsidRPr="001A4379">
        <w:rPr>
          <w:sz w:val="28"/>
          <w:szCs w:val="28"/>
          <w:bdr w:val="none" w:sz="0" w:space="0" w:color="auto" w:frame="1"/>
          <w:lang w:val="uk-UA"/>
        </w:rPr>
        <w:t>10</w:t>
      </w:r>
      <w:r w:rsidRPr="001A4379">
        <w:rPr>
          <w:sz w:val="28"/>
          <w:szCs w:val="28"/>
          <w:bdr w:val="none" w:sz="0" w:space="0" w:color="auto" w:frame="1"/>
          <w:lang w:val="uk-UA"/>
        </w:rPr>
        <w:t>, с. 40].</w:t>
      </w:r>
    </w:p>
    <w:p w:rsidR="00CF1267" w:rsidRPr="001A4379" w:rsidRDefault="00CF1267" w:rsidP="00CF1267">
      <w:pPr>
        <w:pStyle w:val="bodytext2"/>
        <w:shd w:val="clear" w:color="auto" w:fill="FFFFFF"/>
        <w:spacing w:before="0" w:beforeAutospacing="0" w:after="0" w:afterAutospacing="0" w:line="360" w:lineRule="auto"/>
        <w:ind w:firstLine="709"/>
        <w:jc w:val="both"/>
        <w:textAlignment w:val="baseline"/>
        <w:rPr>
          <w:sz w:val="28"/>
          <w:szCs w:val="28"/>
          <w:lang w:val="uk-UA"/>
        </w:rPr>
      </w:pPr>
      <w:r w:rsidRPr="001A4379">
        <w:rPr>
          <w:sz w:val="28"/>
          <w:szCs w:val="28"/>
          <w:bdr w:val="none" w:sz="0" w:space="0" w:color="auto" w:frame="1"/>
          <w:lang w:val="uk-UA"/>
        </w:rPr>
        <w:t xml:space="preserve">Синтагматичний принцип класифікації лексики базується на врахуванні кількості та якості дієслівних валентностей. Глибина такої класифікації залежить від порогу подрібненості семантичних валентностей предикатів (семантичних функцій їх аргументів). Чим більше розчленована система семантичних валентностей, тим більш узагальнені можуть бути семантичні типи предикатів, і навпаки: чим конкретніші типи семантичних </w:t>
      </w:r>
      <w:r w:rsidRPr="001A4379">
        <w:rPr>
          <w:sz w:val="28"/>
          <w:szCs w:val="28"/>
          <w:bdr w:val="none" w:sz="0" w:space="0" w:color="auto" w:frame="1"/>
          <w:lang w:val="uk-UA"/>
        </w:rPr>
        <w:lastRenderedPageBreak/>
        <w:t>предикатів, тим більш узагальнені можуть бути семантичні валентності [</w:t>
      </w:r>
      <w:r w:rsidR="00712473" w:rsidRPr="001A4379">
        <w:rPr>
          <w:sz w:val="28"/>
          <w:szCs w:val="28"/>
          <w:bdr w:val="none" w:sz="0" w:space="0" w:color="auto" w:frame="1"/>
          <w:lang w:val="uk-UA"/>
        </w:rPr>
        <w:t>10</w:t>
      </w:r>
      <w:r w:rsidRPr="001A4379">
        <w:rPr>
          <w:sz w:val="28"/>
          <w:szCs w:val="28"/>
          <w:bdr w:val="none" w:sz="0" w:space="0" w:color="auto" w:frame="1"/>
          <w:lang w:val="uk-UA"/>
        </w:rPr>
        <w:t>, с. 41].</w:t>
      </w:r>
    </w:p>
    <w:p w:rsidR="002F4014" w:rsidRPr="001A4379" w:rsidRDefault="00765E98" w:rsidP="00F66B27">
      <w:pPr>
        <w:pStyle w:val="bodytext2"/>
        <w:shd w:val="clear" w:color="auto" w:fill="FFFFFF"/>
        <w:spacing w:before="0" w:beforeAutospacing="0" w:after="0" w:afterAutospacing="0" w:line="360" w:lineRule="auto"/>
        <w:ind w:firstLine="709"/>
        <w:jc w:val="both"/>
        <w:textAlignment w:val="baseline"/>
        <w:rPr>
          <w:sz w:val="28"/>
          <w:szCs w:val="28"/>
          <w:bdr w:val="none" w:sz="0" w:space="0" w:color="auto" w:frame="1"/>
          <w:lang w:val="uk-UA"/>
        </w:rPr>
      </w:pPr>
      <w:r w:rsidRPr="001A4379">
        <w:rPr>
          <w:rStyle w:val="rvts12"/>
          <w:sz w:val="28"/>
          <w:szCs w:val="28"/>
          <w:shd w:val="clear" w:color="auto" w:fill="FFFFFF"/>
          <w:lang w:val="uk-UA"/>
        </w:rPr>
        <w:t>Семантична диференціація дієслівної лексики залишається складною й остаточно не розв</w:t>
      </w:r>
      <w:r w:rsidRPr="001A4379">
        <w:rPr>
          <w:rStyle w:val="rvts16"/>
          <w:sz w:val="28"/>
          <w:szCs w:val="28"/>
          <w:shd w:val="clear" w:color="auto" w:fill="FFFFFF"/>
          <w:lang w:val="uk-UA"/>
        </w:rPr>
        <w:t>’</w:t>
      </w:r>
      <w:r w:rsidRPr="001A4379">
        <w:rPr>
          <w:rStyle w:val="rvts12"/>
          <w:sz w:val="28"/>
          <w:szCs w:val="28"/>
          <w:shd w:val="clear" w:color="auto" w:fill="FFFFFF"/>
          <w:lang w:val="uk-UA"/>
        </w:rPr>
        <w:t xml:space="preserve">язаною проблемою. У сучасному мовознавстві досі немає викінченої й загальноприйнятої семантичної класифікації дієслів. </w:t>
      </w:r>
      <w:r w:rsidR="002F4014" w:rsidRPr="001A4379">
        <w:rPr>
          <w:sz w:val="28"/>
          <w:szCs w:val="28"/>
          <w:bdr w:val="none" w:sz="0" w:space="0" w:color="auto" w:frame="1"/>
          <w:lang w:val="uk-UA"/>
        </w:rPr>
        <w:t>До теперішнього часу склалася традиція розрізняти два напрямки класифікації дієслівної лексики:</w:t>
      </w:r>
    </w:p>
    <w:p w:rsidR="002F4014" w:rsidRPr="001A4379" w:rsidRDefault="002F4014" w:rsidP="00F66B27">
      <w:pPr>
        <w:pStyle w:val="bodytext2"/>
        <w:shd w:val="clear" w:color="auto" w:fill="FFFFFF"/>
        <w:spacing w:before="0" w:beforeAutospacing="0" w:after="0" w:afterAutospacing="0" w:line="360" w:lineRule="auto"/>
        <w:ind w:firstLine="709"/>
        <w:jc w:val="both"/>
        <w:textAlignment w:val="baseline"/>
        <w:rPr>
          <w:rFonts w:ascii="Helvetica" w:hAnsi="Helvetica"/>
          <w:sz w:val="28"/>
          <w:szCs w:val="28"/>
          <w:lang w:val="uk-UA"/>
        </w:rPr>
      </w:pPr>
      <w:r w:rsidRPr="001A4379">
        <w:rPr>
          <w:sz w:val="28"/>
          <w:szCs w:val="28"/>
          <w:bdr w:val="none" w:sz="0" w:space="0" w:color="auto" w:frame="1"/>
          <w:lang w:val="uk-UA"/>
        </w:rPr>
        <w:t>1.</w:t>
      </w:r>
      <w:r w:rsidRPr="001A4379">
        <w:rPr>
          <w:rFonts w:asciiTheme="minorHAnsi" w:hAnsiTheme="minorHAnsi"/>
          <w:sz w:val="28"/>
          <w:szCs w:val="28"/>
          <w:bdr w:val="none" w:sz="0" w:space="0" w:color="auto" w:frame="1"/>
          <w:lang w:val="uk-UA"/>
        </w:rPr>
        <w:t xml:space="preserve"> </w:t>
      </w:r>
      <w:r w:rsidRPr="001A4379">
        <w:rPr>
          <w:sz w:val="28"/>
          <w:szCs w:val="28"/>
          <w:bdr w:val="none" w:sz="0" w:space="0" w:color="auto" w:frame="1"/>
          <w:lang w:val="uk-UA"/>
        </w:rPr>
        <w:t>З одного боку є традиційні семантичні і тематичні класи наприклад, Б. Левін виділив 48 дієслівних класів для англійської мови; Н. Ю. Шведова здійснила семантичну класифікацію дієслівної лексики для російської мови та інші. Тематичні класи – це спадкоємці семантичних полів Тріра та інших ранніх досліджень цього типу. Наприклад, семантичні класи дієслів, що використовуються в Національному корпусі російської мови – це тематичні класи.</w:t>
      </w:r>
    </w:p>
    <w:p w:rsidR="002F4014" w:rsidRPr="001A4379" w:rsidRDefault="002F4014" w:rsidP="00F66B27">
      <w:pPr>
        <w:pStyle w:val="bodytext2"/>
        <w:shd w:val="clear" w:color="auto" w:fill="FFFFFF"/>
        <w:spacing w:before="0" w:beforeAutospacing="0" w:after="0" w:afterAutospacing="0" w:line="360" w:lineRule="auto"/>
        <w:ind w:firstLine="709"/>
        <w:jc w:val="both"/>
        <w:textAlignment w:val="baseline"/>
        <w:rPr>
          <w:rFonts w:ascii="Helvetica" w:hAnsi="Helvetica"/>
          <w:sz w:val="28"/>
          <w:szCs w:val="28"/>
          <w:lang w:val="uk-UA"/>
        </w:rPr>
      </w:pPr>
      <w:r w:rsidRPr="001A4379">
        <w:rPr>
          <w:sz w:val="28"/>
          <w:szCs w:val="28"/>
          <w:bdr w:val="none" w:sz="0" w:space="0" w:color="auto" w:frame="1"/>
          <w:lang w:val="uk-UA"/>
        </w:rPr>
        <w:t>2.</w:t>
      </w:r>
      <w:r w:rsidRPr="001A4379">
        <w:rPr>
          <w:rFonts w:ascii="inherit" w:hAnsi="inherit"/>
          <w:sz w:val="28"/>
          <w:szCs w:val="28"/>
          <w:bdr w:val="none" w:sz="0" w:space="0" w:color="auto" w:frame="1"/>
          <w:lang w:val="uk-UA"/>
        </w:rPr>
        <w:t> </w:t>
      </w:r>
      <w:r w:rsidRPr="001A4379">
        <w:rPr>
          <w:sz w:val="28"/>
          <w:szCs w:val="28"/>
          <w:bdr w:val="none" w:sz="0" w:space="0" w:color="auto" w:frame="1"/>
          <w:lang w:val="uk-UA"/>
        </w:rPr>
        <w:t>З іншого боку є акціональному класи, спадкоємці аспектуальних класів З. Вендлера. Наприклад, класифікація предикатів в українській мові І. Р. Вихованця, типологія предикатів в російській мові Т. В. Булигіної та інші. Зокрема, З. Вендлер виділяє чотири класи дієслів: states (стативи), activities (діяльності), accomplishments (завершені/виконані дії), achievements (досягнення)</w:t>
      </w:r>
      <w:r w:rsidR="00DC37A1" w:rsidRPr="001A4379">
        <w:rPr>
          <w:sz w:val="28"/>
          <w:szCs w:val="28"/>
          <w:bdr w:val="none" w:sz="0" w:space="0" w:color="auto" w:frame="1"/>
          <w:lang w:val="uk-UA"/>
        </w:rPr>
        <w:t xml:space="preserve"> [</w:t>
      </w:r>
      <w:r w:rsidR="00712473" w:rsidRPr="001A4379">
        <w:rPr>
          <w:sz w:val="28"/>
          <w:szCs w:val="28"/>
          <w:bdr w:val="none" w:sz="0" w:space="0" w:color="auto" w:frame="1"/>
          <w:lang w:val="uk-UA"/>
        </w:rPr>
        <w:t>67</w:t>
      </w:r>
      <w:r w:rsidR="00DC37A1" w:rsidRPr="001A4379">
        <w:rPr>
          <w:sz w:val="28"/>
          <w:szCs w:val="28"/>
          <w:bdr w:val="none" w:sz="0" w:space="0" w:color="auto" w:frame="1"/>
          <w:lang w:val="uk-UA"/>
        </w:rPr>
        <w:t>]</w:t>
      </w:r>
      <w:r w:rsidRPr="001A4379">
        <w:rPr>
          <w:sz w:val="28"/>
          <w:szCs w:val="28"/>
          <w:bdr w:val="none" w:sz="0" w:space="0" w:color="auto" w:frame="1"/>
          <w:lang w:val="uk-UA"/>
        </w:rPr>
        <w:t>.</w:t>
      </w:r>
    </w:p>
    <w:p w:rsidR="00C45717" w:rsidRPr="001A4379" w:rsidRDefault="002F4014" w:rsidP="00F66B27">
      <w:pPr>
        <w:spacing w:after="0" w:line="360" w:lineRule="auto"/>
        <w:ind w:firstLine="709"/>
        <w:jc w:val="both"/>
        <w:rPr>
          <w:rFonts w:ascii="Times New Roman" w:hAnsi="Times New Roman" w:cs="Times New Roman"/>
          <w:sz w:val="28"/>
          <w:szCs w:val="28"/>
          <w:shd w:val="clear" w:color="auto" w:fill="FFFFFF"/>
        </w:rPr>
      </w:pPr>
      <w:r w:rsidRPr="001A4379">
        <w:rPr>
          <w:rStyle w:val="rvts12"/>
          <w:rFonts w:ascii="Times New Roman" w:hAnsi="Times New Roman" w:cs="Times New Roman"/>
          <w:sz w:val="28"/>
          <w:szCs w:val="28"/>
          <w:shd w:val="clear" w:color="auto" w:fill="FFFFFF"/>
        </w:rPr>
        <w:t xml:space="preserve">Спробуємо охарактеризувати деякі з них. </w:t>
      </w:r>
    </w:p>
    <w:p w:rsidR="00973B41" w:rsidRPr="001A4379" w:rsidRDefault="008B7A16" w:rsidP="00F66B27">
      <w:pPr>
        <w:pStyle w:val="a3"/>
        <w:shd w:val="clear" w:color="auto" w:fill="FFFFFF"/>
        <w:spacing w:before="0" w:beforeAutospacing="0" w:after="0" w:afterAutospacing="0" w:line="360" w:lineRule="auto"/>
        <w:ind w:firstLine="709"/>
        <w:jc w:val="both"/>
        <w:rPr>
          <w:sz w:val="28"/>
          <w:szCs w:val="28"/>
        </w:rPr>
      </w:pPr>
      <w:r w:rsidRPr="001A4379">
        <w:rPr>
          <w:sz w:val="28"/>
          <w:szCs w:val="28"/>
        </w:rPr>
        <w:t>А.</w:t>
      </w:r>
      <w:r w:rsidR="00BF0979" w:rsidRPr="001A4379">
        <w:rPr>
          <w:sz w:val="28"/>
          <w:szCs w:val="28"/>
        </w:rPr>
        <w:t> </w:t>
      </w:r>
      <w:r w:rsidRPr="001A4379">
        <w:rPr>
          <w:sz w:val="28"/>
          <w:szCs w:val="28"/>
        </w:rPr>
        <w:t>Дишлева запропонувала власну класифікацію лексико-семанти</w:t>
      </w:r>
      <w:r w:rsidR="00BB0687" w:rsidRPr="001A4379">
        <w:rPr>
          <w:sz w:val="28"/>
          <w:szCs w:val="28"/>
        </w:rPr>
        <w:t xml:space="preserve">чних груп дієслів </w:t>
      </w:r>
      <w:r w:rsidR="004C097B" w:rsidRPr="001A4379">
        <w:rPr>
          <w:sz w:val="28"/>
          <w:szCs w:val="28"/>
        </w:rPr>
        <w:t>«</w:t>
      </w:r>
      <w:r w:rsidRPr="001A4379">
        <w:rPr>
          <w:sz w:val="28"/>
          <w:szCs w:val="28"/>
        </w:rPr>
        <w:t>за ознакою наявності спільних сем та співвіднесеністю дієслівних одиниць з фактами дійсності</w:t>
      </w:r>
      <w:r w:rsidR="004C097B" w:rsidRPr="001A4379">
        <w:rPr>
          <w:sz w:val="28"/>
          <w:szCs w:val="28"/>
        </w:rPr>
        <w:t>»</w:t>
      </w:r>
      <w:r w:rsidRPr="001A4379">
        <w:rPr>
          <w:sz w:val="28"/>
          <w:szCs w:val="28"/>
        </w:rPr>
        <w:t xml:space="preserve"> з урахуванням синтаксичних, функційних особливостей як предикатів з адвербіальними поширювачами в структурі простого речення. Хоча, як зауважує дослідниця, віднесення дієслова до тієї чи тієї лексико- семантичної групи досить умовне, оскільки те саме дієслово в різних контекстах і з різними екстралінгвальними чи</w:t>
      </w:r>
      <w:r w:rsidR="00BB0687" w:rsidRPr="001A4379">
        <w:rPr>
          <w:sz w:val="28"/>
          <w:szCs w:val="28"/>
        </w:rPr>
        <w:t>нниками набуває іншого значення</w:t>
      </w:r>
      <w:r w:rsidRPr="001A4379">
        <w:rPr>
          <w:sz w:val="28"/>
          <w:szCs w:val="28"/>
        </w:rPr>
        <w:t xml:space="preserve"> </w:t>
      </w:r>
      <w:r w:rsidR="00BB0687" w:rsidRPr="001A4379">
        <w:rPr>
          <w:sz w:val="28"/>
          <w:szCs w:val="28"/>
        </w:rPr>
        <w:t>[</w:t>
      </w:r>
      <w:r w:rsidR="00712473" w:rsidRPr="001A4379">
        <w:rPr>
          <w:sz w:val="28"/>
          <w:szCs w:val="28"/>
        </w:rPr>
        <w:t>20</w:t>
      </w:r>
      <w:r w:rsidR="00BB0687" w:rsidRPr="001A4379">
        <w:rPr>
          <w:sz w:val="28"/>
          <w:szCs w:val="28"/>
        </w:rPr>
        <w:t>, с. 29-31].</w:t>
      </w:r>
    </w:p>
    <w:p w:rsidR="00973B41" w:rsidRPr="001A4379" w:rsidRDefault="00973B41"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lastRenderedPageBreak/>
        <w:t xml:space="preserve">На основі логіко-граматичного підходу О. Леута визначив такі лексико-семантичні групи дієслів: дії, руху, стану, процесуальні, соціальних та ментальних дій, </w:t>
      </w:r>
      <w:r w:rsidR="0091279B">
        <w:rPr>
          <w:rFonts w:ascii="Times New Roman" w:hAnsi="Times New Roman" w:cs="Times New Roman"/>
          <w:sz w:val="28"/>
          <w:szCs w:val="28"/>
        </w:rPr>
        <w:t xml:space="preserve">синсемантичні </w:t>
      </w:r>
      <w:r w:rsidRPr="001A4379">
        <w:rPr>
          <w:rFonts w:ascii="Times New Roman" w:hAnsi="Times New Roman" w:cs="Times New Roman"/>
          <w:sz w:val="28"/>
          <w:szCs w:val="28"/>
        </w:rPr>
        <w:t xml:space="preserve">(відношення), місцеперебування, буття, </w:t>
      </w:r>
      <w:proofErr w:type="spellStart"/>
      <w:r w:rsidRPr="001A4379">
        <w:rPr>
          <w:rFonts w:ascii="Times New Roman" w:hAnsi="Times New Roman" w:cs="Times New Roman"/>
          <w:sz w:val="28"/>
          <w:szCs w:val="28"/>
        </w:rPr>
        <w:t>характеризац</w:t>
      </w:r>
      <w:r w:rsidR="00843F8D" w:rsidRPr="001A4379">
        <w:rPr>
          <w:rFonts w:ascii="Times New Roman" w:hAnsi="Times New Roman" w:cs="Times New Roman"/>
          <w:sz w:val="28"/>
          <w:szCs w:val="28"/>
        </w:rPr>
        <w:t>ії</w:t>
      </w:r>
      <w:proofErr w:type="spellEnd"/>
      <w:r w:rsidR="00843F8D" w:rsidRPr="001A4379">
        <w:rPr>
          <w:rFonts w:ascii="Times New Roman" w:hAnsi="Times New Roman" w:cs="Times New Roman"/>
          <w:sz w:val="28"/>
          <w:szCs w:val="28"/>
        </w:rPr>
        <w:t xml:space="preserve">, </w:t>
      </w:r>
      <w:proofErr w:type="spellStart"/>
      <w:r w:rsidR="00843F8D" w:rsidRPr="001A4379">
        <w:rPr>
          <w:rFonts w:ascii="Times New Roman" w:hAnsi="Times New Roman" w:cs="Times New Roman"/>
          <w:sz w:val="28"/>
          <w:szCs w:val="28"/>
        </w:rPr>
        <w:t>екзистенційні</w:t>
      </w:r>
      <w:proofErr w:type="spellEnd"/>
      <w:r w:rsidR="00843F8D" w:rsidRPr="001A4379">
        <w:rPr>
          <w:rFonts w:ascii="Times New Roman" w:hAnsi="Times New Roman" w:cs="Times New Roman"/>
          <w:sz w:val="28"/>
          <w:szCs w:val="28"/>
        </w:rPr>
        <w:t xml:space="preserve">, володіння </w:t>
      </w:r>
      <w:r w:rsidR="00D44EB2" w:rsidRPr="00D44EB2">
        <w:rPr>
          <w:rFonts w:ascii="Times New Roman" w:hAnsi="Times New Roman" w:cs="Times New Roman"/>
          <w:sz w:val="28"/>
          <w:szCs w:val="28"/>
        </w:rPr>
        <w:t xml:space="preserve">          </w:t>
      </w:r>
      <w:r w:rsidR="00843F8D" w:rsidRPr="001A4379">
        <w:rPr>
          <w:rFonts w:ascii="Times New Roman" w:hAnsi="Times New Roman" w:cs="Times New Roman"/>
          <w:sz w:val="28"/>
          <w:szCs w:val="28"/>
        </w:rPr>
        <w:t>[</w:t>
      </w:r>
      <w:r w:rsidR="00712473" w:rsidRPr="001A4379">
        <w:rPr>
          <w:rFonts w:ascii="Times New Roman" w:hAnsi="Times New Roman" w:cs="Times New Roman"/>
          <w:sz w:val="28"/>
          <w:szCs w:val="28"/>
        </w:rPr>
        <w:t>57</w:t>
      </w:r>
      <w:r w:rsidRPr="001A4379">
        <w:rPr>
          <w:rFonts w:ascii="Times New Roman" w:hAnsi="Times New Roman" w:cs="Times New Roman"/>
          <w:sz w:val="28"/>
          <w:szCs w:val="28"/>
        </w:rPr>
        <w:t>, с. 9].</w:t>
      </w:r>
    </w:p>
    <w:p w:rsidR="00973B41" w:rsidRPr="001A4379" w:rsidRDefault="00973B41"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У зарубіжному мовознавстві типології дієслів присвячені праці У. Чейфа, Ф. Денеша, Ю. Шведової, Л. Васильєва, Ю. Апресяна, Е. Падучевої, Е. Рахілиної, Е. Кузнєцової, Л. Бабенко та ін.</w:t>
      </w:r>
    </w:p>
    <w:p w:rsidR="00973B41" w:rsidRPr="001A4379" w:rsidRDefault="00973B41"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Зокрема У. Чейф виділяє чотири групи предикатів: предикати стану, предикати процесу, предикати дії та предикати дії-процесу. В межах предикатів стану і дії відповідно до відсутності аргументів додатково виокремлює амбієнтний (всеохоплюючий) стан і амбієнтну </w:t>
      </w:r>
      <w:r w:rsidR="00843F8D" w:rsidRPr="001A4379">
        <w:rPr>
          <w:rFonts w:ascii="Times New Roman" w:hAnsi="Times New Roman" w:cs="Times New Roman"/>
          <w:sz w:val="28"/>
          <w:szCs w:val="28"/>
        </w:rPr>
        <w:t>(всеохоплюючу) дію. У працях Ф. </w:t>
      </w:r>
      <w:r w:rsidRPr="001A4379">
        <w:rPr>
          <w:rFonts w:ascii="Times New Roman" w:hAnsi="Times New Roman" w:cs="Times New Roman"/>
          <w:sz w:val="28"/>
          <w:szCs w:val="28"/>
        </w:rPr>
        <w:t xml:space="preserve">Данеша наводиться класифікація предикатів на: дії / недії (стани); активні дії / неактивні дії; мутаційні дії / процесуальні дії; некаузативні дії з носієм / без носія; каузативні мутаційні дії з агентом / з процесором-агенсом; процесуальні дії з носієм / без носія; процесуальні </w:t>
      </w:r>
      <w:r w:rsidR="00843F8D" w:rsidRPr="001A4379">
        <w:rPr>
          <w:rFonts w:ascii="Times New Roman" w:hAnsi="Times New Roman" w:cs="Times New Roman"/>
          <w:sz w:val="28"/>
          <w:szCs w:val="28"/>
        </w:rPr>
        <w:t>дії з процесором / з агенсом [</w:t>
      </w:r>
      <w:r w:rsidR="00712473" w:rsidRPr="001A4379">
        <w:rPr>
          <w:rFonts w:ascii="Times New Roman" w:hAnsi="Times New Roman" w:cs="Times New Roman"/>
          <w:sz w:val="28"/>
          <w:szCs w:val="28"/>
        </w:rPr>
        <w:t>21, с. 56</w:t>
      </w:r>
      <w:r w:rsidRPr="001A4379">
        <w:rPr>
          <w:rFonts w:ascii="Times New Roman" w:hAnsi="Times New Roman" w:cs="Times New Roman"/>
          <w:sz w:val="28"/>
          <w:szCs w:val="28"/>
        </w:rPr>
        <w:t>].</w:t>
      </w:r>
    </w:p>
    <w:p w:rsidR="00973B41" w:rsidRPr="001A4379" w:rsidRDefault="00973B41"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Ю. Шведова відходить від традиційного поділу дієслів на дієслова дії та дієслова стану. Натомість стверджує, що природі дієслова як цілісного класу відповідає протиставлення: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дієслова, в яких семантика дії та стану строго не розрізняється або взагалі розмита</w:t>
      </w:r>
      <w:r w:rsidR="004C097B" w:rsidRPr="001A4379">
        <w:rPr>
          <w:rFonts w:ascii="Times New Roman" w:hAnsi="Times New Roman" w:cs="Times New Roman"/>
          <w:sz w:val="28"/>
          <w:szCs w:val="28"/>
        </w:rPr>
        <w:t>»</w:t>
      </w:r>
      <w:r w:rsidR="005F2E67" w:rsidRPr="001A4379">
        <w:rPr>
          <w:rFonts w:ascii="Times New Roman" w:hAnsi="Times New Roman" w:cs="Times New Roman"/>
          <w:sz w:val="28"/>
          <w:szCs w:val="28"/>
        </w:rPr>
        <w:t xml:space="preserve"> –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дієслова, в яких протиставлення дія</w:t>
      </w:r>
      <w:r w:rsidR="005F2E67" w:rsidRPr="001A4379">
        <w:rPr>
          <w:rFonts w:ascii="Times New Roman" w:hAnsi="Times New Roman" w:cs="Times New Roman"/>
          <w:sz w:val="28"/>
          <w:szCs w:val="28"/>
        </w:rPr>
        <w:t xml:space="preserve"> – </w:t>
      </w:r>
      <w:r w:rsidRPr="001A4379">
        <w:rPr>
          <w:rFonts w:ascii="Times New Roman" w:hAnsi="Times New Roman" w:cs="Times New Roman"/>
          <w:sz w:val="28"/>
          <w:szCs w:val="28"/>
        </w:rPr>
        <w:t>стан наявне і визначає їх розподіл по тих чи тих множинах</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До першого члена цього протиставлення входять: </w:t>
      </w:r>
    </w:p>
    <w:p w:rsidR="00973B41" w:rsidRPr="001A4379" w:rsidRDefault="00973B41"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1) дієслова з ослабленою повнозначністю, неповнозначні дієслова (дієслова-зв’язки і напівповнозначні дієслова, фазові дієслова, модальні дієслова, дієслова зв’язків, відношень та найменування), дейктичні дієслова; </w:t>
      </w:r>
    </w:p>
    <w:p w:rsidR="00973B41" w:rsidRPr="001A4379" w:rsidRDefault="00973B41"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2) дієслова буття, а також дієслова, що називають існування, що самовиявляється та безпосередньо сприймається. До другого члена цього протиставлення належать: 1) дієслова зі значенням власне активної дії, </w:t>
      </w:r>
      <w:r w:rsidRPr="001A4379">
        <w:rPr>
          <w:rFonts w:ascii="Times New Roman" w:hAnsi="Times New Roman" w:cs="Times New Roman"/>
          <w:sz w:val="28"/>
          <w:szCs w:val="28"/>
        </w:rPr>
        <w:lastRenderedPageBreak/>
        <w:t xml:space="preserve">діяльності, діяльнісного стану ; 2) дієслова, що називають різні </w:t>
      </w:r>
      <w:r w:rsidR="000916A4" w:rsidRPr="001A4379">
        <w:rPr>
          <w:rFonts w:ascii="Times New Roman" w:hAnsi="Times New Roman" w:cs="Times New Roman"/>
          <w:sz w:val="28"/>
          <w:szCs w:val="28"/>
        </w:rPr>
        <w:t>неактивні процесуальні стани [</w:t>
      </w:r>
      <w:r w:rsidR="00712473" w:rsidRPr="001A4379">
        <w:rPr>
          <w:rFonts w:ascii="Times New Roman" w:hAnsi="Times New Roman" w:cs="Times New Roman"/>
          <w:sz w:val="28"/>
          <w:szCs w:val="28"/>
        </w:rPr>
        <w:t>цитуємо за 96</w:t>
      </w:r>
      <w:r w:rsidR="000916A4" w:rsidRPr="001A4379">
        <w:rPr>
          <w:rFonts w:ascii="Times New Roman" w:hAnsi="Times New Roman" w:cs="Times New Roman"/>
          <w:sz w:val="28"/>
          <w:szCs w:val="28"/>
        </w:rPr>
        <w:t>, с. 9</w:t>
      </w:r>
      <w:r w:rsidRPr="001A4379">
        <w:rPr>
          <w:rFonts w:ascii="Times New Roman" w:hAnsi="Times New Roman" w:cs="Times New Roman"/>
          <w:sz w:val="28"/>
          <w:szCs w:val="28"/>
        </w:rPr>
        <w:t>]. Кожен з цих чотирьох макрокласів поділяється на менші класи.</w:t>
      </w:r>
    </w:p>
    <w:p w:rsidR="00973B41" w:rsidRPr="001A4379" w:rsidRDefault="00973B41"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Л. Васильєв зауважує, що дієслово займає, як правило, центральне місце в семантичній структурі речення. В широкому розуміння предикати поділяються на повнозначні та службові. До повнозначних предикатів належать дієслова, прикметники, прислівники, слова категорії стану та абстрактні іменники. До службових предикатів належать деякі прийменники і сполучники, пропозиційні зв’язки, квантори, граматичні категорії і т. д. При класифікації російської дієслівної лексики він використовував три принципи: денотативний (або тематичний), парадигматичний та синтагматичний. Денотативний підхід полягає у природньому, онтологічному розчленуванні предметів, ознак, характеристик, дій, процесів, подій і станів, відображеному у структурі мови. Парадигматична класифікація лексики здійснюється шляхом виділення в значеннях слів при їх порівнянні з ідентифікатором спільних та відмінних компонентів. Синтагматичний принцип класифікації лексики базується на врахуванні кількості та якості дієслівних валентностей. Науковець виокремив основні класи дієслів психічної діяльності: дієслова відчуття, дієслова бажання, дієслова сприйняття, дієслова уваги, дієслова психічного (емоційного) стану, дієслова емоційного переживання, дієслова емоційного відношення, дієслова мислення, дієслова знання, дієслова пам’яті. Перші сім класів пов’язані зі сферою відчуттів, а три останніх</w:t>
      </w:r>
      <w:r w:rsidR="005F2E67" w:rsidRPr="001A4379">
        <w:rPr>
          <w:rFonts w:ascii="Times New Roman" w:hAnsi="Times New Roman" w:cs="Times New Roman"/>
          <w:sz w:val="28"/>
          <w:szCs w:val="28"/>
        </w:rPr>
        <w:t xml:space="preserve"> – </w:t>
      </w:r>
      <w:r w:rsidR="000916A4" w:rsidRPr="001A4379">
        <w:rPr>
          <w:rFonts w:ascii="Times New Roman" w:hAnsi="Times New Roman" w:cs="Times New Roman"/>
          <w:sz w:val="28"/>
          <w:szCs w:val="28"/>
        </w:rPr>
        <w:t>зі сферою думок, мислення [</w:t>
      </w:r>
      <w:r w:rsidR="00712473" w:rsidRPr="001A4379">
        <w:rPr>
          <w:rFonts w:ascii="Times New Roman" w:hAnsi="Times New Roman" w:cs="Times New Roman"/>
          <w:sz w:val="28"/>
          <w:szCs w:val="28"/>
        </w:rPr>
        <w:t>10</w:t>
      </w:r>
      <w:r w:rsidRPr="001A4379">
        <w:rPr>
          <w:rFonts w:ascii="Times New Roman" w:hAnsi="Times New Roman" w:cs="Times New Roman"/>
          <w:sz w:val="28"/>
          <w:szCs w:val="28"/>
        </w:rPr>
        <w:t xml:space="preserve">, с. </w:t>
      </w:r>
      <w:r w:rsidR="00712473" w:rsidRPr="001A4379">
        <w:rPr>
          <w:rFonts w:ascii="Times New Roman" w:hAnsi="Times New Roman" w:cs="Times New Roman"/>
          <w:sz w:val="28"/>
          <w:szCs w:val="28"/>
        </w:rPr>
        <w:t>32</w:t>
      </w:r>
      <w:r w:rsidRPr="001A4379">
        <w:rPr>
          <w:rFonts w:ascii="Times New Roman" w:hAnsi="Times New Roman" w:cs="Times New Roman"/>
          <w:sz w:val="28"/>
          <w:szCs w:val="28"/>
        </w:rPr>
        <w:t>].</w:t>
      </w:r>
    </w:p>
    <w:p w:rsidR="00973B41" w:rsidRPr="001A4379" w:rsidRDefault="00973B41"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У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Системному семантичному словнику російської мови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Л. Васильєва предикати розподілено на 12 основних класів: 1) буттєві предикати; 2) буттєво-просторові предикати (предикати просторової локалізації); 3) предикати відношення; 4) оцінні предикати; 5) предикати стану; 6) кількісні предикати; 7) предикати властивості; 8) предикати поведінки; 9) предикати звучання; 10) предикати руху; 11) акціональні </w:t>
      </w:r>
      <w:r w:rsidRPr="001A4379">
        <w:rPr>
          <w:rFonts w:ascii="Times New Roman" w:hAnsi="Times New Roman" w:cs="Times New Roman"/>
          <w:sz w:val="28"/>
          <w:szCs w:val="28"/>
        </w:rPr>
        <w:lastRenderedPageBreak/>
        <w:t>предикати; 12) акціон</w:t>
      </w:r>
      <w:r w:rsidR="000916A4" w:rsidRPr="001A4379">
        <w:rPr>
          <w:rFonts w:ascii="Times New Roman" w:hAnsi="Times New Roman" w:cs="Times New Roman"/>
          <w:sz w:val="28"/>
          <w:szCs w:val="28"/>
        </w:rPr>
        <w:t>ально-процесуальні предикати [</w:t>
      </w:r>
      <w:r w:rsidR="00712473" w:rsidRPr="001A4379">
        <w:rPr>
          <w:rFonts w:ascii="Times New Roman" w:hAnsi="Times New Roman" w:cs="Times New Roman"/>
          <w:sz w:val="28"/>
          <w:szCs w:val="28"/>
        </w:rPr>
        <w:t>цитуємо за 63</w:t>
      </w:r>
      <w:r w:rsidR="000916A4" w:rsidRPr="001A4379">
        <w:rPr>
          <w:rFonts w:ascii="Times New Roman" w:hAnsi="Times New Roman" w:cs="Times New Roman"/>
          <w:sz w:val="28"/>
          <w:szCs w:val="28"/>
        </w:rPr>
        <w:t>, с. 1</w:t>
      </w:r>
      <w:r w:rsidRPr="001A4379">
        <w:rPr>
          <w:rFonts w:ascii="Times New Roman" w:hAnsi="Times New Roman" w:cs="Times New Roman"/>
          <w:sz w:val="28"/>
          <w:szCs w:val="28"/>
        </w:rPr>
        <w:t>9</w:t>
      </w:r>
      <w:r w:rsidR="000916A4" w:rsidRPr="001A4379">
        <w:rPr>
          <w:rFonts w:ascii="Times New Roman" w:hAnsi="Times New Roman" w:cs="Times New Roman"/>
          <w:sz w:val="28"/>
          <w:szCs w:val="28"/>
        </w:rPr>
        <w:t>3</w:t>
      </w:r>
      <w:r w:rsidRPr="001A4379">
        <w:rPr>
          <w:rFonts w:ascii="Times New Roman" w:hAnsi="Times New Roman" w:cs="Times New Roman"/>
          <w:sz w:val="28"/>
          <w:szCs w:val="28"/>
        </w:rPr>
        <w:t>].</w:t>
      </w:r>
    </w:p>
    <w:p w:rsidR="00973B41" w:rsidRPr="001A4379" w:rsidRDefault="00D44EB2" w:rsidP="00BB10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Ще один російський лінгвіст Ю. </w:t>
      </w:r>
      <w:proofErr w:type="spellStart"/>
      <w:r w:rsidR="00973B41" w:rsidRPr="001A4379">
        <w:rPr>
          <w:rFonts w:ascii="Times New Roman" w:hAnsi="Times New Roman" w:cs="Times New Roman"/>
          <w:sz w:val="28"/>
          <w:szCs w:val="28"/>
        </w:rPr>
        <w:t>Апресян</w:t>
      </w:r>
      <w:proofErr w:type="spellEnd"/>
      <w:r w:rsidR="00973B41" w:rsidRPr="001A4379">
        <w:rPr>
          <w:rFonts w:ascii="Times New Roman" w:hAnsi="Times New Roman" w:cs="Times New Roman"/>
          <w:sz w:val="28"/>
          <w:szCs w:val="28"/>
        </w:rPr>
        <w:t xml:space="preserve"> виокремив 15 класів дієслів так званого верхнього рівня: дія, діяльність, заняття, поведінка, вплив, процеси, прояви, події, розташування в просторі, локалізація, стан, характеристики, вміння, параметри, існування, відношення, інтерпретації [</w:t>
      </w:r>
      <w:r w:rsidR="000916A4" w:rsidRPr="001A4379">
        <w:rPr>
          <w:rFonts w:ascii="Times New Roman" w:hAnsi="Times New Roman" w:cs="Times New Roman"/>
          <w:sz w:val="28"/>
          <w:szCs w:val="28"/>
        </w:rPr>
        <w:t>цитуємо за 8</w:t>
      </w:r>
      <w:r w:rsidR="00712473" w:rsidRPr="001A4379">
        <w:rPr>
          <w:rFonts w:ascii="Times New Roman" w:hAnsi="Times New Roman" w:cs="Times New Roman"/>
          <w:sz w:val="28"/>
          <w:szCs w:val="28"/>
        </w:rPr>
        <w:t>6, с. 12</w:t>
      </w:r>
      <w:r w:rsidR="00973B41" w:rsidRPr="001A4379">
        <w:rPr>
          <w:rFonts w:ascii="Times New Roman" w:hAnsi="Times New Roman" w:cs="Times New Roman"/>
          <w:sz w:val="28"/>
          <w:szCs w:val="28"/>
        </w:rPr>
        <w:t>].</w:t>
      </w:r>
    </w:p>
    <w:p w:rsidR="00973B41" w:rsidRPr="001A4379" w:rsidRDefault="00973B41" w:rsidP="00BB1074">
      <w:pPr>
        <w:pStyle w:val="a3"/>
        <w:shd w:val="clear" w:color="auto" w:fill="FFFFFF"/>
        <w:spacing w:before="0" w:beforeAutospacing="0" w:after="0" w:afterAutospacing="0" w:line="360" w:lineRule="auto"/>
        <w:ind w:firstLine="709"/>
        <w:jc w:val="both"/>
        <w:rPr>
          <w:sz w:val="28"/>
          <w:szCs w:val="28"/>
        </w:rPr>
      </w:pPr>
      <w:r w:rsidRPr="001A4379">
        <w:rPr>
          <w:sz w:val="28"/>
          <w:szCs w:val="28"/>
        </w:rPr>
        <w:t>Дієслово є основною одиницею у системі частин мови, що зумовлено його особливим статусом у складі комунікативної одиниці</w:t>
      </w:r>
      <w:r w:rsidR="005F2E67" w:rsidRPr="001A4379">
        <w:rPr>
          <w:sz w:val="28"/>
          <w:szCs w:val="28"/>
        </w:rPr>
        <w:t xml:space="preserve"> – </w:t>
      </w:r>
      <w:r w:rsidRPr="001A4379">
        <w:rPr>
          <w:sz w:val="28"/>
          <w:szCs w:val="28"/>
        </w:rPr>
        <w:t>речення. Клас дієслів вирізняється виключною складністю свого змісту, різноманітністю граматичних категорій та форм, багатством парадигматичних і синтагматичних зв'язків.</w:t>
      </w:r>
    </w:p>
    <w:p w:rsidR="00973B41" w:rsidRPr="001A4379" w:rsidRDefault="00973B41" w:rsidP="00BB1074">
      <w:pPr>
        <w:pStyle w:val="a3"/>
        <w:shd w:val="clear" w:color="auto" w:fill="FFFFFF"/>
        <w:spacing w:before="0" w:beforeAutospacing="0" w:after="0" w:afterAutospacing="0" w:line="360" w:lineRule="auto"/>
        <w:ind w:firstLine="709"/>
        <w:jc w:val="both"/>
        <w:rPr>
          <w:sz w:val="28"/>
          <w:szCs w:val="28"/>
        </w:rPr>
      </w:pPr>
      <w:r w:rsidRPr="001A4379">
        <w:rPr>
          <w:sz w:val="28"/>
          <w:szCs w:val="28"/>
        </w:rPr>
        <w:t>Питання класифікації дієслівних значень здавна привертає увагу представників різних лінгвістичних шкіл, проте ця проблема і досі не має однозначного вирішення у науковій літературі.</w:t>
      </w:r>
    </w:p>
    <w:p w:rsidR="00973B41" w:rsidRPr="001A4379" w:rsidRDefault="00973B41" w:rsidP="00BB1074">
      <w:pPr>
        <w:pStyle w:val="a3"/>
        <w:shd w:val="clear" w:color="auto" w:fill="FFFFFF"/>
        <w:spacing w:before="0" w:beforeAutospacing="0" w:after="0" w:afterAutospacing="0" w:line="360" w:lineRule="auto"/>
        <w:ind w:firstLine="709"/>
        <w:jc w:val="both"/>
        <w:rPr>
          <w:sz w:val="28"/>
          <w:szCs w:val="28"/>
        </w:rPr>
      </w:pPr>
      <w:r w:rsidRPr="001A4379">
        <w:rPr>
          <w:sz w:val="28"/>
          <w:szCs w:val="28"/>
        </w:rPr>
        <w:t>Цікаві спроби семантичної класифікації дієслів (або усієї загальномовної сукупності предикатів) представлені ще у працях Аристотеля. Усі названі ним 10 категорій представляють найвищі сутності об'єктивного буття. Сучасні лінгвісти вбачають у цих категоріях універсальні предикати, які можуть обслуговувати усі структурні схеми простого речення сучасних мов.</w:t>
      </w:r>
    </w:p>
    <w:p w:rsidR="00BB0687" w:rsidRPr="001A4379" w:rsidRDefault="00973B41"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Крім цього, українське дієслово досліджувалося в таких аспектах: дериваційний потенціал дієслів конкретної фізичної дії з семантикою створення об’єкта (І. Джочка), лексико-семантична класифікація дієслів конкретної фізичної дії з семантикою створення об’єкта (І. Овчиннікова), функціонально-семантичні параметри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дієслів (Н. Іваницька), семантико-синтаксична валентність дієслів (Т. Масицька), ідеографічний поділ дієслівної лексики на матеріалі дієслів переміщення (А. Середницька), структура семантичного поля дієслів багатократно-дистрибутивної і розподільної дії (Н. Мединська), семантика дієслів </w:t>
      </w:r>
      <w:r w:rsidRPr="001A4379">
        <w:rPr>
          <w:rFonts w:ascii="Times New Roman" w:hAnsi="Times New Roman" w:cs="Times New Roman"/>
          <w:sz w:val="28"/>
          <w:szCs w:val="28"/>
        </w:rPr>
        <w:lastRenderedPageBreak/>
        <w:t xml:space="preserve">розташування (Т. Мирончук), дієслівна лексика соціально-економічної сфери (М. Навальна), валентнісні відношення дієслів тематичної групи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чуттєвої сфери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(О. Орендарчук), функціонально-ономасіологічний аналіз дієслів на позначення емоційних станів (Т. Парасюк), походження й семантичний розвиток дієслів та фразеологізмів на позначення процесів мовлення (Г. Пашковська), семантичні й функціональні параметри дієслів ставлення до об’єкта та суб’єкта (Г. Серпутько), лексико-семантичні групи відприкметникових дієслів (О. Сорочан), емотивні дієслова як база іменного словотвору (І. Чепуріна), багатозначність дієслів конкретної фізичної дії (А. Шумейкіна), семантична структура та функціонування дієслів звучання (О. Бабакова), семантико-типологічна характекристика відсубстантивних дієслів (Т. Лагута), префіксальна сполучуваність дієслів руху (Н. Лахно), структура і семантика словотвірних парадигм дієслів із семою руйнування об’єкта (Н. Пославська), синтаксичні функції синсемантичних дієслів (І. Прокопенко), функціонально-семантичні параметри </w:t>
      </w:r>
      <w:r w:rsidR="00CA4330">
        <w:rPr>
          <w:rFonts w:ascii="Times New Roman" w:hAnsi="Times New Roman" w:cs="Times New Roman"/>
          <w:sz w:val="28"/>
          <w:szCs w:val="28"/>
        </w:rPr>
        <w:t>синсемантичних</w:t>
      </w:r>
      <w:r w:rsidRPr="001A4379">
        <w:rPr>
          <w:rFonts w:ascii="Times New Roman" w:hAnsi="Times New Roman" w:cs="Times New Roman"/>
          <w:sz w:val="28"/>
          <w:szCs w:val="28"/>
        </w:rPr>
        <w:t xml:space="preserve"> дієслів (Т. Савчук), структурно-семантична типологія словотвірних падигм дієслів динамічної просторової локалізованості (Л. Сегін), дієслова лексико-семантичної групи буття (Л. Лонська), семантико-синтаксична організація речень з дієслівними предикатами мовлення (Н. Ніколаєва), дієслова мислення (В. Гумовська), дієслова стану (О. Леута). </w:t>
      </w:r>
      <w:r w:rsidR="008B7A16" w:rsidRPr="001A4379">
        <w:rPr>
          <w:rFonts w:ascii="Times New Roman" w:hAnsi="Times New Roman" w:cs="Times New Roman"/>
          <w:sz w:val="28"/>
          <w:szCs w:val="28"/>
        </w:rPr>
        <w:t>Формально-граматичним та семантико-синтаксичним властивост</w:t>
      </w:r>
      <w:r w:rsidRPr="001A4379">
        <w:rPr>
          <w:rFonts w:ascii="Times New Roman" w:hAnsi="Times New Roman" w:cs="Times New Roman"/>
          <w:sz w:val="28"/>
          <w:szCs w:val="28"/>
        </w:rPr>
        <w:t>ям дієслова присвячено праці Н.Л. </w:t>
      </w:r>
      <w:r w:rsidR="008B7A16" w:rsidRPr="001A4379">
        <w:rPr>
          <w:rFonts w:ascii="Times New Roman" w:hAnsi="Times New Roman" w:cs="Times New Roman"/>
          <w:sz w:val="28"/>
          <w:szCs w:val="28"/>
        </w:rPr>
        <w:t xml:space="preserve">Іваницької, яка виділила та детально описала </w:t>
      </w:r>
      <w:r w:rsidR="0091279B">
        <w:rPr>
          <w:rFonts w:ascii="Times New Roman" w:hAnsi="Times New Roman" w:cs="Times New Roman"/>
          <w:sz w:val="28"/>
          <w:szCs w:val="28"/>
        </w:rPr>
        <w:t xml:space="preserve">автосемантичні </w:t>
      </w:r>
      <w:r w:rsidR="008B7A16" w:rsidRPr="001A4379">
        <w:rPr>
          <w:rFonts w:ascii="Times New Roman" w:hAnsi="Times New Roman" w:cs="Times New Roman"/>
          <w:sz w:val="28"/>
          <w:szCs w:val="28"/>
        </w:rPr>
        <w:t xml:space="preserve">(автосемантичні) й </w:t>
      </w:r>
      <w:r w:rsidR="0091279B">
        <w:rPr>
          <w:rFonts w:ascii="Times New Roman" w:hAnsi="Times New Roman" w:cs="Times New Roman"/>
          <w:sz w:val="28"/>
          <w:szCs w:val="28"/>
        </w:rPr>
        <w:t xml:space="preserve">синсемантичні </w:t>
      </w:r>
      <w:r w:rsidR="008B7A16" w:rsidRPr="001A4379">
        <w:rPr>
          <w:rFonts w:ascii="Times New Roman" w:hAnsi="Times New Roman" w:cs="Times New Roman"/>
          <w:sz w:val="28"/>
          <w:szCs w:val="28"/>
        </w:rPr>
        <w:t>(синсемантичні) дієслова в структурі речення [</w:t>
      </w:r>
      <w:r w:rsidR="00B45798" w:rsidRPr="001A4379">
        <w:rPr>
          <w:rFonts w:ascii="Times New Roman" w:hAnsi="Times New Roman" w:cs="Times New Roman"/>
          <w:sz w:val="28"/>
          <w:szCs w:val="28"/>
        </w:rPr>
        <w:t>40</w:t>
      </w:r>
      <w:r w:rsidR="0081082B" w:rsidRPr="001A4379">
        <w:rPr>
          <w:rFonts w:ascii="Times New Roman" w:hAnsi="Times New Roman" w:cs="Times New Roman"/>
          <w:sz w:val="28"/>
          <w:szCs w:val="28"/>
        </w:rPr>
        <w:t>, с. </w:t>
      </w:r>
      <w:r w:rsidR="00C255E9" w:rsidRPr="001A4379">
        <w:rPr>
          <w:rFonts w:ascii="Times New Roman" w:hAnsi="Times New Roman" w:cs="Times New Roman"/>
          <w:sz w:val="28"/>
          <w:szCs w:val="28"/>
        </w:rPr>
        <w:t>12]. А. </w:t>
      </w:r>
      <w:r w:rsidR="008B7A16" w:rsidRPr="001A4379">
        <w:rPr>
          <w:rFonts w:ascii="Times New Roman" w:hAnsi="Times New Roman" w:cs="Times New Roman"/>
          <w:sz w:val="28"/>
          <w:szCs w:val="28"/>
        </w:rPr>
        <w:t>Загнітко розглянув статус дієслова в предикативній структурі речення, його валентні семантичні та синтаксичні властивості [</w:t>
      </w:r>
      <w:r w:rsidR="00B45798" w:rsidRPr="001A4379">
        <w:rPr>
          <w:rFonts w:ascii="Times New Roman" w:hAnsi="Times New Roman" w:cs="Times New Roman"/>
          <w:sz w:val="28"/>
          <w:szCs w:val="28"/>
        </w:rPr>
        <w:t>25</w:t>
      </w:r>
      <w:r w:rsidR="00C255E9" w:rsidRPr="001A4379">
        <w:rPr>
          <w:rFonts w:ascii="Times New Roman" w:hAnsi="Times New Roman" w:cs="Times New Roman"/>
          <w:sz w:val="28"/>
          <w:szCs w:val="28"/>
        </w:rPr>
        <w:t>]. Л. </w:t>
      </w:r>
      <w:r w:rsidR="008B7A16" w:rsidRPr="001A4379">
        <w:rPr>
          <w:rFonts w:ascii="Times New Roman" w:hAnsi="Times New Roman" w:cs="Times New Roman"/>
          <w:sz w:val="28"/>
          <w:szCs w:val="28"/>
        </w:rPr>
        <w:t>Білик дослідила семантику, структуру, варіативність та особливості функціонування дієслівних словосполучень у схі</w:t>
      </w:r>
      <w:r w:rsidR="00712473" w:rsidRPr="001A4379">
        <w:rPr>
          <w:rFonts w:ascii="Times New Roman" w:hAnsi="Times New Roman" w:cs="Times New Roman"/>
          <w:sz w:val="28"/>
          <w:szCs w:val="28"/>
        </w:rPr>
        <w:t>дностепових говірках Донеччини</w:t>
      </w:r>
      <w:r w:rsidR="008B7A16" w:rsidRPr="001A4379">
        <w:rPr>
          <w:rFonts w:ascii="Times New Roman" w:hAnsi="Times New Roman" w:cs="Times New Roman"/>
          <w:sz w:val="28"/>
          <w:szCs w:val="28"/>
        </w:rPr>
        <w:t xml:space="preserve">. З іншого боку, семантичного синтаксису, </w:t>
      </w:r>
      <w:r w:rsidR="004C097B" w:rsidRPr="001A4379">
        <w:rPr>
          <w:rFonts w:ascii="Times New Roman" w:hAnsi="Times New Roman" w:cs="Times New Roman"/>
          <w:sz w:val="28"/>
          <w:szCs w:val="28"/>
        </w:rPr>
        <w:t>«</w:t>
      </w:r>
      <w:r w:rsidR="008B7A16" w:rsidRPr="001A4379">
        <w:rPr>
          <w:rFonts w:ascii="Times New Roman" w:hAnsi="Times New Roman" w:cs="Times New Roman"/>
          <w:sz w:val="28"/>
          <w:szCs w:val="28"/>
        </w:rPr>
        <w:t>який можна вважати підґрунтям лінгвістичної когнітології</w:t>
      </w:r>
      <w:r w:rsidR="004C097B" w:rsidRPr="001A4379">
        <w:rPr>
          <w:rFonts w:ascii="Times New Roman" w:hAnsi="Times New Roman" w:cs="Times New Roman"/>
          <w:sz w:val="28"/>
          <w:szCs w:val="28"/>
        </w:rPr>
        <w:t>»</w:t>
      </w:r>
      <w:r w:rsidR="008B7A16" w:rsidRPr="001A4379">
        <w:rPr>
          <w:rFonts w:ascii="Times New Roman" w:hAnsi="Times New Roman" w:cs="Times New Roman"/>
          <w:sz w:val="28"/>
          <w:szCs w:val="28"/>
        </w:rPr>
        <w:t xml:space="preserve"> [</w:t>
      </w:r>
      <w:r w:rsidR="00712473" w:rsidRPr="001A4379">
        <w:rPr>
          <w:rFonts w:ascii="Times New Roman" w:hAnsi="Times New Roman" w:cs="Times New Roman"/>
          <w:sz w:val="28"/>
          <w:szCs w:val="28"/>
        </w:rPr>
        <w:t>76</w:t>
      </w:r>
      <w:r w:rsidR="00C255E9" w:rsidRPr="001A4379">
        <w:rPr>
          <w:rFonts w:ascii="Times New Roman" w:hAnsi="Times New Roman" w:cs="Times New Roman"/>
          <w:sz w:val="28"/>
          <w:szCs w:val="28"/>
        </w:rPr>
        <w:t>,</w:t>
      </w:r>
      <w:r w:rsidR="008B7A16" w:rsidRPr="001A4379">
        <w:rPr>
          <w:rFonts w:ascii="Times New Roman" w:hAnsi="Times New Roman" w:cs="Times New Roman"/>
          <w:sz w:val="28"/>
          <w:szCs w:val="28"/>
        </w:rPr>
        <w:t xml:space="preserve"> </w:t>
      </w:r>
      <w:r w:rsidR="00C255E9" w:rsidRPr="001A4379">
        <w:rPr>
          <w:rFonts w:ascii="Times New Roman" w:hAnsi="Times New Roman" w:cs="Times New Roman"/>
          <w:sz w:val="28"/>
          <w:szCs w:val="28"/>
        </w:rPr>
        <w:t>с. </w:t>
      </w:r>
      <w:r w:rsidR="008B7A16" w:rsidRPr="001A4379">
        <w:rPr>
          <w:rFonts w:ascii="Times New Roman" w:hAnsi="Times New Roman" w:cs="Times New Roman"/>
          <w:sz w:val="28"/>
          <w:szCs w:val="28"/>
        </w:rPr>
        <w:t xml:space="preserve">304], предикат як </w:t>
      </w:r>
      <w:r w:rsidR="008B7A16" w:rsidRPr="001A4379">
        <w:rPr>
          <w:rFonts w:ascii="Times New Roman" w:hAnsi="Times New Roman" w:cs="Times New Roman"/>
          <w:sz w:val="28"/>
          <w:szCs w:val="28"/>
        </w:rPr>
        <w:lastRenderedPageBreak/>
        <w:t xml:space="preserve">центральний компонент судження в граматичній структурі діалектного тексту буковинських говірок описала Н. Руснак. Дослідниця виокремила </w:t>
      </w:r>
      <w:r w:rsidR="004C097B" w:rsidRPr="001A4379">
        <w:rPr>
          <w:rFonts w:ascii="Times New Roman" w:hAnsi="Times New Roman" w:cs="Times New Roman"/>
          <w:sz w:val="28"/>
          <w:szCs w:val="28"/>
        </w:rPr>
        <w:t>«</w:t>
      </w:r>
      <w:r w:rsidR="008B7A16" w:rsidRPr="001A4379">
        <w:rPr>
          <w:rFonts w:ascii="Times New Roman" w:hAnsi="Times New Roman" w:cs="Times New Roman"/>
          <w:sz w:val="28"/>
          <w:szCs w:val="28"/>
        </w:rPr>
        <w:t>головні (які стосуються головного суб’єкта) та другорядні (стосуються другорядного суб’єкта) предикати</w:t>
      </w:r>
      <w:r w:rsidR="004C097B" w:rsidRPr="001A4379">
        <w:rPr>
          <w:rFonts w:ascii="Times New Roman" w:hAnsi="Times New Roman" w:cs="Times New Roman"/>
          <w:sz w:val="28"/>
          <w:szCs w:val="28"/>
        </w:rPr>
        <w:t>»</w:t>
      </w:r>
      <w:r w:rsidR="008B7A16" w:rsidRPr="001A4379">
        <w:rPr>
          <w:rFonts w:ascii="Times New Roman" w:hAnsi="Times New Roman" w:cs="Times New Roman"/>
          <w:sz w:val="28"/>
          <w:szCs w:val="28"/>
        </w:rPr>
        <w:t xml:space="preserve"> [</w:t>
      </w:r>
      <w:r w:rsidR="00712473" w:rsidRPr="001A4379">
        <w:rPr>
          <w:rFonts w:ascii="Times New Roman" w:hAnsi="Times New Roman" w:cs="Times New Roman"/>
          <w:sz w:val="28"/>
          <w:szCs w:val="28"/>
        </w:rPr>
        <w:t>84</w:t>
      </w:r>
      <w:r w:rsidR="00C255E9" w:rsidRPr="001A4379">
        <w:rPr>
          <w:rFonts w:ascii="Times New Roman" w:hAnsi="Times New Roman" w:cs="Times New Roman"/>
          <w:sz w:val="28"/>
          <w:szCs w:val="28"/>
        </w:rPr>
        <w:t>,</w:t>
      </w:r>
      <w:r w:rsidR="00AE0AAE">
        <w:rPr>
          <w:rFonts w:ascii="Times New Roman" w:hAnsi="Times New Roman" w:cs="Times New Roman"/>
          <w:sz w:val="28"/>
          <w:szCs w:val="28"/>
        </w:rPr>
        <w:t xml:space="preserve"> </w:t>
      </w:r>
      <w:r w:rsidR="00C255E9" w:rsidRPr="001A4379">
        <w:rPr>
          <w:rFonts w:ascii="Times New Roman" w:hAnsi="Times New Roman" w:cs="Times New Roman"/>
          <w:sz w:val="28"/>
          <w:szCs w:val="28"/>
        </w:rPr>
        <w:t>с. </w:t>
      </w:r>
      <w:r w:rsidR="008B7A16" w:rsidRPr="001A4379">
        <w:rPr>
          <w:rFonts w:ascii="Times New Roman" w:hAnsi="Times New Roman" w:cs="Times New Roman"/>
          <w:sz w:val="28"/>
          <w:szCs w:val="28"/>
        </w:rPr>
        <w:t>308], подала їхню ха</w:t>
      </w:r>
      <w:r w:rsidR="00BB0687" w:rsidRPr="001A4379">
        <w:rPr>
          <w:rFonts w:ascii="Times New Roman" w:hAnsi="Times New Roman" w:cs="Times New Roman"/>
          <w:sz w:val="28"/>
          <w:szCs w:val="28"/>
        </w:rPr>
        <w:t>рактеристику й форми вираження.</w:t>
      </w:r>
    </w:p>
    <w:p w:rsidR="008B7A16" w:rsidRPr="001A4379" w:rsidRDefault="005611E1"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Різноманітність поглядів на типологізацію дієслів свідчить про те</w:t>
      </w:r>
      <w:r w:rsidR="00BB0687" w:rsidRPr="001A4379">
        <w:rPr>
          <w:rFonts w:ascii="Times New Roman" w:hAnsi="Times New Roman" w:cs="Times New Roman"/>
          <w:sz w:val="28"/>
          <w:szCs w:val="28"/>
        </w:rPr>
        <w:t xml:space="preserve">, </w:t>
      </w:r>
      <w:r w:rsidRPr="001A4379">
        <w:rPr>
          <w:rFonts w:ascii="Times New Roman" w:hAnsi="Times New Roman" w:cs="Times New Roman"/>
          <w:sz w:val="28"/>
          <w:szCs w:val="28"/>
        </w:rPr>
        <w:t xml:space="preserve">що </w:t>
      </w:r>
      <w:r w:rsidR="008B7A16" w:rsidRPr="001A4379">
        <w:rPr>
          <w:rFonts w:ascii="Times New Roman" w:hAnsi="Times New Roman" w:cs="Times New Roman"/>
          <w:sz w:val="28"/>
          <w:szCs w:val="28"/>
        </w:rPr>
        <w:t xml:space="preserve">чітких диференційних ознак </w:t>
      </w:r>
      <w:r w:rsidRPr="001A4379">
        <w:rPr>
          <w:rFonts w:ascii="Times New Roman" w:hAnsi="Times New Roman" w:cs="Times New Roman"/>
          <w:sz w:val="28"/>
          <w:szCs w:val="28"/>
        </w:rPr>
        <w:t>в українському мовознавстві ще не вироблено, а</w:t>
      </w:r>
      <w:r w:rsidR="008B7A16" w:rsidRPr="001A4379">
        <w:rPr>
          <w:rFonts w:ascii="Times New Roman" w:hAnsi="Times New Roman" w:cs="Times New Roman"/>
          <w:sz w:val="28"/>
          <w:szCs w:val="28"/>
        </w:rPr>
        <w:t xml:space="preserve"> без взаємодії </w:t>
      </w:r>
      <w:r w:rsidRPr="001A4379">
        <w:rPr>
          <w:rFonts w:ascii="Times New Roman" w:hAnsi="Times New Roman" w:cs="Times New Roman"/>
          <w:sz w:val="28"/>
          <w:szCs w:val="28"/>
        </w:rPr>
        <w:t xml:space="preserve">різних підходів </w:t>
      </w:r>
      <w:r w:rsidR="008B7A16" w:rsidRPr="001A4379">
        <w:rPr>
          <w:rFonts w:ascii="Times New Roman" w:hAnsi="Times New Roman" w:cs="Times New Roman"/>
          <w:sz w:val="28"/>
          <w:szCs w:val="28"/>
        </w:rPr>
        <w:t>неможливо досягти ефективного результату дослідження дієслова. Не можна за</w:t>
      </w:r>
      <w:r w:rsidR="00BB0687" w:rsidRPr="001A4379">
        <w:rPr>
          <w:rFonts w:ascii="Times New Roman" w:hAnsi="Times New Roman" w:cs="Times New Roman"/>
          <w:sz w:val="28"/>
          <w:szCs w:val="28"/>
        </w:rPr>
        <w:t xml:space="preserve">перечити думку Т. Карлової, що </w:t>
      </w:r>
      <w:r w:rsidR="004C097B" w:rsidRPr="001A4379">
        <w:rPr>
          <w:rFonts w:ascii="Times New Roman" w:hAnsi="Times New Roman" w:cs="Times New Roman"/>
          <w:sz w:val="28"/>
          <w:szCs w:val="28"/>
        </w:rPr>
        <w:t>«</w:t>
      </w:r>
      <w:r w:rsidR="008B7A16" w:rsidRPr="001A4379">
        <w:rPr>
          <w:rFonts w:ascii="Times New Roman" w:hAnsi="Times New Roman" w:cs="Times New Roman"/>
          <w:sz w:val="28"/>
          <w:szCs w:val="28"/>
        </w:rPr>
        <w:t xml:space="preserve">всі дослідження, об’єктом яких стає дієслово, не вичерпують широкого кола проблем, пов’язаних з його особливим статусом у мові, з його широкою семантикою, з його можливостями вербалізовувати концепти й організовуватися в певні лексико-семантичні </w:t>
      </w:r>
      <w:r w:rsidR="00973B41" w:rsidRPr="001A4379">
        <w:rPr>
          <w:rFonts w:ascii="Times New Roman" w:hAnsi="Times New Roman" w:cs="Times New Roman"/>
          <w:sz w:val="28"/>
          <w:szCs w:val="28"/>
        </w:rPr>
        <w:t>парадигми</w:t>
      </w:r>
      <w:r w:rsidR="004C097B" w:rsidRPr="001A4379">
        <w:rPr>
          <w:rFonts w:ascii="Times New Roman" w:hAnsi="Times New Roman" w:cs="Times New Roman"/>
          <w:sz w:val="28"/>
          <w:szCs w:val="28"/>
        </w:rPr>
        <w:t>»</w:t>
      </w:r>
      <w:r w:rsidR="00973B41" w:rsidRPr="001A4379">
        <w:rPr>
          <w:rFonts w:ascii="Times New Roman" w:hAnsi="Times New Roman" w:cs="Times New Roman"/>
          <w:sz w:val="28"/>
          <w:szCs w:val="28"/>
        </w:rPr>
        <w:t xml:space="preserve"> [</w:t>
      </w:r>
      <w:r w:rsidR="00712473" w:rsidRPr="001A4379">
        <w:rPr>
          <w:rFonts w:ascii="Times New Roman" w:hAnsi="Times New Roman" w:cs="Times New Roman"/>
          <w:sz w:val="28"/>
          <w:szCs w:val="28"/>
        </w:rPr>
        <w:t>цитуємо за 45</w:t>
      </w:r>
      <w:r w:rsidR="00C255E9" w:rsidRPr="001A4379">
        <w:rPr>
          <w:rFonts w:ascii="Times New Roman" w:hAnsi="Times New Roman" w:cs="Times New Roman"/>
          <w:sz w:val="28"/>
          <w:szCs w:val="28"/>
        </w:rPr>
        <w:t>, с. 6</w:t>
      </w:r>
      <w:r w:rsidR="00973B41" w:rsidRPr="001A4379">
        <w:rPr>
          <w:rFonts w:ascii="Times New Roman" w:hAnsi="Times New Roman" w:cs="Times New Roman"/>
          <w:sz w:val="28"/>
          <w:szCs w:val="28"/>
        </w:rPr>
        <w:t>].</w:t>
      </w:r>
    </w:p>
    <w:p w:rsidR="00352E2B" w:rsidRPr="001A4379" w:rsidRDefault="00A22C74" w:rsidP="00BB10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Отже, дієслово завжди називає процес, дію або процесуальний стан і таким чином є основною одиницею мови, що представляє дійсність як рух і за допомогою своїх граматичних категорій відносить цю дійсність до часу</w:t>
      </w:r>
      <w:r w:rsidR="005F2E67" w:rsidRPr="001A4379">
        <w:rPr>
          <w:rFonts w:ascii="Times New Roman" w:hAnsi="Times New Roman" w:cs="Times New Roman"/>
          <w:sz w:val="28"/>
          <w:szCs w:val="28"/>
        </w:rPr>
        <w:t xml:space="preserve"> – </w:t>
      </w:r>
      <w:r w:rsidRPr="001A4379">
        <w:rPr>
          <w:rFonts w:ascii="Times New Roman" w:hAnsi="Times New Roman" w:cs="Times New Roman"/>
          <w:sz w:val="28"/>
          <w:szCs w:val="28"/>
        </w:rPr>
        <w:t>реального або гіпотетичного, а так</w:t>
      </w:r>
      <w:r w:rsidR="00BB0687" w:rsidRPr="001A4379">
        <w:rPr>
          <w:rFonts w:ascii="Times New Roman" w:hAnsi="Times New Roman" w:cs="Times New Roman"/>
          <w:sz w:val="28"/>
          <w:szCs w:val="28"/>
        </w:rPr>
        <w:t>ож до суб’єкта або об’єкта дії.</w:t>
      </w:r>
    </w:p>
    <w:p w:rsidR="002B59D1" w:rsidRPr="001A4379" w:rsidRDefault="002B59D1" w:rsidP="00BB1074">
      <w:pPr>
        <w:spacing w:after="0" w:line="360" w:lineRule="auto"/>
        <w:ind w:firstLine="709"/>
        <w:rPr>
          <w:rFonts w:ascii="Times New Roman" w:eastAsia="Times New Roman" w:hAnsi="Times New Roman" w:cs="Times New Roman"/>
          <w:b/>
          <w:sz w:val="28"/>
          <w:szCs w:val="28"/>
        </w:rPr>
      </w:pPr>
      <w:r w:rsidRPr="001A4379">
        <w:rPr>
          <w:rFonts w:ascii="Times New Roman" w:eastAsia="Times New Roman" w:hAnsi="Times New Roman" w:cs="Times New Roman"/>
          <w:b/>
          <w:sz w:val="28"/>
          <w:szCs w:val="28"/>
        </w:rPr>
        <w:br w:type="page"/>
      </w:r>
    </w:p>
    <w:p w:rsidR="002B59D1" w:rsidRPr="001A4379" w:rsidRDefault="00433681" w:rsidP="00BB0687">
      <w:pPr>
        <w:pStyle w:val="210"/>
        <w:numPr>
          <w:ilvl w:val="1"/>
          <w:numId w:val="17"/>
        </w:numPr>
        <w:spacing w:line="360" w:lineRule="auto"/>
        <w:ind w:left="0" w:firstLine="709"/>
        <w:jc w:val="both"/>
        <w:rPr>
          <w:rFonts w:ascii="Times New Roman" w:hAnsi="Times New Roman" w:cs="Times New Roman"/>
          <w:sz w:val="28"/>
          <w:szCs w:val="28"/>
          <w:lang w:val="uk-UA"/>
        </w:rPr>
      </w:pPr>
      <w:r w:rsidRPr="001A4379">
        <w:rPr>
          <w:rFonts w:ascii="Times New Roman" w:hAnsi="Times New Roman" w:cs="Times New Roman"/>
          <w:sz w:val="28"/>
          <w:szCs w:val="28"/>
          <w:lang w:val="uk-UA"/>
        </w:rPr>
        <w:lastRenderedPageBreak/>
        <w:t>Денотативний підхід до вивчення дієслова</w:t>
      </w:r>
    </w:p>
    <w:p w:rsidR="001A4379" w:rsidRPr="001A4379" w:rsidRDefault="001A4379" w:rsidP="001A4379">
      <w:pPr>
        <w:pStyle w:val="210"/>
        <w:spacing w:line="360" w:lineRule="auto"/>
        <w:ind w:left="709" w:firstLine="0"/>
        <w:jc w:val="both"/>
        <w:rPr>
          <w:rFonts w:ascii="Times New Roman" w:hAnsi="Times New Roman" w:cs="Times New Roman"/>
          <w:sz w:val="28"/>
          <w:szCs w:val="28"/>
          <w:lang w:val="uk-UA"/>
        </w:rPr>
      </w:pPr>
    </w:p>
    <w:p w:rsidR="001F4057" w:rsidRPr="001A4379" w:rsidRDefault="00B57413" w:rsidP="00BB1074">
      <w:pPr>
        <w:pStyle w:val="a5"/>
        <w:spacing w:line="360" w:lineRule="auto"/>
        <w:ind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На думку Н.Л. Іваницької, с</w:t>
      </w:r>
      <w:r w:rsidR="001F4057" w:rsidRPr="001A4379">
        <w:rPr>
          <w:rStyle w:val="11"/>
          <w:rFonts w:ascii="Times New Roman" w:hAnsi="Times New Roman" w:cs="Times New Roman"/>
          <w:sz w:val="28"/>
          <w:szCs w:val="28"/>
          <w:lang w:val="uk-UA" w:eastAsia="uk-UA"/>
        </w:rPr>
        <w:t xml:space="preserve">уть денотативного підходу до вивчення мовних явищ полягає в орієнтації на природне, онтологічне розчленування предметів, ознак, дій, процесів, подій, станів, які певним чином відображаються в мові. Так, наприклад, за денотативними ознаками виділяють лексико-семантичні класи повнозначних слів і їхні тематичні групи. </w:t>
      </w:r>
      <w:r w:rsidR="001F4057" w:rsidRPr="001A4379">
        <w:rPr>
          <w:rStyle w:val="32"/>
          <w:rFonts w:cs="Times New Roman"/>
          <w:iCs/>
          <w:sz w:val="28"/>
          <w:szCs w:val="28"/>
          <w:lang w:val="uk-UA" w:eastAsia="uk-UA"/>
        </w:rPr>
        <w:t>У складі дієслівної лексики виділяють і вивчають такі групи слів, як дієслова руху</w:t>
      </w:r>
      <w:r w:rsidR="001F4057" w:rsidRPr="001A4379">
        <w:rPr>
          <w:rStyle w:val="32"/>
          <w:rFonts w:cs="Times New Roman"/>
          <w:i/>
          <w:iCs/>
          <w:sz w:val="28"/>
          <w:szCs w:val="28"/>
          <w:lang w:val="uk-UA" w:eastAsia="uk-UA"/>
        </w:rPr>
        <w:t xml:space="preserve"> </w:t>
      </w:r>
      <w:r w:rsidR="001F4057" w:rsidRPr="001A4379">
        <w:rPr>
          <w:rStyle w:val="32"/>
          <w:rFonts w:cs="Times New Roman"/>
          <w:iCs/>
          <w:sz w:val="28"/>
          <w:szCs w:val="28"/>
          <w:lang w:val="uk-UA" w:eastAsia="uk-UA"/>
        </w:rPr>
        <w:t>(</w:t>
      </w:r>
      <w:r w:rsidR="001F4057" w:rsidRPr="001A4379">
        <w:rPr>
          <w:rStyle w:val="31"/>
          <w:rFonts w:ascii="Times New Roman" w:hAnsi="Times New Roman" w:cs="Times New Roman"/>
          <w:sz w:val="28"/>
          <w:szCs w:val="28"/>
          <w:lang w:val="uk-UA" w:eastAsia="uk-UA"/>
        </w:rPr>
        <w:t>їхати, пливти, летіти, стрибати, поспішати</w:t>
      </w:r>
      <w:r w:rsidR="001F4057" w:rsidRPr="001A4379">
        <w:rPr>
          <w:rStyle w:val="31"/>
          <w:rFonts w:ascii="Times New Roman" w:hAnsi="Times New Roman" w:cs="Times New Roman"/>
          <w:i w:val="0"/>
          <w:sz w:val="28"/>
          <w:szCs w:val="28"/>
          <w:lang w:val="uk-UA" w:eastAsia="uk-UA"/>
        </w:rPr>
        <w:t>),</w:t>
      </w:r>
      <w:r w:rsidR="001F4057" w:rsidRPr="001A4379">
        <w:rPr>
          <w:rStyle w:val="32"/>
          <w:rFonts w:cs="Times New Roman"/>
          <w:i/>
          <w:iCs/>
          <w:sz w:val="28"/>
          <w:szCs w:val="28"/>
          <w:lang w:val="uk-UA" w:eastAsia="uk-UA"/>
        </w:rPr>
        <w:t xml:space="preserve"> </w:t>
      </w:r>
      <w:r w:rsidR="001F4057" w:rsidRPr="001A4379">
        <w:rPr>
          <w:rStyle w:val="32"/>
          <w:rFonts w:cs="Times New Roman"/>
          <w:iCs/>
          <w:sz w:val="28"/>
          <w:szCs w:val="28"/>
          <w:lang w:val="uk-UA" w:eastAsia="uk-UA"/>
        </w:rPr>
        <w:t>мовлення</w:t>
      </w:r>
      <w:r w:rsidR="001F4057" w:rsidRPr="001A4379">
        <w:rPr>
          <w:rStyle w:val="32"/>
          <w:rFonts w:cs="Times New Roman"/>
          <w:i/>
          <w:iCs/>
          <w:sz w:val="28"/>
          <w:szCs w:val="28"/>
          <w:lang w:val="uk-UA" w:eastAsia="uk-UA"/>
        </w:rPr>
        <w:t xml:space="preserve"> </w:t>
      </w:r>
      <w:r w:rsidR="001F4057" w:rsidRPr="001A4379">
        <w:rPr>
          <w:rStyle w:val="32"/>
          <w:rFonts w:cs="Times New Roman"/>
          <w:iCs/>
          <w:sz w:val="28"/>
          <w:szCs w:val="28"/>
          <w:lang w:val="uk-UA" w:eastAsia="uk-UA"/>
        </w:rPr>
        <w:t>(</w:t>
      </w:r>
      <w:r w:rsidR="001F4057" w:rsidRPr="001A4379">
        <w:rPr>
          <w:rStyle w:val="31"/>
          <w:rFonts w:ascii="Times New Roman" w:hAnsi="Times New Roman" w:cs="Times New Roman"/>
          <w:sz w:val="28"/>
          <w:szCs w:val="28"/>
          <w:lang w:val="uk-UA" w:eastAsia="uk-UA"/>
        </w:rPr>
        <w:t>розповідати, базікати, шепотіти, співати, диктувати, говорити</w:t>
      </w:r>
      <w:r w:rsidR="001F4057" w:rsidRPr="001A4379">
        <w:rPr>
          <w:rStyle w:val="31"/>
          <w:rFonts w:ascii="Times New Roman" w:hAnsi="Times New Roman" w:cs="Times New Roman"/>
          <w:i w:val="0"/>
          <w:sz w:val="28"/>
          <w:szCs w:val="28"/>
          <w:lang w:val="uk-UA" w:eastAsia="uk-UA"/>
        </w:rPr>
        <w:t>),</w:t>
      </w:r>
      <w:r w:rsidR="001F4057" w:rsidRPr="001A4379">
        <w:rPr>
          <w:rStyle w:val="32"/>
          <w:rFonts w:cs="Times New Roman"/>
          <w:i/>
          <w:iCs/>
          <w:sz w:val="28"/>
          <w:szCs w:val="28"/>
          <w:lang w:val="uk-UA" w:eastAsia="uk-UA"/>
        </w:rPr>
        <w:t xml:space="preserve"> </w:t>
      </w:r>
      <w:r w:rsidR="001F4057" w:rsidRPr="001A4379">
        <w:rPr>
          <w:rStyle w:val="32"/>
          <w:rFonts w:cs="Times New Roman"/>
          <w:iCs/>
          <w:sz w:val="28"/>
          <w:szCs w:val="28"/>
          <w:lang w:val="uk-UA" w:eastAsia="uk-UA"/>
        </w:rPr>
        <w:t>психоемоційного стану</w:t>
      </w:r>
      <w:r w:rsidR="001F4057" w:rsidRPr="001A4379">
        <w:rPr>
          <w:rStyle w:val="32"/>
          <w:rFonts w:cs="Times New Roman"/>
          <w:i/>
          <w:iCs/>
          <w:sz w:val="28"/>
          <w:szCs w:val="28"/>
          <w:lang w:val="uk-UA" w:eastAsia="uk-UA"/>
        </w:rPr>
        <w:t xml:space="preserve"> </w:t>
      </w:r>
      <w:r w:rsidR="001F4057" w:rsidRPr="001A4379">
        <w:rPr>
          <w:rStyle w:val="31"/>
          <w:rFonts w:ascii="Times New Roman" w:hAnsi="Times New Roman" w:cs="Times New Roman"/>
          <w:i w:val="0"/>
          <w:sz w:val="28"/>
          <w:szCs w:val="28"/>
          <w:lang w:val="uk-UA" w:eastAsia="uk-UA"/>
        </w:rPr>
        <w:t>(</w:t>
      </w:r>
      <w:r w:rsidR="001F4057" w:rsidRPr="001A4379">
        <w:rPr>
          <w:rStyle w:val="31"/>
          <w:rFonts w:ascii="Times New Roman" w:hAnsi="Times New Roman" w:cs="Times New Roman"/>
          <w:sz w:val="28"/>
          <w:szCs w:val="28"/>
          <w:lang w:val="uk-UA" w:eastAsia="uk-UA"/>
        </w:rPr>
        <w:t>дратуватися, радіти, жахатися, сміятися, відчувати, зневажати, цінувати, кохати</w:t>
      </w:r>
      <w:r w:rsidR="001F4057" w:rsidRPr="001A4379">
        <w:rPr>
          <w:rStyle w:val="31"/>
          <w:rFonts w:ascii="Times New Roman" w:hAnsi="Times New Roman" w:cs="Times New Roman"/>
          <w:i w:val="0"/>
          <w:sz w:val="28"/>
          <w:szCs w:val="28"/>
          <w:lang w:val="uk-UA" w:eastAsia="uk-UA"/>
        </w:rPr>
        <w:t>),</w:t>
      </w:r>
      <w:r w:rsidR="001F4057" w:rsidRPr="001A4379">
        <w:rPr>
          <w:rStyle w:val="32"/>
          <w:rFonts w:cs="Times New Roman"/>
          <w:i/>
          <w:iCs/>
          <w:sz w:val="28"/>
          <w:szCs w:val="28"/>
          <w:lang w:val="uk-UA" w:eastAsia="uk-UA"/>
        </w:rPr>
        <w:t xml:space="preserve"> </w:t>
      </w:r>
      <w:r w:rsidR="001F4057" w:rsidRPr="001A4379">
        <w:rPr>
          <w:rStyle w:val="32"/>
          <w:rFonts w:cs="Times New Roman"/>
          <w:iCs/>
          <w:sz w:val="28"/>
          <w:szCs w:val="28"/>
          <w:lang w:val="uk-UA" w:eastAsia="uk-UA"/>
        </w:rPr>
        <w:t xml:space="preserve">звучання </w:t>
      </w:r>
      <w:r w:rsidR="001F4057" w:rsidRPr="001A4379">
        <w:rPr>
          <w:rStyle w:val="31"/>
          <w:rFonts w:ascii="Times New Roman" w:hAnsi="Times New Roman" w:cs="Times New Roman"/>
          <w:i w:val="0"/>
          <w:sz w:val="28"/>
          <w:szCs w:val="28"/>
          <w:lang w:val="uk-UA" w:eastAsia="uk-UA"/>
        </w:rPr>
        <w:t>(</w:t>
      </w:r>
      <w:r w:rsidR="001F4057" w:rsidRPr="001A4379">
        <w:rPr>
          <w:rStyle w:val="31"/>
          <w:rFonts w:ascii="Times New Roman" w:hAnsi="Times New Roman" w:cs="Times New Roman"/>
          <w:sz w:val="28"/>
          <w:szCs w:val="28"/>
          <w:lang w:val="uk-UA" w:eastAsia="uk-UA"/>
        </w:rPr>
        <w:t>гудіти, вибухати, гуркотіти, лунати, бриніти, шуміти, дзвеніти</w:t>
      </w:r>
      <w:r w:rsidR="001F4057" w:rsidRPr="001A4379">
        <w:rPr>
          <w:rStyle w:val="31"/>
          <w:rFonts w:ascii="Times New Roman" w:hAnsi="Times New Roman" w:cs="Times New Roman"/>
          <w:i w:val="0"/>
          <w:sz w:val="28"/>
          <w:szCs w:val="28"/>
          <w:lang w:val="uk-UA" w:eastAsia="uk-UA"/>
        </w:rPr>
        <w:t>),</w:t>
      </w:r>
      <w:r w:rsidR="001F4057" w:rsidRPr="001A4379">
        <w:rPr>
          <w:rStyle w:val="32"/>
          <w:rFonts w:cs="Times New Roman"/>
          <w:i/>
          <w:iCs/>
          <w:sz w:val="28"/>
          <w:szCs w:val="28"/>
          <w:lang w:val="uk-UA" w:eastAsia="uk-UA"/>
        </w:rPr>
        <w:t xml:space="preserve"> </w:t>
      </w:r>
      <w:r w:rsidR="001F4057" w:rsidRPr="001A4379">
        <w:rPr>
          <w:rStyle w:val="32"/>
          <w:rFonts w:cs="Times New Roman"/>
          <w:iCs/>
          <w:sz w:val="28"/>
          <w:szCs w:val="28"/>
          <w:lang w:val="uk-UA" w:eastAsia="uk-UA"/>
        </w:rPr>
        <w:t>паравербальних дій усмішки і сміху</w:t>
      </w:r>
      <w:r w:rsidR="001F4057" w:rsidRPr="001A4379">
        <w:rPr>
          <w:rStyle w:val="32"/>
          <w:rFonts w:cs="Times New Roman"/>
          <w:i/>
          <w:iCs/>
          <w:sz w:val="28"/>
          <w:szCs w:val="28"/>
          <w:lang w:val="uk-UA" w:eastAsia="uk-UA"/>
        </w:rPr>
        <w:t xml:space="preserve"> </w:t>
      </w:r>
      <w:r w:rsidR="001F4057" w:rsidRPr="001A4379">
        <w:rPr>
          <w:rStyle w:val="31"/>
          <w:rFonts w:ascii="Times New Roman" w:hAnsi="Times New Roman" w:cs="Times New Roman"/>
          <w:i w:val="0"/>
          <w:sz w:val="28"/>
          <w:szCs w:val="28"/>
          <w:lang w:val="uk-UA" w:eastAsia="uk-UA"/>
        </w:rPr>
        <w:t>(</w:t>
      </w:r>
      <w:r w:rsidR="001F4057" w:rsidRPr="001A4379">
        <w:rPr>
          <w:rStyle w:val="31"/>
          <w:rFonts w:ascii="Times New Roman" w:hAnsi="Times New Roman" w:cs="Times New Roman"/>
          <w:sz w:val="28"/>
          <w:szCs w:val="28"/>
          <w:lang w:val="uk-UA" w:eastAsia="uk-UA"/>
        </w:rPr>
        <w:t>реготати, сміятися, посміхатися, хіхікати, насміхатися</w:t>
      </w:r>
      <w:r w:rsidR="001F4057" w:rsidRPr="001A4379">
        <w:rPr>
          <w:rStyle w:val="31"/>
          <w:rFonts w:ascii="Times New Roman" w:hAnsi="Times New Roman" w:cs="Times New Roman"/>
          <w:i w:val="0"/>
          <w:sz w:val="28"/>
          <w:szCs w:val="28"/>
          <w:lang w:val="uk-UA" w:eastAsia="uk-UA"/>
        </w:rPr>
        <w:t>),</w:t>
      </w:r>
      <w:r w:rsidR="001F4057" w:rsidRPr="001A4379">
        <w:rPr>
          <w:rStyle w:val="32"/>
          <w:rFonts w:cs="Times New Roman"/>
          <w:i/>
          <w:iCs/>
          <w:sz w:val="28"/>
          <w:szCs w:val="28"/>
          <w:lang w:val="uk-UA" w:eastAsia="uk-UA"/>
        </w:rPr>
        <w:t xml:space="preserve"> </w:t>
      </w:r>
      <w:r w:rsidR="001F4057" w:rsidRPr="001A4379">
        <w:rPr>
          <w:rStyle w:val="32"/>
          <w:rFonts w:cs="Times New Roman"/>
          <w:iCs/>
          <w:sz w:val="28"/>
          <w:szCs w:val="28"/>
          <w:lang w:val="uk-UA" w:eastAsia="uk-UA"/>
        </w:rPr>
        <w:t>буття</w:t>
      </w:r>
      <w:r w:rsidR="001F4057" w:rsidRPr="001A4379">
        <w:rPr>
          <w:rStyle w:val="32"/>
          <w:rFonts w:cs="Times New Roman"/>
          <w:i/>
          <w:iCs/>
          <w:sz w:val="28"/>
          <w:szCs w:val="28"/>
          <w:lang w:val="uk-UA" w:eastAsia="uk-UA"/>
        </w:rPr>
        <w:t xml:space="preserve"> </w:t>
      </w:r>
      <w:r w:rsidR="001F4057" w:rsidRPr="001A4379">
        <w:rPr>
          <w:rStyle w:val="31"/>
          <w:rFonts w:ascii="Times New Roman" w:hAnsi="Times New Roman" w:cs="Times New Roman"/>
          <w:i w:val="0"/>
          <w:sz w:val="28"/>
          <w:szCs w:val="28"/>
          <w:lang w:val="uk-UA" w:eastAsia="uk-UA"/>
        </w:rPr>
        <w:t>(</w:t>
      </w:r>
      <w:r w:rsidR="001F4057" w:rsidRPr="001A4379">
        <w:rPr>
          <w:rStyle w:val="31"/>
          <w:rFonts w:ascii="Times New Roman" w:hAnsi="Times New Roman" w:cs="Times New Roman"/>
          <w:sz w:val="28"/>
          <w:szCs w:val="28"/>
          <w:lang w:val="uk-UA" w:eastAsia="uk-UA"/>
        </w:rPr>
        <w:t>жити, народжуватися, існувати, виникати, вродитися, вмирати, гинути</w:t>
      </w:r>
      <w:r w:rsidR="001F4057" w:rsidRPr="001A4379">
        <w:rPr>
          <w:rStyle w:val="31"/>
          <w:rFonts w:ascii="Times New Roman" w:hAnsi="Times New Roman" w:cs="Times New Roman"/>
          <w:i w:val="0"/>
          <w:sz w:val="28"/>
          <w:szCs w:val="28"/>
          <w:lang w:val="uk-UA" w:eastAsia="uk-UA"/>
        </w:rPr>
        <w:t>)</w:t>
      </w:r>
      <w:r w:rsidR="001F4057" w:rsidRPr="001A4379">
        <w:rPr>
          <w:rStyle w:val="32"/>
          <w:rFonts w:cs="Times New Roman"/>
          <w:i/>
          <w:iCs/>
          <w:sz w:val="28"/>
          <w:szCs w:val="28"/>
          <w:lang w:val="uk-UA" w:eastAsia="uk-UA"/>
        </w:rPr>
        <w:t xml:space="preserve"> </w:t>
      </w:r>
      <w:r w:rsidR="001F4057" w:rsidRPr="001A4379">
        <w:rPr>
          <w:rStyle w:val="32"/>
          <w:rFonts w:cs="Times New Roman"/>
          <w:iCs/>
          <w:sz w:val="28"/>
          <w:szCs w:val="28"/>
          <w:lang w:val="uk-UA" w:eastAsia="uk-UA"/>
        </w:rPr>
        <w:t>тощо.</w:t>
      </w:r>
      <w:r w:rsidR="001F4057" w:rsidRPr="001A4379">
        <w:rPr>
          <w:rStyle w:val="32"/>
          <w:rFonts w:cs="Times New Roman"/>
          <w:i/>
          <w:iCs/>
          <w:sz w:val="28"/>
          <w:szCs w:val="28"/>
          <w:lang w:val="uk-UA" w:eastAsia="uk-UA"/>
        </w:rPr>
        <w:t xml:space="preserve"> </w:t>
      </w:r>
      <w:r w:rsidR="001F4057" w:rsidRPr="001A4379">
        <w:rPr>
          <w:rStyle w:val="32"/>
          <w:rFonts w:cs="Times New Roman"/>
          <w:iCs/>
          <w:sz w:val="28"/>
          <w:szCs w:val="28"/>
          <w:lang w:val="uk-UA" w:eastAsia="uk-UA"/>
        </w:rPr>
        <w:t>Такі й подібні класифікації ґрунтуються на денотатах, на інтуїції дослідника, його знаннях про реальну дійсність, тобто на екстралінгвальних факторах</w:t>
      </w:r>
      <w:r w:rsidR="001F4057" w:rsidRPr="001A4379">
        <w:rPr>
          <w:rStyle w:val="32"/>
          <w:rFonts w:cs="Times New Roman"/>
          <w:i/>
          <w:iCs/>
          <w:sz w:val="28"/>
          <w:szCs w:val="28"/>
          <w:lang w:val="uk-UA" w:eastAsia="uk-UA"/>
        </w:rPr>
        <w:t xml:space="preserve"> </w:t>
      </w:r>
      <w:r w:rsidR="00325D93" w:rsidRPr="001A4379">
        <w:rPr>
          <w:rStyle w:val="32"/>
          <w:rFonts w:cs="Times New Roman"/>
          <w:iCs/>
          <w:sz w:val="28"/>
          <w:szCs w:val="28"/>
          <w:lang w:val="uk-UA" w:eastAsia="uk-UA"/>
        </w:rPr>
        <w:t>[</w:t>
      </w:r>
      <w:r w:rsidR="00712473" w:rsidRPr="001A4379">
        <w:rPr>
          <w:rStyle w:val="32"/>
          <w:rFonts w:cs="Times New Roman"/>
          <w:iCs/>
          <w:sz w:val="28"/>
          <w:szCs w:val="28"/>
          <w:lang w:val="uk-UA" w:eastAsia="uk-UA"/>
        </w:rPr>
        <w:t>37</w:t>
      </w:r>
      <w:r w:rsidR="004B011C" w:rsidRPr="001A4379">
        <w:rPr>
          <w:rStyle w:val="32"/>
          <w:rFonts w:cs="Times New Roman"/>
          <w:iCs/>
          <w:sz w:val="28"/>
          <w:szCs w:val="28"/>
          <w:lang w:val="uk-UA" w:eastAsia="uk-UA"/>
        </w:rPr>
        <w:t>, с. </w:t>
      </w:r>
      <w:r w:rsidR="001F4057" w:rsidRPr="001A4379">
        <w:rPr>
          <w:rStyle w:val="32"/>
          <w:rFonts w:cs="Times New Roman"/>
          <w:iCs/>
          <w:sz w:val="28"/>
          <w:szCs w:val="28"/>
          <w:lang w:val="uk-UA" w:eastAsia="uk-UA"/>
        </w:rPr>
        <w:t>23].</w:t>
      </w:r>
    </w:p>
    <w:p w:rsidR="001F4057" w:rsidRPr="001A4379" w:rsidRDefault="003F25CA" w:rsidP="00BB1074">
      <w:pPr>
        <w:pStyle w:val="a5"/>
        <w:spacing w:line="360" w:lineRule="auto"/>
        <w:ind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Науковці зауважують, що д</w:t>
      </w:r>
      <w:r w:rsidR="001F4057" w:rsidRPr="001A4379">
        <w:rPr>
          <w:rStyle w:val="11"/>
          <w:rFonts w:ascii="Times New Roman" w:hAnsi="Times New Roman" w:cs="Times New Roman"/>
          <w:sz w:val="28"/>
          <w:szCs w:val="28"/>
          <w:lang w:val="uk-UA" w:eastAsia="uk-UA"/>
        </w:rPr>
        <w:t xml:space="preserve">енотат як реалія позамовної дійсності завжди об’єднує виражальні можливості слів, групує їх, забезпечуючи тим самим інтерпретацію семантики кожного з них за допомогою ядерної нейтральної семи. </w:t>
      </w:r>
    </w:p>
    <w:p w:rsidR="001F4057" w:rsidRPr="001A4379" w:rsidRDefault="001F4057" w:rsidP="00BB1074">
      <w:pPr>
        <w:pStyle w:val="a5"/>
        <w:spacing w:line="360" w:lineRule="auto"/>
        <w:ind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Денотат із властивою йому інваріантною (основною, базовою, семантично нейтральною) характеристикою слугує засобом об’єднання слів у синонімічні ряди з виділенням основної лексики (інваріанта синонімічного ряду), що є нейтрально за основною ознакою (кількома ознаками) називає </w:t>
      </w:r>
      <w:r w:rsidRPr="001A4379">
        <w:rPr>
          <w:rStyle w:val="32"/>
          <w:rFonts w:cs="Times New Roman"/>
          <w:iCs/>
          <w:sz w:val="28"/>
          <w:szCs w:val="28"/>
          <w:lang w:val="uk-UA" w:eastAsia="uk-UA"/>
        </w:rPr>
        <w:t>відповідний денотат</w:t>
      </w:r>
      <w:r w:rsidRPr="001A4379">
        <w:rPr>
          <w:rStyle w:val="32"/>
          <w:rFonts w:cs="Times New Roman"/>
          <w:i/>
          <w:iCs/>
          <w:sz w:val="28"/>
          <w:szCs w:val="28"/>
          <w:lang w:val="uk-UA" w:eastAsia="uk-UA"/>
        </w:rPr>
        <w:t xml:space="preserve"> </w:t>
      </w:r>
      <w:r w:rsidR="00325D93" w:rsidRPr="001A4379">
        <w:rPr>
          <w:rStyle w:val="32"/>
          <w:rFonts w:cs="Times New Roman"/>
          <w:iCs/>
          <w:sz w:val="28"/>
          <w:szCs w:val="28"/>
          <w:lang w:val="uk-UA" w:eastAsia="uk-UA"/>
        </w:rPr>
        <w:t>[</w:t>
      </w:r>
      <w:r w:rsidR="005E184F" w:rsidRPr="001A4379">
        <w:rPr>
          <w:rStyle w:val="32"/>
          <w:rFonts w:cs="Times New Roman"/>
          <w:iCs/>
          <w:sz w:val="28"/>
          <w:szCs w:val="28"/>
          <w:lang w:val="uk-UA" w:eastAsia="uk-UA"/>
        </w:rPr>
        <w:t>37</w:t>
      </w:r>
      <w:r w:rsidR="00325D93" w:rsidRPr="001A4379">
        <w:rPr>
          <w:rStyle w:val="32"/>
          <w:rFonts w:cs="Times New Roman"/>
          <w:iCs/>
          <w:sz w:val="28"/>
          <w:szCs w:val="28"/>
          <w:lang w:val="uk-UA" w:eastAsia="uk-UA"/>
        </w:rPr>
        <w:t>,</w:t>
      </w:r>
      <w:r w:rsidRPr="001A4379">
        <w:rPr>
          <w:rStyle w:val="32"/>
          <w:rFonts w:cs="Times New Roman"/>
          <w:iCs/>
          <w:sz w:val="28"/>
          <w:szCs w:val="28"/>
          <w:lang w:val="uk-UA" w:eastAsia="uk-UA"/>
        </w:rPr>
        <w:t xml:space="preserve"> </w:t>
      </w:r>
      <w:r w:rsidR="00325D93" w:rsidRPr="001A4379">
        <w:rPr>
          <w:rStyle w:val="32"/>
          <w:rFonts w:cs="Times New Roman"/>
          <w:iCs/>
          <w:sz w:val="28"/>
          <w:szCs w:val="28"/>
          <w:lang w:val="uk-UA" w:eastAsia="uk-UA"/>
        </w:rPr>
        <w:t>с. 22-25</w:t>
      </w:r>
      <w:r w:rsidRPr="001A4379">
        <w:rPr>
          <w:rStyle w:val="32"/>
          <w:rFonts w:cs="Times New Roman"/>
          <w:iCs/>
          <w:sz w:val="28"/>
          <w:szCs w:val="28"/>
          <w:lang w:val="uk-UA" w:eastAsia="uk-UA"/>
        </w:rPr>
        <w:t>].</w:t>
      </w:r>
      <w:r w:rsidR="00325D93" w:rsidRPr="001A4379">
        <w:rPr>
          <w:rStyle w:val="32"/>
          <w:rFonts w:cs="Times New Roman"/>
          <w:iCs/>
          <w:sz w:val="28"/>
          <w:szCs w:val="28"/>
          <w:lang w:val="uk-UA" w:eastAsia="uk-UA"/>
        </w:rPr>
        <w:t xml:space="preserve"> </w:t>
      </w:r>
      <w:r w:rsidRPr="001A4379">
        <w:rPr>
          <w:rStyle w:val="32"/>
          <w:rFonts w:cs="Times New Roman"/>
          <w:iCs/>
          <w:sz w:val="28"/>
          <w:szCs w:val="28"/>
          <w:lang w:val="uk-UA" w:eastAsia="uk-UA"/>
        </w:rPr>
        <w:t xml:space="preserve">Так, наприклад, українська дієслівна лексика є досить численною й різноманітною для номінації дієслів звучання. Розмежування цих звукових виявів і відповідне протиставлення найменувань у межах синонімічних рядів лексики </w:t>
      </w:r>
      <w:r w:rsidRPr="001A4379">
        <w:rPr>
          <w:rStyle w:val="32"/>
          <w:rFonts w:cs="Times New Roman"/>
          <w:iCs/>
          <w:sz w:val="28"/>
          <w:szCs w:val="28"/>
          <w:lang w:val="uk-UA" w:eastAsia="uk-UA"/>
        </w:rPr>
        <w:lastRenderedPageBreak/>
        <w:t>відбувається також у п</w:t>
      </w:r>
      <w:r w:rsidR="00325D93" w:rsidRPr="001A4379">
        <w:rPr>
          <w:rStyle w:val="32"/>
          <w:rFonts w:cs="Times New Roman"/>
          <w:iCs/>
          <w:sz w:val="28"/>
          <w:szCs w:val="28"/>
          <w:lang w:val="uk-UA" w:eastAsia="uk-UA"/>
        </w:rPr>
        <w:t>роекції останніх на денотати [</w:t>
      </w:r>
      <w:r w:rsidR="005E184F" w:rsidRPr="001A4379">
        <w:rPr>
          <w:rStyle w:val="32"/>
          <w:rFonts w:cs="Times New Roman"/>
          <w:iCs/>
          <w:sz w:val="28"/>
          <w:szCs w:val="28"/>
          <w:lang w:val="uk-UA" w:eastAsia="uk-UA"/>
        </w:rPr>
        <w:t>41</w:t>
      </w:r>
      <w:r w:rsidRPr="001A4379">
        <w:rPr>
          <w:rStyle w:val="32"/>
          <w:rFonts w:cs="Times New Roman"/>
          <w:iCs/>
          <w:sz w:val="28"/>
          <w:szCs w:val="28"/>
          <w:lang w:val="uk-UA" w:eastAsia="uk-UA"/>
        </w:rPr>
        <w:t>, с.</w:t>
      </w:r>
      <w:r w:rsidR="00325D93" w:rsidRPr="001A4379">
        <w:rPr>
          <w:rStyle w:val="32"/>
          <w:rFonts w:cs="Times New Roman"/>
          <w:iCs/>
          <w:sz w:val="28"/>
          <w:szCs w:val="28"/>
          <w:lang w:val="uk-UA" w:eastAsia="uk-UA"/>
        </w:rPr>
        <w:t> </w:t>
      </w:r>
      <w:r w:rsidRPr="001A4379">
        <w:rPr>
          <w:rStyle w:val="32"/>
          <w:rFonts w:cs="Times New Roman"/>
          <w:iCs/>
          <w:sz w:val="28"/>
          <w:szCs w:val="28"/>
          <w:lang w:val="uk-UA" w:eastAsia="uk-UA"/>
        </w:rPr>
        <w:t>12]:</w:t>
      </w:r>
      <w:r w:rsidRPr="001A4379">
        <w:rPr>
          <w:rStyle w:val="32"/>
          <w:rFonts w:cs="Times New Roman"/>
          <w:i/>
          <w:iCs/>
          <w:sz w:val="28"/>
          <w:szCs w:val="28"/>
          <w:lang w:val="uk-UA" w:eastAsia="uk-UA"/>
        </w:rPr>
        <w:t xml:space="preserve"> </w:t>
      </w:r>
      <w:r w:rsidRPr="001A4379">
        <w:rPr>
          <w:rStyle w:val="31"/>
          <w:rFonts w:ascii="Times New Roman" w:hAnsi="Times New Roman" w:cs="Times New Roman"/>
          <w:sz w:val="28"/>
          <w:szCs w:val="28"/>
          <w:lang w:val="uk-UA" w:eastAsia="uk-UA"/>
        </w:rPr>
        <w:t>воркотіти, воркотати, гавкати, кахкати, цигикати, курликати, мурчати, мурликати, муркотіти, мукати, бекати, нявкати, мекати, хрюкати, квакати, сичати, сюрчати, кукурікати, кудахкати, кувати, тьохкати, фиркати, воркувати, дзижчати, ричати, скрипіти, стукати, дзвеніти, шелестіти, завивати, дзюрчати, дзижчати, дзвякати, дзеленчати, шипіти, гудіти, грюкати, деренчати, ревіти, лунати. Хлюпати, ляскати, бахкати, бабахкати, вибухати, гупотіти, гриміти, гримати, шуміти, пищати, тарабанити.</w:t>
      </w:r>
    </w:p>
    <w:p w:rsidR="001F4057" w:rsidRPr="001A4379" w:rsidRDefault="001F4057" w:rsidP="00BB1074">
      <w:pPr>
        <w:pStyle w:val="a5"/>
        <w:spacing w:line="360" w:lineRule="auto"/>
        <w:ind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Під час закріплення (мовними засобами) уявлення про той чи інший предмет, на базі якого був встановлений зв’язок з денотатом, здійснюється перехід від чуттєвого пізнання предмета до раціонального, від безпосереднього уявлення про предмет до загального поняття про предмет. Але при цьому мовний знак не втрачає зв’язку з чуттєвим образом.</w:t>
      </w:r>
    </w:p>
    <w:p w:rsidR="00384371" w:rsidRPr="001A4379" w:rsidRDefault="0043694B" w:rsidP="00BB1074">
      <w:pPr>
        <w:pStyle w:val="a5"/>
        <w:spacing w:line="360" w:lineRule="auto"/>
        <w:ind w:firstLine="709"/>
        <w:rPr>
          <w:rFonts w:ascii="Times New Roman" w:hAnsi="Times New Roman" w:cs="Times New Roman"/>
          <w:sz w:val="28"/>
          <w:szCs w:val="28"/>
          <w:shd w:val="clear" w:color="auto" w:fill="FFFFFF"/>
          <w:lang w:val="uk-UA" w:eastAsia="uk-UA"/>
        </w:rPr>
      </w:pPr>
      <w:r w:rsidRPr="001A4379">
        <w:rPr>
          <w:rStyle w:val="11"/>
          <w:rFonts w:ascii="Times New Roman" w:hAnsi="Times New Roman" w:cs="Times New Roman"/>
          <w:sz w:val="28"/>
          <w:szCs w:val="28"/>
          <w:lang w:val="uk-UA" w:eastAsia="uk-UA"/>
        </w:rPr>
        <w:t>Науковці визначають д</w:t>
      </w:r>
      <w:r w:rsidR="00384371" w:rsidRPr="001A4379">
        <w:rPr>
          <w:rStyle w:val="11"/>
          <w:rFonts w:ascii="Times New Roman" w:hAnsi="Times New Roman" w:cs="Times New Roman"/>
          <w:sz w:val="28"/>
          <w:szCs w:val="28"/>
          <w:lang w:val="uk-UA" w:eastAsia="uk-UA"/>
        </w:rPr>
        <w:t>енотат як такий, що супроводжує предмет чи явище позамовної дійсності.</w:t>
      </w:r>
    </w:p>
    <w:p w:rsidR="00384371" w:rsidRPr="001A4379" w:rsidRDefault="00384371" w:rsidP="0043694B">
      <w:pPr>
        <w:pStyle w:val="a5"/>
        <w:spacing w:line="360" w:lineRule="auto"/>
        <w:ind w:firstLine="709"/>
        <w:rPr>
          <w:rFonts w:ascii="Times New Roman" w:hAnsi="Times New Roman" w:cs="Times New Roman"/>
          <w:i/>
          <w:iCs/>
          <w:sz w:val="28"/>
          <w:szCs w:val="28"/>
          <w:lang w:val="uk-UA" w:eastAsia="uk-UA"/>
        </w:rPr>
      </w:pPr>
      <w:r w:rsidRPr="001A4379">
        <w:rPr>
          <w:rStyle w:val="11"/>
          <w:rFonts w:ascii="Times New Roman" w:hAnsi="Times New Roman" w:cs="Times New Roman"/>
          <w:sz w:val="28"/>
          <w:szCs w:val="28"/>
          <w:lang w:val="uk-UA" w:eastAsia="uk-UA"/>
        </w:rPr>
        <w:t xml:space="preserve">Є такі </w:t>
      </w:r>
      <w:r w:rsidR="0043694B" w:rsidRPr="001A4379">
        <w:rPr>
          <w:rStyle w:val="11"/>
          <w:rFonts w:ascii="Times New Roman" w:hAnsi="Times New Roman" w:cs="Times New Roman"/>
          <w:sz w:val="28"/>
          <w:szCs w:val="28"/>
          <w:lang w:val="uk-UA" w:eastAsia="uk-UA"/>
        </w:rPr>
        <w:t xml:space="preserve">дієслівні </w:t>
      </w:r>
      <w:r w:rsidRPr="001A4379">
        <w:rPr>
          <w:rStyle w:val="11"/>
          <w:rFonts w:ascii="Times New Roman" w:hAnsi="Times New Roman" w:cs="Times New Roman"/>
          <w:sz w:val="28"/>
          <w:szCs w:val="28"/>
          <w:lang w:val="uk-UA" w:eastAsia="uk-UA"/>
        </w:rPr>
        <w:t xml:space="preserve">конструкції, які лише в сукупності </w:t>
      </w:r>
      <w:r w:rsidR="0043694B" w:rsidRPr="001A4379">
        <w:rPr>
          <w:rStyle w:val="11"/>
          <w:rFonts w:ascii="Times New Roman" w:hAnsi="Times New Roman" w:cs="Times New Roman"/>
          <w:sz w:val="28"/>
          <w:szCs w:val="28"/>
          <w:lang w:val="uk-UA" w:eastAsia="uk-UA"/>
        </w:rPr>
        <w:t>кількох</w:t>
      </w:r>
      <w:r w:rsidRPr="001A4379">
        <w:rPr>
          <w:rStyle w:val="11"/>
          <w:rFonts w:ascii="Times New Roman" w:hAnsi="Times New Roman" w:cs="Times New Roman"/>
          <w:sz w:val="28"/>
          <w:szCs w:val="28"/>
          <w:lang w:val="uk-UA" w:eastAsia="uk-UA"/>
        </w:rPr>
        <w:t xml:space="preserve"> словоформ іменують денотати: </w:t>
      </w:r>
      <w:r w:rsidRPr="001A4379">
        <w:rPr>
          <w:rStyle w:val="a6"/>
          <w:rFonts w:cs="Times New Roman"/>
          <w:iCs/>
          <w:sz w:val="28"/>
          <w:szCs w:val="28"/>
          <w:lang w:val="uk-UA" w:eastAsia="uk-UA"/>
        </w:rPr>
        <w:t>давати (що?)</w:t>
      </w:r>
      <w:r w:rsidR="005F2E67" w:rsidRPr="001A4379">
        <w:rPr>
          <w:rStyle w:val="a6"/>
          <w:rFonts w:cs="Times New Roman"/>
          <w:iCs/>
          <w:sz w:val="28"/>
          <w:szCs w:val="28"/>
          <w:lang w:val="uk-UA" w:eastAsia="uk-UA"/>
        </w:rPr>
        <w:t xml:space="preserve"> – </w:t>
      </w:r>
      <w:r w:rsidRPr="001A4379">
        <w:rPr>
          <w:rStyle w:val="a6"/>
          <w:rFonts w:cs="Times New Roman"/>
          <w:iCs/>
          <w:sz w:val="28"/>
          <w:szCs w:val="28"/>
          <w:lang w:val="uk-UA" w:eastAsia="uk-UA"/>
        </w:rPr>
        <w:t>аналіз, гарантію, класифікацію, оцінку, інтерв’ю, подарунок, гроші, пораду, доручення; займатися (чим?)</w:t>
      </w:r>
      <w:r w:rsidR="005F2E67" w:rsidRPr="001A4379">
        <w:rPr>
          <w:rStyle w:val="a6"/>
          <w:rFonts w:cs="Times New Roman"/>
          <w:iCs/>
          <w:sz w:val="28"/>
          <w:szCs w:val="28"/>
          <w:lang w:val="uk-UA" w:eastAsia="uk-UA"/>
        </w:rPr>
        <w:t xml:space="preserve"> – </w:t>
      </w:r>
      <w:r w:rsidRPr="001A4379">
        <w:rPr>
          <w:rStyle w:val="a6"/>
          <w:rFonts w:cs="Times New Roman"/>
          <w:iCs/>
          <w:sz w:val="28"/>
          <w:szCs w:val="28"/>
          <w:lang w:val="uk-UA" w:eastAsia="uk-UA"/>
        </w:rPr>
        <w:t>бізнесом, будівництвом, сортуванням, організацією, переробкою, влаштуванням, обслуговуванням</w:t>
      </w:r>
      <w:r w:rsidRPr="001A4379">
        <w:rPr>
          <w:rStyle w:val="11"/>
          <w:rFonts w:ascii="Times New Roman" w:hAnsi="Times New Roman" w:cs="Times New Roman"/>
          <w:sz w:val="28"/>
          <w:szCs w:val="28"/>
          <w:lang w:val="uk-UA" w:eastAsia="uk-UA"/>
        </w:rPr>
        <w:t xml:space="preserve"> та ін. Але також є відповідні обмеження щодо </w:t>
      </w:r>
      <w:r w:rsidR="0043694B" w:rsidRPr="001A4379">
        <w:rPr>
          <w:rStyle w:val="11"/>
          <w:rFonts w:ascii="Times New Roman" w:hAnsi="Times New Roman" w:cs="Times New Roman"/>
          <w:sz w:val="28"/>
          <w:szCs w:val="28"/>
          <w:lang w:val="uk-UA" w:eastAsia="uk-UA"/>
        </w:rPr>
        <w:t>вживання</w:t>
      </w:r>
      <w:r w:rsidRPr="001A4379">
        <w:rPr>
          <w:rStyle w:val="11"/>
          <w:rFonts w:ascii="Times New Roman" w:hAnsi="Times New Roman" w:cs="Times New Roman"/>
          <w:sz w:val="28"/>
          <w:szCs w:val="28"/>
          <w:lang w:val="uk-UA" w:eastAsia="uk-UA"/>
        </w:rPr>
        <w:t xml:space="preserve"> процесуальних денотатів з певними словами. Так, процесуальний денотат </w:t>
      </w:r>
      <w:r w:rsidR="004C097B" w:rsidRPr="001A4379">
        <w:rPr>
          <w:rStyle w:val="11"/>
          <w:rFonts w:ascii="Times New Roman" w:hAnsi="Times New Roman" w:cs="Times New Roman"/>
          <w:sz w:val="28"/>
          <w:szCs w:val="28"/>
          <w:lang w:val="uk-UA" w:eastAsia="uk-UA"/>
        </w:rPr>
        <w:t>«</w:t>
      </w:r>
      <w:r w:rsidRPr="001A4379">
        <w:rPr>
          <w:rStyle w:val="11"/>
          <w:rFonts w:ascii="Times New Roman" w:hAnsi="Times New Roman" w:cs="Times New Roman"/>
          <w:sz w:val="28"/>
          <w:szCs w:val="28"/>
          <w:lang w:val="uk-UA" w:eastAsia="uk-UA"/>
        </w:rPr>
        <w:t>давати</w:t>
      </w:r>
      <w:r w:rsidR="004C097B" w:rsidRPr="001A4379">
        <w:rPr>
          <w:rStyle w:val="11"/>
          <w:rFonts w:ascii="Times New Roman" w:hAnsi="Times New Roman" w:cs="Times New Roman"/>
          <w:sz w:val="28"/>
          <w:szCs w:val="28"/>
          <w:lang w:val="uk-UA" w:eastAsia="uk-UA"/>
        </w:rPr>
        <w:t>»</w:t>
      </w:r>
      <w:r w:rsidRPr="001A4379">
        <w:rPr>
          <w:rStyle w:val="11"/>
          <w:rFonts w:ascii="Times New Roman" w:hAnsi="Times New Roman" w:cs="Times New Roman"/>
          <w:sz w:val="28"/>
          <w:szCs w:val="28"/>
          <w:lang w:val="uk-UA" w:eastAsia="uk-UA"/>
        </w:rPr>
        <w:t xml:space="preserve"> не може поєднуватись з предметним денотатом </w:t>
      </w:r>
      <w:r w:rsidRPr="001A4379">
        <w:rPr>
          <w:rStyle w:val="a6"/>
          <w:rFonts w:cs="Times New Roman"/>
          <w:iCs/>
          <w:sz w:val="28"/>
          <w:szCs w:val="28"/>
          <w:lang w:val="uk-UA" w:eastAsia="uk-UA"/>
        </w:rPr>
        <w:t>скорочення, сівба</w:t>
      </w:r>
      <w:r w:rsidRPr="001A4379">
        <w:rPr>
          <w:rStyle w:val="11"/>
          <w:rFonts w:ascii="Times New Roman" w:hAnsi="Times New Roman" w:cs="Times New Roman"/>
          <w:sz w:val="28"/>
          <w:szCs w:val="28"/>
          <w:lang w:val="uk-UA" w:eastAsia="uk-UA"/>
        </w:rPr>
        <w:t xml:space="preserve"> чи </w:t>
      </w:r>
      <w:r w:rsidRPr="001A4379">
        <w:rPr>
          <w:rStyle w:val="a6"/>
          <w:rFonts w:cs="Times New Roman"/>
          <w:iCs/>
          <w:sz w:val="28"/>
          <w:szCs w:val="28"/>
          <w:lang w:val="uk-UA" w:eastAsia="uk-UA"/>
        </w:rPr>
        <w:t>спрощення;</w:t>
      </w:r>
      <w:r w:rsidRPr="001A4379">
        <w:rPr>
          <w:rStyle w:val="11"/>
          <w:rFonts w:ascii="Times New Roman" w:hAnsi="Times New Roman" w:cs="Times New Roman"/>
          <w:sz w:val="28"/>
          <w:szCs w:val="28"/>
          <w:lang w:val="uk-UA" w:eastAsia="uk-UA"/>
        </w:rPr>
        <w:t xml:space="preserve"> процесуальний денотат </w:t>
      </w:r>
      <w:r w:rsidR="004C097B" w:rsidRPr="001A4379">
        <w:rPr>
          <w:rStyle w:val="11"/>
          <w:rFonts w:ascii="Times New Roman" w:hAnsi="Times New Roman" w:cs="Times New Roman"/>
          <w:sz w:val="28"/>
          <w:szCs w:val="28"/>
          <w:lang w:val="uk-UA" w:eastAsia="uk-UA"/>
        </w:rPr>
        <w:t>«</w:t>
      </w:r>
      <w:r w:rsidRPr="001A4379">
        <w:rPr>
          <w:rStyle w:val="11"/>
          <w:rFonts w:ascii="Times New Roman" w:hAnsi="Times New Roman" w:cs="Times New Roman"/>
          <w:sz w:val="28"/>
          <w:szCs w:val="28"/>
          <w:lang w:val="uk-UA" w:eastAsia="uk-UA"/>
        </w:rPr>
        <w:t>займатися</w:t>
      </w:r>
      <w:r w:rsidR="004C097B" w:rsidRPr="001A4379">
        <w:rPr>
          <w:rStyle w:val="11"/>
          <w:rFonts w:ascii="Times New Roman" w:hAnsi="Times New Roman" w:cs="Times New Roman"/>
          <w:sz w:val="28"/>
          <w:szCs w:val="28"/>
          <w:lang w:val="uk-UA" w:eastAsia="uk-UA"/>
        </w:rPr>
        <w:t>»</w:t>
      </w:r>
      <w:r w:rsidRPr="001A4379">
        <w:rPr>
          <w:rStyle w:val="11"/>
          <w:rFonts w:ascii="Times New Roman" w:hAnsi="Times New Roman" w:cs="Times New Roman"/>
          <w:sz w:val="28"/>
          <w:szCs w:val="28"/>
          <w:lang w:val="uk-UA" w:eastAsia="uk-UA"/>
        </w:rPr>
        <w:t xml:space="preserve"> не може </w:t>
      </w:r>
      <w:r w:rsidR="00F66B27" w:rsidRPr="001A4379">
        <w:rPr>
          <w:rStyle w:val="11"/>
          <w:rFonts w:ascii="Times New Roman" w:hAnsi="Times New Roman" w:cs="Times New Roman"/>
          <w:sz w:val="28"/>
          <w:szCs w:val="28"/>
          <w:lang w:val="uk-UA" w:eastAsia="uk-UA"/>
        </w:rPr>
        <w:t>вживатися</w:t>
      </w:r>
      <w:r w:rsidRPr="001A4379">
        <w:rPr>
          <w:rStyle w:val="11"/>
          <w:rFonts w:ascii="Times New Roman" w:hAnsi="Times New Roman" w:cs="Times New Roman"/>
          <w:sz w:val="28"/>
          <w:szCs w:val="28"/>
          <w:lang w:val="uk-UA" w:eastAsia="uk-UA"/>
        </w:rPr>
        <w:t xml:space="preserve"> з предметним денотатом </w:t>
      </w:r>
      <w:r w:rsidRPr="001A4379">
        <w:rPr>
          <w:rStyle w:val="a6"/>
          <w:rFonts w:cs="Times New Roman"/>
          <w:iCs/>
          <w:sz w:val="28"/>
          <w:szCs w:val="28"/>
          <w:lang w:val="uk-UA" w:eastAsia="uk-UA"/>
        </w:rPr>
        <w:t>спокій, радість</w:t>
      </w:r>
      <w:r w:rsidRPr="001A4379">
        <w:rPr>
          <w:rStyle w:val="11"/>
          <w:rFonts w:ascii="Times New Roman" w:hAnsi="Times New Roman" w:cs="Times New Roman"/>
          <w:sz w:val="28"/>
          <w:szCs w:val="28"/>
          <w:lang w:val="uk-UA" w:eastAsia="uk-UA"/>
        </w:rPr>
        <w:t xml:space="preserve"> чи </w:t>
      </w:r>
      <w:r w:rsidRPr="001A4379">
        <w:rPr>
          <w:rStyle w:val="a6"/>
          <w:rFonts w:cs="Times New Roman"/>
          <w:iCs/>
          <w:sz w:val="28"/>
          <w:szCs w:val="28"/>
          <w:lang w:val="uk-UA" w:eastAsia="uk-UA"/>
        </w:rPr>
        <w:t>бідність.</w:t>
      </w:r>
    </w:p>
    <w:p w:rsidR="00384371" w:rsidRPr="001A4379" w:rsidRDefault="00384371" w:rsidP="00BB1074">
      <w:pPr>
        <w:pStyle w:val="a5"/>
        <w:spacing w:line="360" w:lineRule="auto"/>
        <w:ind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Мовна номінація денотатів є досить непростою як з погляду словесних назв, так і з погляду її теоретичних узагальнень. Слово виконує в мові насамперед денотативну функцію</w:t>
      </w:r>
      <w:r w:rsidR="005F2E67" w:rsidRPr="001A4379">
        <w:rPr>
          <w:rStyle w:val="11"/>
          <w:rFonts w:ascii="Times New Roman" w:hAnsi="Times New Roman" w:cs="Times New Roman"/>
          <w:sz w:val="28"/>
          <w:szCs w:val="28"/>
          <w:lang w:val="uk-UA" w:eastAsia="uk-UA"/>
        </w:rPr>
        <w:t xml:space="preserve"> – </w:t>
      </w:r>
      <w:r w:rsidRPr="001A4379">
        <w:rPr>
          <w:rStyle w:val="11"/>
          <w:rFonts w:ascii="Times New Roman" w:hAnsi="Times New Roman" w:cs="Times New Roman"/>
          <w:sz w:val="28"/>
          <w:szCs w:val="28"/>
          <w:lang w:val="uk-UA" w:eastAsia="uk-UA"/>
        </w:rPr>
        <w:t>позначає референт. Воно (слово) володіє реальними ознаками позначуваного референта. Референт</w:t>
      </w:r>
      <w:r w:rsidR="005F2E67" w:rsidRPr="001A4379">
        <w:rPr>
          <w:rStyle w:val="11"/>
          <w:rFonts w:ascii="Times New Roman" w:hAnsi="Times New Roman" w:cs="Times New Roman"/>
          <w:sz w:val="28"/>
          <w:szCs w:val="28"/>
          <w:lang w:val="uk-UA" w:eastAsia="uk-UA"/>
        </w:rPr>
        <w:t xml:space="preserve"> – </w:t>
      </w:r>
      <w:r w:rsidRPr="001A4379">
        <w:rPr>
          <w:rStyle w:val="11"/>
          <w:rFonts w:ascii="Times New Roman" w:hAnsi="Times New Roman" w:cs="Times New Roman"/>
          <w:sz w:val="28"/>
          <w:szCs w:val="28"/>
          <w:lang w:val="uk-UA" w:eastAsia="uk-UA"/>
        </w:rPr>
        <w:t xml:space="preserve">це назва конкретного поодинокого предмета чи явища, позначуваного </w:t>
      </w:r>
      <w:r w:rsidRPr="001A4379">
        <w:rPr>
          <w:rStyle w:val="11"/>
          <w:rFonts w:ascii="Times New Roman" w:hAnsi="Times New Roman" w:cs="Times New Roman"/>
          <w:sz w:val="28"/>
          <w:szCs w:val="28"/>
          <w:lang w:val="uk-UA" w:eastAsia="uk-UA"/>
        </w:rPr>
        <w:lastRenderedPageBreak/>
        <w:t>мовленнєвим знаком Поняття (узагальнене знання про предмет, явище чи процес) складають як категоріальні ознаки цього предмета (явища, процесу), так і його референтні ознаки. Категоріальні ознаки</w:t>
      </w:r>
      <w:r w:rsidR="005F2E67" w:rsidRPr="001A4379">
        <w:rPr>
          <w:rStyle w:val="11"/>
          <w:rFonts w:ascii="Times New Roman" w:hAnsi="Times New Roman" w:cs="Times New Roman"/>
          <w:sz w:val="28"/>
          <w:szCs w:val="28"/>
          <w:lang w:val="uk-UA" w:eastAsia="uk-UA"/>
        </w:rPr>
        <w:t xml:space="preserve"> – </w:t>
      </w:r>
      <w:r w:rsidRPr="001A4379">
        <w:rPr>
          <w:rStyle w:val="11"/>
          <w:rFonts w:ascii="Times New Roman" w:hAnsi="Times New Roman" w:cs="Times New Roman"/>
          <w:sz w:val="28"/>
          <w:szCs w:val="28"/>
          <w:lang w:val="uk-UA" w:eastAsia="uk-UA"/>
        </w:rPr>
        <w:t>це ознаки, властиві всім референтам, охопленим даним поняттям, наприклад, ті ознаки кожного дерева, які дають змогу людині визначити певний предмет, як дерево, а не щось інше. Натомість референтні ознаки</w:t>
      </w:r>
      <w:r w:rsidR="005F2E67" w:rsidRPr="001A4379">
        <w:rPr>
          <w:rStyle w:val="11"/>
          <w:rFonts w:ascii="Times New Roman" w:hAnsi="Times New Roman" w:cs="Times New Roman"/>
          <w:sz w:val="28"/>
          <w:szCs w:val="28"/>
          <w:lang w:val="uk-UA" w:eastAsia="uk-UA"/>
        </w:rPr>
        <w:t xml:space="preserve"> – </w:t>
      </w:r>
      <w:r w:rsidRPr="001A4379">
        <w:rPr>
          <w:rStyle w:val="11"/>
          <w:rFonts w:ascii="Times New Roman" w:hAnsi="Times New Roman" w:cs="Times New Roman"/>
          <w:sz w:val="28"/>
          <w:szCs w:val="28"/>
          <w:lang w:val="uk-UA" w:eastAsia="uk-UA"/>
        </w:rPr>
        <w:t>це специфічні риси предмета (явища), які дають змогу виділити його серед класу денотативно-однорідних, наприклад, висота, колір, форма конкретного дерева, місце його навколишніх предметів. Ці ж референтні ознаки слова забезпечують йому здатність номінувати відповідний денотат (предмет, процес, ознаку). Денотативний чинник визначає у слові його базові (денотативні) семи</w:t>
      </w:r>
      <w:r w:rsidR="000C2D5A" w:rsidRPr="001A4379">
        <w:rPr>
          <w:rStyle w:val="11"/>
          <w:rFonts w:ascii="Times New Roman" w:hAnsi="Times New Roman" w:cs="Times New Roman"/>
          <w:sz w:val="28"/>
          <w:szCs w:val="28"/>
          <w:lang w:val="uk-UA" w:eastAsia="uk-UA"/>
        </w:rPr>
        <w:t xml:space="preserve"> [</w:t>
      </w:r>
      <w:r w:rsidR="005E184F" w:rsidRPr="001A4379">
        <w:rPr>
          <w:rStyle w:val="11"/>
          <w:rFonts w:ascii="Times New Roman" w:hAnsi="Times New Roman" w:cs="Times New Roman"/>
          <w:sz w:val="28"/>
          <w:szCs w:val="28"/>
          <w:lang w:val="uk-UA" w:eastAsia="uk-UA"/>
        </w:rPr>
        <w:t>28</w:t>
      </w:r>
      <w:r w:rsidR="000C2D5A" w:rsidRPr="001A4379">
        <w:rPr>
          <w:rStyle w:val="11"/>
          <w:rFonts w:ascii="Times New Roman" w:hAnsi="Times New Roman" w:cs="Times New Roman"/>
          <w:sz w:val="28"/>
          <w:szCs w:val="28"/>
          <w:lang w:val="uk-UA" w:eastAsia="uk-UA"/>
        </w:rPr>
        <w:t>, с. 82-83]</w:t>
      </w:r>
      <w:r w:rsidRPr="001A4379">
        <w:rPr>
          <w:rStyle w:val="11"/>
          <w:rFonts w:ascii="Times New Roman" w:hAnsi="Times New Roman" w:cs="Times New Roman"/>
          <w:sz w:val="28"/>
          <w:szCs w:val="28"/>
          <w:lang w:val="uk-UA" w:eastAsia="uk-UA"/>
        </w:rPr>
        <w:t>.</w:t>
      </w:r>
    </w:p>
    <w:p w:rsidR="00EC2AC1" w:rsidRPr="001A4379" w:rsidRDefault="00384371" w:rsidP="00BB1074">
      <w:pPr>
        <w:pStyle w:val="a5"/>
        <w:spacing w:line="360" w:lineRule="auto"/>
        <w:ind w:firstLine="709"/>
        <w:rPr>
          <w:rStyle w:val="11"/>
          <w:rFonts w:ascii="Times New Roman" w:hAnsi="Times New Roman" w:cs="Times New Roman"/>
          <w:sz w:val="28"/>
          <w:szCs w:val="28"/>
          <w:lang w:val="uk-UA" w:eastAsia="uk-UA"/>
        </w:rPr>
      </w:pPr>
      <w:r w:rsidRPr="001A4379">
        <w:rPr>
          <w:rStyle w:val="11"/>
          <w:rFonts w:ascii="Times New Roman" w:hAnsi="Times New Roman" w:cs="Times New Roman"/>
          <w:sz w:val="28"/>
          <w:szCs w:val="28"/>
          <w:lang w:val="uk-UA" w:eastAsia="uk-UA"/>
        </w:rPr>
        <w:t xml:space="preserve">Номінацію денотатів словами, сполученнями слів, словосполученнями </w:t>
      </w:r>
      <w:r w:rsidR="00EC2AC1" w:rsidRPr="001A4379">
        <w:rPr>
          <w:rStyle w:val="11"/>
          <w:rFonts w:ascii="Times New Roman" w:hAnsi="Times New Roman" w:cs="Times New Roman"/>
          <w:sz w:val="28"/>
          <w:szCs w:val="28"/>
          <w:lang w:val="uk-UA" w:eastAsia="uk-UA"/>
        </w:rPr>
        <w:t xml:space="preserve">Н.Л. Іваницька розглядає в денотативно-онтологічному, денотативно-семасіологічному, </w:t>
      </w:r>
      <w:r w:rsidRPr="001A4379">
        <w:rPr>
          <w:rStyle w:val="11"/>
          <w:rFonts w:ascii="Times New Roman" w:hAnsi="Times New Roman" w:cs="Times New Roman"/>
          <w:sz w:val="28"/>
          <w:szCs w:val="28"/>
          <w:lang w:val="uk-UA" w:eastAsia="uk-UA"/>
        </w:rPr>
        <w:t>денотативно-структурному</w:t>
      </w:r>
      <w:r w:rsidR="00EC2AC1" w:rsidRPr="001A4379">
        <w:rPr>
          <w:rStyle w:val="11"/>
          <w:rFonts w:ascii="Times New Roman" w:hAnsi="Times New Roman" w:cs="Times New Roman"/>
          <w:sz w:val="28"/>
          <w:szCs w:val="28"/>
          <w:lang w:val="uk-UA" w:eastAsia="uk-UA"/>
        </w:rPr>
        <w:t xml:space="preserve"> та денотативно-корелюючому</w:t>
      </w:r>
      <w:r w:rsidRPr="001A4379">
        <w:rPr>
          <w:rStyle w:val="11"/>
          <w:rFonts w:ascii="Times New Roman" w:hAnsi="Times New Roman" w:cs="Times New Roman"/>
          <w:sz w:val="28"/>
          <w:szCs w:val="28"/>
          <w:lang w:val="uk-UA" w:eastAsia="uk-UA"/>
        </w:rPr>
        <w:t xml:space="preserve"> </w:t>
      </w:r>
      <w:r w:rsidR="00EC2AC1" w:rsidRPr="001A4379">
        <w:rPr>
          <w:rStyle w:val="11"/>
          <w:rFonts w:ascii="Times New Roman" w:hAnsi="Times New Roman" w:cs="Times New Roman"/>
          <w:sz w:val="28"/>
          <w:szCs w:val="28"/>
          <w:lang w:val="uk-UA" w:eastAsia="uk-UA"/>
        </w:rPr>
        <w:t>аспектах.</w:t>
      </w:r>
    </w:p>
    <w:p w:rsidR="00384371" w:rsidRPr="001A4379" w:rsidRDefault="00384371" w:rsidP="00BB1074">
      <w:pPr>
        <w:pStyle w:val="a5"/>
        <w:spacing w:line="360" w:lineRule="auto"/>
        <w:ind w:firstLine="709"/>
        <w:rPr>
          <w:rFonts w:ascii="Times New Roman" w:hAnsi="Times New Roman" w:cs="Times New Roman"/>
          <w:sz w:val="28"/>
          <w:szCs w:val="28"/>
          <w:shd w:val="clear" w:color="auto" w:fill="FFFFFF"/>
          <w:lang w:val="uk-UA" w:eastAsia="uk-UA"/>
        </w:rPr>
      </w:pPr>
      <w:r w:rsidRPr="001A4379">
        <w:rPr>
          <w:rStyle w:val="a6"/>
          <w:rFonts w:cs="Times New Roman"/>
          <w:i w:val="0"/>
          <w:iCs/>
          <w:sz w:val="28"/>
          <w:szCs w:val="28"/>
          <w:lang w:val="uk-UA" w:eastAsia="uk-UA"/>
        </w:rPr>
        <w:t xml:space="preserve">Денотативно-онтологічний формат </w:t>
      </w:r>
      <w:r w:rsidRPr="001A4379">
        <w:rPr>
          <w:rStyle w:val="11"/>
          <w:rFonts w:ascii="Times New Roman" w:hAnsi="Times New Roman" w:cs="Times New Roman"/>
          <w:sz w:val="28"/>
          <w:szCs w:val="28"/>
          <w:lang w:val="uk-UA" w:eastAsia="uk-UA"/>
        </w:rPr>
        <w:t xml:space="preserve">найменування співвідносить називання денотатів із фрагментами позамовної дійсності. Денотативно-семасіологічний формат найменування співвідносить назви денотатів із значеннєвими варіантами інших денотатів і може розглядатися як частковість денотативно-онтологічного найменування. Ця особливість простежується, наприклад, у найменуваннях процесуальних денотатів, що є індивідуальними дієслівними назвами: а) лише одиничних співвідносних із ними предметних найменувань: </w:t>
      </w:r>
      <w:r w:rsidRPr="001A4379">
        <w:rPr>
          <w:rStyle w:val="a6"/>
          <w:rFonts w:cs="Times New Roman"/>
          <w:iCs/>
          <w:sz w:val="28"/>
          <w:szCs w:val="28"/>
          <w:lang w:val="uk-UA" w:eastAsia="uk-UA"/>
        </w:rPr>
        <w:t>Півень кукурікає</w:t>
      </w:r>
      <w:r w:rsidRPr="001A4379">
        <w:rPr>
          <w:rStyle w:val="11"/>
          <w:rFonts w:ascii="Times New Roman" w:hAnsi="Times New Roman" w:cs="Times New Roman"/>
          <w:sz w:val="28"/>
          <w:szCs w:val="28"/>
          <w:lang w:val="uk-UA" w:eastAsia="uk-UA"/>
        </w:rPr>
        <w:t xml:space="preserve"> (кукурікати може лише півень); </w:t>
      </w:r>
      <w:r w:rsidRPr="001A4379">
        <w:rPr>
          <w:rStyle w:val="a6"/>
          <w:rFonts w:cs="Times New Roman"/>
          <w:iCs/>
          <w:sz w:val="28"/>
          <w:szCs w:val="28"/>
          <w:lang w:val="uk-UA" w:eastAsia="uk-UA"/>
        </w:rPr>
        <w:t>Зозуля кує</w:t>
      </w:r>
      <w:r w:rsidRPr="001A4379">
        <w:rPr>
          <w:rStyle w:val="11"/>
          <w:rFonts w:ascii="Times New Roman" w:hAnsi="Times New Roman" w:cs="Times New Roman"/>
          <w:sz w:val="28"/>
          <w:szCs w:val="28"/>
          <w:lang w:val="uk-UA" w:eastAsia="uk-UA"/>
        </w:rPr>
        <w:t xml:space="preserve"> (кувати може лише зозуля); </w:t>
      </w:r>
      <w:r w:rsidRPr="001A4379">
        <w:rPr>
          <w:rStyle w:val="a6"/>
          <w:rFonts w:cs="Times New Roman"/>
          <w:iCs/>
          <w:sz w:val="28"/>
          <w:szCs w:val="28"/>
          <w:lang w:val="uk-UA" w:eastAsia="uk-UA"/>
        </w:rPr>
        <w:t xml:space="preserve">Дитина аґукає </w:t>
      </w:r>
      <w:r w:rsidRPr="001A4379">
        <w:rPr>
          <w:rStyle w:val="11"/>
          <w:rFonts w:ascii="Times New Roman" w:hAnsi="Times New Roman" w:cs="Times New Roman"/>
          <w:sz w:val="28"/>
          <w:szCs w:val="28"/>
          <w:lang w:val="uk-UA" w:eastAsia="uk-UA"/>
        </w:rPr>
        <w:t xml:space="preserve">(агукати може лише дитина); </w:t>
      </w:r>
      <w:r w:rsidRPr="001A4379">
        <w:rPr>
          <w:rStyle w:val="a6"/>
          <w:rFonts w:cs="Times New Roman"/>
          <w:iCs/>
          <w:sz w:val="28"/>
          <w:szCs w:val="28"/>
          <w:lang w:val="uk-UA" w:eastAsia="uk-UA"/>
        </w:rPr>
        <w:t>Риба нереститься</w:t>
      </w:r>
      <w:r w:rsidRPr="001A4379">
        <w:rPr>
          <w:rStyle w:val="11"/>
          <w:rFonts w:ascii="Times New Roman" w:hAnsi="Times New Roman" w:cs="Times New Roman"/>
          <w:sz w:val="28"/>
          <w:szCs w:val="28"/>
          <w:lang w:val="uk-UA" w:eastAsia="uk-UA"/>
        </w:rPr>
        <w:t xml:space="preserve"> (нереститися може лише риба); </w:t>
      </w:r>
      <w:r w:rsidRPr="001A4379">
        <w:rPr>
          <w:rStyle w:val="a6"/>
          <w:rFonts w:cs="Times New Roman"/>
          <w:iCs/>
          <w:sz w:val="28"/>
          <w:szCs w:val="28"/>
          <w:lang w:val="uk-UA" w:eastAsia="uk-UA"/>
        </w:rPr>
        <w:t>Коза мекає</w:t>
      </w:r>
      <w:r w:rsidRPr="001A4379">
        <w:rPr>
          <w:rStyle w:val="11"/>
          <w:rFonts w:ascii="Times New Roman" w:hAnsi="Times New Roman" w:cs="Times New Roman"/>
          <w:sz w:val="28"/>
          <w:szCs w:val="28"/>
          <w:lang w:val="uk-UA" w:eastAsia="uk-UA"/>
        </w:rPr>
        <w:t xml:space="preserve"> (мекати може тільки коза); б) співвідносних предметних найменувань визначеного кола денотатів: </w:t>
      </w:r>
      <w:r w:rsidR="00D5575F">
        <w:rPr>
          <w:rStyle w:val="a6"/>
          <w:rFonts w:cs="Times New Roman"/>
          <w:iCs/>
          <w:sz w:val="28"/>
          <w:szCs w:val="28"/>
          <w:lang w:val="uk-UA" w:eastAsia="uk-UA"/>
        </w:rPr>
        <w:t xml:space="preserve">Брат малює (Брат </w:t>
      </w:r>
      <w:r w:rsidRPr="001A4379">
        <w:rPr>
          <w:rStyle w:val="a6"/>
          <w:rFonts w:cs="Times New Roman"/>
          <w:iCs/>
          <w:sz w:val="28"/>
          <w:szCs w:val="28"/>
          <w:lang w:val="uk-UA" w:eastAsia="uk-UA"/>
        </w:rPr>
        <w:t xml:space="preserve">художник), </w:t>
      </w:r>
      <w:r w:rsidRPr="001A4379">
        <w:rPr>
          <w:rStyle w:val="11"/>
          <w:rFonts w:ascii="Times New Roman" w:hAnsi="Times New Roman" w:cs="Times New Roman"/>
          <w:sz w:val="28"/>
          <w:szCs w:val="28"/>
          <w:lang w:val="uk-UA" w:eastAsia="uk-UA"/>
        </w:rPr>
        <w:t xml:space="preserve">хоча коло денотатів можна розширити: </w:t>
      </w:r>
      <w:r w:rsidRPr="001A4379">
        <w:rPr>
          <w:rStyle w:val="a6"/>
          <w:rFonts w:cs="Times New Roman"/>
          <w:iCs/>
          <w:sz w:val="28"/>
          <w:szCs w:val="28"/>
          <w:lang w:val="uk-UA" w:eastAsia="uk-UA"/>
        </w:rPr>
        <w:t>Брат малює; Сестра малює; Хлопець малює; Знайома малює</w:t>
      </w:r>
      <w:r w:rsidRPr="001A4379">
        <w:rPr>
          <w:rStyle w:val="11"/>
          <w:rFonts w:ascii="Times New Roman" w:hAnsi="Times New Roman" w:cs="Times New Roman"/>
          <w:sz w:val="28"/>
          <w:szCs w:val="28"/>
          <w:lang w:val="uk-UA" w:eastAsia="uk-UA"/>
        </w:rPr>
        <w:t xml:space="preserve"> тощо. Денотативний формат найменування </w:t>
      </w:r>
      <w:r w:rsidRPr="001A4379">
        <w:rPr>
          <w:rStyle w:val="11"/>
          <w:rFonts w:ascii="Times New Roman" w:hAnsi="Times New Roman" w:cs="Times New Roman"/>
          <w:sz w:val="28"/>
          <w:szCs w:val="28"/>
          <w:lang w:val="uk-UA" w:eastAsia="uk-UA"/>
        </w:rPr>
        <w:lastRenderedPageBreak/>
        <w:t>передбачає розгляд словесних найменувань у проекції на денотат внутрісловесними спроможностями слова [</w:t>
      </w:r>
      <w:r w:rsidR="00F66B27" w:rsidRPr="001A4379">
        <w:rPr>
          <w:rStyle w:val="11"/>
          <w:rFonts w:ascii="Times New Roman" w:hAnsi="Times New Roman" w:cs="Times New Roman"/>
          <w:sz w:val="28"/>
          <w:szCs w:val="28"/>
          <w:lang w:val="uk-UA" w:eastAsia="uk-UA"/>
        </w:rPr>
        <w:t>3</w:t>
      </w:r>
      <w:r w:rsidR="00A5603A" w:rsidRPr="001A4379">
        <w:rPr>
          <w:rStyle w:val="11"/>
          <w:rFonts w:ascii="Times New Roman" w:hAnsi="Times New Roman" w:cs="Times New Roman"/>
          <w:sz w:val="28"/>
          <w:szCs w:val="28"/>
          <w:lang w:val="uk-UA" w:eastAsia="uk-UA"/>
        </w:rPr>
        <w:t>9</w:t>
      </w:r>
      <w:r w:rsidR="000C2D5A" w:rsidRPr="001A4379">
        <w:rPr>
          <w:rStyle w:val="11"/>
          <w:rFonts w:ascii="Times New Roman" w:hAnsi="Times New Roman" w:cs="Times New Roman"/>
          <w:sz w:val="28"/>
          <w:szCs w:val="28"/>
          <w:lang w:val="uk-UA" w:eastAsia="uk-UA"/>
        </w:rPr>
        <w:t>, с. </w:t>
      </w:r>
      <w:r w:rsidRPr="001A4379">
        <w:rPr>
          <w:rStyle w:val="11"/>
          <w:rFonts w:ascii="Times New Roman" w:hAnsi="Times New Roman" w:cs="Times New Roman"/>
          <w:sz w:val="28"/>
          <w:szCs w:val="28"/>
          <w:lang w:val="uk-UA" w:eastAsia="uk-UA"/>
        </w:rPr>
        <w:t>32].</w:t>
      </w:r>
    </w:p>
    <w:p w:rsidR="00384371" w:rsidRPr="001A4379" w:rsidRDefault="00384371" w:rsidP="00BB1074">
      <w:pPr>
        <w:pStyle w:val="a5"/>
        <w:spacing w:line="360" w:lineRule="auto"/>
        <w:ind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Найменування денотатів у денотативно-структурному форматі визначило особливий підхід до вивчення повнозначних слів за властивим їм автосемантизмом, синсемантизмом, що спричинило виділення трьох груп лексем: абсолютивної семантики (</w:t>
      </w:r>
      <w:r w:rsidR="00CA4330">
        <w:rPr>
          <w:rStyle w:val="11"/>
          <w:rFonts w:ascii="Times New Roman" w:hAnsi="Times New Roman" w:cs="Times New Roman"/>
          <w:sz w:val="28"/>
          <w:szCs w:val="28"/>
          <w:lang w:val="uk-UA" w:eastAsia="uk-UA"/>
        </w:rPr>
        <w:t>автосемантичних</w:t>
      </w:r>
      <w:r w:rsidRPr="001A4379">
        <w:rPr>
          <w:rStyle w:val="11"/>
          <w:rFonts w:ascii="Times New Roman" w:hAnsi="Times New Roman" w:cs="Times New Roman"/>
          <w:sz w:val="28"/>
          <w:szCs w:val="28"/>
          <w:lang w:val="uk-UA" w:eastAsia="uk-UA"/>
        </w:rPr>
        <w:t xml:space="preserve"> слів), релятивної семантики (</w:t>
      </w:r>
      <w:proofErr w:type="spellStart"/>
      <w:r w:rsidR="00CA4330">
        <w:rPr>
          <w:rStyle w:val="11"/>
          <w:rFonts w:ascii="Times New Roman" w:hAnsi="Times New Roman" w:cs="Times New Roman"/>
          <w:sz w:val="28"/>
          <w:szCs w:val="28"/>
          <w:lang w:val="uk-UA" w:eastAsia="uk-UA"/>
        </w:rPr>
        <w:t>синсемантичних</w:t>
      </w:r>
      <w:proofErr w:type="spellEnd"/>
      <w:r w:rsidRPr="001A4379">
        <w:rPr>
          <w:rStyle w:val="11"/>
          <w:rFonts w:ascii="Times New Roman" w:hAnsi="Times New Roman" w:cs="Times New Roman"/>
          <w:sz w:val="28"/>
          <w:szCs w:val="28"/>
          <w:lang w:val="uk-UA" w:eastAsia="uk-UA"/>
        </w:rPr>
        <w:t xml:space="preserve"> слів), інформативно недостатніх слів. </w:t>
      </w:r>
      <w:r w:rsidR="0091279B">
        <w:rPr>
          <w:rStyle w:val="11"/>
          <w:rFonts w:ascii="Times New Roman" w:hAnsi="Times New Roman" w:cs="Times New Roman"/>
          <w:sz w:val="28"/>
          <w:szCs w:val="28"/>
          <w:lang w:val="uk-UA" w:eastAsia="uk-UA"/>
        </w:rPr>
        <w:t xml:space="preserve">Автосемантичні </w:t>
      </w:r>
      <w:r w:rsidRPr="001A4379">
        <w:rPr>
          <w:rStyle w:val="11"/>
          <w:rFonts w:ascii="Times New Roman" w:hAnsi="Times New Roman" w:cs="Times New Roman"/>
          <w:sz w:val="28"/>
          <w:szCs w:val="28"/>
          <w:lang w:val="uk-UA" w:eastAsia="uk-UA"/>
        </w:rPr>
        <w:t xml:space="preserve">слова номінують денотат самостійно, без участі інших слів, їхня сутнісна ознака полягає в тому, </w:t>
      </w:r>
      <w:r w:rsidR="004C097B" w:rsidRPr="001A4379">
        <w:rPr>
          <w:rStyle w:val="11"/>
          <w:rFonts w:ascii="Times New Roman" w:hAnsi="Times New Roman" w:cs="Times New Roman"/>
          <w:sz w:val="28"/>
          <w:szCs w:val="28"/>
          <w:lang w:val="uk-UA" w:eastAsia="uk-UA"/>
        </w:rPr>
        <w:t>«</w:t>
      </w:r>
      <w:r w:rsidRPr="001A4379">
        <w:rPr>
          <w:rStyle w:val="11"/>
          <w:rFonts w:ascii="Times New Roman" w:hAnsi="Times New Roman" w:cs="Times New Roman"/>
          <w:sz w:val="28"/>
          <w:szCs w:val="28"/>
          <w:lang w:val="uk-UA" w:eastAsia="uk-UA"/>
        </w:rPr>
        <w:t xml:space="preserve">що упорядкованої </w:t>
      </w:r>
      <w:r w:rsidRPr="001A4379">
        <w:rPr>
          <w:rStyle w:val="32"/>
          <w:rFonts w:cs="Times New Roman"/>
          <w:iCs/>
          <w:sz w:val="28"/>
          <w:szCs w:val="28"/>
          <w:lang w:val="uk-UA" w:eastAsia="uk-UA"/>
        </w:rPr>
        <w:t>сукупності фонем повністю вистачає для номінації відповідного денотаті</w:t>
      </w:r>
      <w:r w:rsidRPr="001A4379">
        <w:rPr>
          <w:rStyle w:val="32"/>
          <w:rFonts w:cs="Times New Roman"/>
          <w:i/>
          <w:iCs/>
          <w:sz w:val="28"/>
          <w:szCs w:val="28"/>
          <w:lang w:val="uk-UA" w:eastAsia="uk-UA"/>
        </w:rPr>
        <w:t xml:space="preserve">: </w:t>
      </w:r>
      <w:r w:rsidRPr="001A4379">
        <w:rPr>
          <w:rStyle w:val="31"/>
          <w:rFonts w:ascii="Times New Roman" w:hAnsi="Times New Roman" w:cs="Times New Roman"/>
          <w:sz w:val="28"/>
          <w:szCs w:val="28"/>
          <w:lang w:val="uk-UA" w:eastAsia="uk-UA"/>
        </w:rPr>
        <w:t>Оксана, Індія, парасолька, вуаль,</w:t>
      </w:r>
      <w:r w:rsidRPr="001A4379">
        <w:rPr>
          <w:rStyle w:val="31"/>
          <w:rFonts w:ascii="Times New Roman" w:hAnsi="Times New Roman" w:cs="Times New Roman"/>
          <w:sz w:val="28"/>
          <w:szCs w:val="28"/>
          <w:lang w:val="uk-UA" w:eastAsia="uk-UA"/>
        </w:rPr>
        <w:tab/>
        <w:t>сіно, орел,</w:t>
      </w:r>
      <w:r w:rsidRPr="001A4379">
        <w:rPr>
          <w:rStyle w:val="31"/>
          <w:rFonts w:ascii="Times New Roman" w:hAnsi="Times New Roman" w:cs="Times New Roman"/>
          <w:sz w:val="28"/>
          <w:szCs w:val="28"/>
          <w:lang w:val="uk-UA" w:eastAsia="uk-UA"/>
        </w:rPr>
        <w:tab/>
        <w:t xml:space="preserve">вечір, магазин, гроші, тканина </w:t>
      </w:r>
      <w:r w:rsidRPr="001A4379">
        <w:rPr>
          <w:rStyle w:val="32"/>
          <w:rFonts w:cs="Times New Roman"/>
          <w:iCs/>
          <w:sz w:val="28"/>
          <w:szCs w:val="28"/>
          <w:lang w:val="uk-UA" w:eastAsia="uk-UA"/>
        </w:rPr>
        <w:t>(назви предметних денотатів)</w:t>
      </w:r>
      <w:r w:rsidRPr="001A4379">
        <w:rPr>
          <w:rStyle w:val="32"/>
          <w:rFonts w:cs="Times New Roman"/>
          <w:i/>
          <w:iCs/>
          <w:sz w:val="28"/>
          <w:szCs w:val="28"/>
          <w:lang w:val="uk-UA" w:eastAsia="uk-UA"/>
        </w:rPr>
        <w:t xml:space="preserve">; </w:t>
      </w:r>
      <w:r w:rsidRPr="001A4379">
        <w:rPr>
          <w:rStyle w:val="31"/>
          <w:rFonts w:ascii="Times New Roman" w:hAnsi="Times New Roman" w:cs="Times New Roman"/>
          <w:sz w:val="28"/>
          <w:szCs w:val="28"/>
          <w:lang w:val="uk-UA" w:eastAsia="uk-UA"/>
        </w:rPr>
        <w:t>стогнати, мовчати, позіхати. Німіти</w:t>
      </w:r>
      <w:r w:rsidRPr="001A4379">
        <w:rPr>
          <w:rStyle w:val="31"/>
          <w:rFonts w:ascii="Times New Roman" w:hAnsi="Times New Roman" w:cs="Times New Roman"/>
          <w:i w:val="0"/>
          <w:sz w:val="28"/>
          <w:szCs w:val="28"/>
          <w:lang w:val="uk-UA" w:eastAsia="uk-UA"/>
        </w:rPr>
        <w:t xml:space="preserve">, </w:t>
      </w:r>
      <w:r w:rsidRPr="001A4379">
        <w:rPr>
          <w:rStyle w:val="31"/>
          <w:rFonts w:ascii="Times New Roman" w:hAnsi="Times New Roman" w:cs="Times New Roman"/>
          <w:sz w:val="28"/>
          <w:szCs w:val="28"/>
          <w:lang w:val="uk-UA" w:eastAsia="uk-UA"/>
        </w:rPr>
        <w:t>дрімати, стомитися, плакати, блищати, нервуватися</w:t>
      </w:r>
      <w:r w:rsidRPr="001A4379">
        <w:rPr>
          <w:rStyle w:val="32"/>
          <w:rFonts w:cs="Times New Roman"/>
          <w:i/>
          <w:iCs/>
          <w:sz w:val="28"/>
          <w:szCs w:val="28"/>
          <w:lang w:val="uk-UA" w:eastAsia="uk-UA"/>
        </w:rPr>
        <w:t xml:space="preserve"> </w:t>
      </w:r>
      <w:r w:rsidRPr="001A4379">
        <w:rPr>
          <w:rStyle w:val="32"/>
          <w:rFonts w:cs="Times New Roman"/>
          <w:iCs/>
          <w:sz w:val="28"/>
          <w:szCs w:val="28"/>
          <w:lang w:val="uk-UA" w:eastAsia="uk-UA"/>
        </w:rPr>
        <w:t>(назви процесуальних денотатів);</w:t>
      </w:r>
      <w:r w:rsidRPr="001A4379">
        <w:rPr>
          <w:rStyle w:val="32"/>
          <w:rFonts w:cs="Times New Roman"/>
          <w:i/>
          <w:iCs/>
          <w:sz w:val="28"/>
          <w:szCs w:val="28"/>
          <w:lang w:val="uk-UA" w:eastAsia="uk-UA"/>
        </w:rPr>
        <w:t xml:space="preserve"> </w:t>
      </w:r>
      <w:r w:rsidRPr="001A4379">
        <w:rPr>
          <w:rStyle w:val="31"/>
          <w:rFonts w:ascii="Times New Roman" w:hAnsi="Times New Roman" w:cs="Times New Roman"/>
          <w:sz w:val="28"/>
          <w:szCs w:val="28"/>
          <w:lang w:val="uk-UA" w:eastAsia="uk-UA"/>
        </w:rPr>
        <w:t>самотній, щасливий, багряний, хороший, старанний, молодий, важкий, чорний, солодкий</w:t>
      </w:r>
      <w:r w:rsidRPr="001A4379">
        <w:rPr>
          <w:rStyle w:val="32"/>
          <w:rFonts w:cs="Times New Roman"/>
          <w:iCs/>
          <w:sz w:val="28"/>
          <w:szCs w:val="28"/>
          <w:lang w:val="uk-UA" w:eastAsia="uk-UA"/>
        </w:rPr>
        <w:t xml:space="preserve"> (назви ознак)</w:t>
      </w:r>
      <w:r w:rsidRPr="001A4379">
        <w:rPr>
          <w:rStyle w:val="32"/>
          <w:rFonts w:cs="Times New Roman"/>
          <w:i/>
          <w:iCs/>
          <w:sz w:val="28"/>
          <w:szCs w:val="28"/>
          <w:lang w:val="uk-UA" w:eastAsia="uk-UA"/>
        </w:rPr>
        <w:t xml:space="preserve"> </w:t>
      </w:r>
      <w:r w:rsidRPr="001A4379">
        <w:rPr>
          <w:rStyle w:val="32"/>
          <w:rFonts w:cs="Times New Roman"/>
          <w:iCs/>
          <w:sz w:val="28"/>
          <w:szCs w:val="28"/>
          <w:lang w:val="uk-UA" w:eastAsia="uk-UA"/>
        </w:rPr>
        <w:t>тощо</w:t>
      </w:r>
      <w:r w:rsidR="00152730" w:rsidRPr="001A4379">
        <w:rPr>
          <w:rStyle w:val="32"/>
          <w:rFonts w:cs="Times New Roman"/>
          <w:iCs/>
          <w:sz w:val="28"/>
          <w:szCs w:val="28"/>
          <w:lang w:val="uk-UA" w:eastAsia="uk-UA"/>
        </w:rPr>
        <w:t xml:space="preserve"> </w:t>
      </w:r>
      <w:r w:rsidR="00D5575F">
        <w:rPr>
          <w:rStyle w:val="32"/>
          <w:rFonts w:cs="Times New Roman"/>
          <w:iCs/>
          <w:sz w:val="28"/>
          <w:szCs w:val="28"/>
          <w:lang w:val="uk-UA" w:eastAsia="uk-UA"/>
        </w:rPr>
        <w:t xml:space="preserve">         </w:t>
      </w:r>
      <w:r w:rsidR="00152730" w:rsidRPr="001A4379">
        <w:rPr>
          <w:rStyle w:val="32"/>
          <w:rFonts w:cs="Times New Roman"/>
          <w:iCs/>
          <w:sz w:val="28"/>
          <w:szCs w:val="28"/>
          <w:lang w:val="uk-UA" w:eastAsia="uk-UA"/>
        </w:rPr>
        <w:t>[</w:t>
      </w:r>
      <w:r w:rsidR="00A5603A" w:rsidRPr="001A4379">
        <w:rPr>
          <w:rStyle w:val="32"/>
          <w:rFonts w:cs="Times New Roman"/>
          <w:iCs/>
          <w:sz w:val="28"/>
          <w:szCs w:val="28"/>
          <w:lang w:val="uk-UA" w:eastAsia="uk-UA"/>
        </w:rPr>
        <w:t>39</w:t>
      </w:r>
      <w:r w:rsidR="00F66B27" w:rsidRPr="001A4379">
        <w:rPr>
          <w:rStyle w:val="32"/>
          <w:rFonts w:cs="Times New Roman"/>
          <w:iCs/>
          <w:sz w:val="28"/>
          <w:szCs w:val="28"/>
          <w:lang w:val="uk-UA" w:eastAsia="uk-UA"/>
        </w:rPr>
        <w:t>, с. 3</w:t>
      </w:r>
      <w:r w:rsidR="00152730" w:rsidRPr="001A4379">
        <w:rPr>
          <w:rStyle w:val="32"/>
          <w:rFonts w:cs="Times New Roman"/>
          <w:iCs/>
          <w:sz w:val="28"/>
          <w:szCs w:val="28"/>
          <w:lang w:val="uk-UA" w:eastAsia="uk-UA"/>
        </w:rPr>
        <w:t>7</w:t>
      </w:r>
      <w:r w:rsidRPr="001A4379">
        <w:rPr>
          <w:rStyle w:val="32"/>
          <w:rFonts w:cs="Times New Roman"/>
          <w:iCs/>
          <w:sz w:val="28"/>
          <w:szCs w:val="28"/>
          <w:lang w:val="uk-UA" w:eastAsia="uk-UA"/>
        </w:rPr>
        <w:t>].</w:t>
      </w:r>
    </w:p>
    <w:p w:rsidR="00384371" w:rsidRPr="001A4379" w:rsidRDefault="00384371" w:rsidP="00BB1074">
      <w:pPr>
        <w:pStyle w:val="a5"/>
        <w:spacing w:line="360" w:lineRule="auto"/>
        <w:ind w:firstLine="709"/>
        <w:rPr>
          <w:rStyle w:val="11"/>
          <w:rFonts w:ascii="Times New Roman" w:hAnsi="Times New Roman" w:cs="Times New Roman"/>
          <w:sz w:val="28"/>
          <w:szCs w:val="28"/>
          <w:lang w:val="uk-UA" w:eastAsia="uk-UA"/>
        </w:rPr>
      </w:pPr>
      <w:r w:rsidRPr="001A4379">
        <w:rPr>
          <w:rStyle w:val="11"/>
          <w:rFonts w:ascii="Times New Roman" w:hAnsi="Times New Roman" w:cs="Times New Roman"/>
          <w:sz w:val="28"/>
          <w:szCs w:val="28"/>
          <w:lang w:val="uk-UA" w:eastAsia="uk-UA"/>
        </w:rPr>
        <w:t xml:space="preserve">Денотативно-корелюючий формат передбачає розгляд номінацій денотатів </w:t>
      </w:r>
      <w:r w:rsidRPr="001A4379">
        <w:rPr>
          <w:rStyle w:val="a6"/>
          <w:rFonts w:cs="Times New Roman"/>
          <w:i w:val="0"/>
          <w:iCs/>
          <w:sz w:val="28"/>
          <w:szCs w:val="28"/>
          <w:lang w:val="uk-UA" w:eastAsia="uk-UA"/>
        </w:rPr>
        <w:t xml:space="preserve">із </w:t>
      </w:r>
      <w:r w:rsidRPr="001A4379">
        <w:rPr>
          <w:rStyle w:val="11"/>
          <w:rFonts w:ascii="Times New Roman" w:hAnsi="Times New Roman" w:cs="Times New Roman"/>
          <w:sz w:val="28"/>
          <w:szCs w:val="28"/>
          <w:lang w:val="uk-UA" w:eastAsia="uk-UA"/>
        </w:rPr>
        <w:t>погляду семантичних можливостей слова називати відповідні денотати. Вивчення словесних найменувань денотатів передбачає дослідження їхніх ресурсоспроможностей утворювати ті чи і</w:t>
      </w:r>
      <w:r w:rsidR="001E2576" w:rsidRPr="001A4379">
        <w:rPr>
          <w:rStyle w:val="11"/>
          <w:rFonts w:ascii="Times New Roman" w:hAnsi="Times New Roman" w:cs="Times New Roman"/>
          <w:sz w:val="28"/>
          <w:szCs w:val="28"/>
          <w:lang w:val="uk-UA" w:eastAsia="uk-UA"/>
        </w:rPr>
        <w:t>нші словосполучення чи речення.</w:t>
      </w:r>
    </w:p>
    <w:p w:rsidR="00897CDD" w:rsidRPr="001A4379" w:rsidRDefault="00133091" w:rsidP="00BB1074">
      <w:pPr>
        <w:pStyle w:val="a5"/>
        <w:spacing w:line="360" w:lineRule="auto"/>
        <w:ind w:firstLine="709"/>
        <w:rPr>
          <w:rStyle w:val="11"/>
          <w:rFonts w:ascii="Times New Roman" w:hAnsi="Times New Roman" w:cs="Times New Roman"/>
          <w:sz w:val="28"/>
          <w:szCs w:val="28"/>
          <w:lang w:val="uk-UA" w:eastAsia="uk-UA"/>
        </w:rPr>
      </w:pPr>
      <w:r w:rsidRPr="001A4379">
        <w:rPr>
          <w:rStyle w:val="11"/>
          <w:rFonts w:ascii="Times New Roman" w:hAnsi="Times New Roman" w:cs="Times New Roman"/>
          <w:sz w:val="28"/>
          <w:szCs w:val="28"/>
          <w:lang w:val="uk-UA" w:eastAsia="uk-UA"/>
        </w:rPr>
        <w:t>Отже, вивчення дієслів у їхній проекції на денотат сприяє розкриттю внутрішніх закономірностей їхньої семантики і структури загалом. Завдяки денотативному підходу до вивчення не лише дієслова, а й повнозначних слів, можна виділяти лексико-семантичні класи, тематичні групи. Денотат об’єднує виражальні можливості слів, групує їх, за ядерною семою, слугує засобом об’єднання слів у синонімічні ряди з виділенням основної лексики (інваріанта синонімічного ряду). Денотат</w:t>
      </w:r>
      <w:r w:rsidR="005F2E67" w:rsidRPr="001A4379">
        <w:rPr>
          <w:rStyle w:val="11"/>
          <w:rFonts w:ascii="Times New Roman" w:hAnsi="Times New Roman" w:cs="Times New Roman"/>
          <w:sz w:val="28"/>
          <w:szCs w:val="28"/>
          <w:lang w:val="uk-UA" w:eastAsia="uk-UA"/>
        </w:rPr>
        <w:t xml:space="preserve"> – </w:t>
      </w:r>
      <w:r w:rsidRPr="001A4379">
        <w:rPr>
          <w:rStyle w:val="11"/>
          <w:rFonts w:ascii="Times New Roman" w:hAnsi="Times New Roman" w:cs="Times New Roman"/>
          <w:sz w:val="28"/>
          <w:szCs w:val="28"/>
          <w:lang w:val="uk-UA" w:eastAsia="uk-UA"/>
        </w:rPr>
        <w:t>це предмет або явище дійсності, яке служить об’єктом репрезентації для слова в процесі мовної діяльності людини.</w:t>
      </w:r>
    </w:p>
    <w:p w:rsidR="00140D7E" w:rsidRPr="001A4379" w:rsidRDefault="0091279B" w:rsidP="00BB0687">
      <w:pPr>
        <w:pStyle w:val="a4"/>
        <w:numPr>
          <w:ilvl w:val="1"/>
          <w:numId w:val="17"/>
        </w:numPr>
        <w:spacing w:after="0" w:line="360" w:lineRule="auto"/>
        <w:ind w:left="0" w:firstLine="709"/>
        <w:rPr>
          <w:rFonts w:ascii="Times New Roman" w:hAnsi="Times New Roman" w:cs="Times New Roman"/>
          <w:b/>
          <w:sz w:val="28"/>
          <w:szCs w:val="28"/>
        </w:rPr>
      </w:pPr>
      <w:r>
        <w:rPr>
          <w:rFonts w:ascii="Times New Roman" w:hAnsi="Times New Roman" w:cs="Times New Roman"/>
          <w:b/>
          <w:sz w:val="28"/>
          <w:szCs w:val="28"/>
        </w:rPr>
        <w:lastRenderedPageBreak/>
        <w:t xml:space="preserve">Автосемантичні </w:t>
      </w:r>
      <w:r w:rsidR="00140D7E" w:rsidRPr="001A4379">
        <w:rPr>
          <w:rFonts w:ascii="Times New Roman" w:hAnsi="Times New Roman" w:cs="Times New Roman"/>
          <w:b/>
          <w:sz w:val="28"/>
          <w:szCs w:val="28"/>
        </w:rPr>
        <w:t>дієслова української мови</w:t>
      </w:r>
    </w:p>
    <w:p w:rsidR="0052137A" w:rsidRPr="001A4379" w:rsidRDefault="0052137A" w:rsidP="0052137A">
      <w:pPr>
        <w:pStyle w:val="a4"/>
        <w:spacing w:after="0" w:line="360" w:lineRule="auto"/>
        <w:ind w:left="709"/>
        <w:rPr>
          <w:rFonts w:ascii="Times New Roman" w:hAnsi="Times New Roman" w:cs="Times New Roman"/>
          <w:b/>
          <w:sz w:val="28"/>
          <w:szCs w:val="28"/>
        </w:rPr>
      </w:pPr>
    </w:p>
    <w:p w:rsidR="007351D7" w:rsidRPr="001A4379" w:rsidRDefault="007351D7" w:rsidP="007D1E91">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Повнозначні слова по-різному використовуються мовцем: залежно від ситуації мовлення, мети, стилю та інших мовних і позамовних чинників. Семантику можна зрозуміти поза контекстом, але більшість з них потребують доповнення, поширення, тобто додаткового слова чи кількох слів, для того щоб передати конкретний зміст. Досліджуючи це явище, мовознавці дійшли висновку, що є два типи повнозначних слів: автосемантичні (</w:t>
      </w:r>
      <w:r w:rsidR="00B814C2">
        <w:rPr>
          <w:rFonts w:ascii="Times New Roman" w:hAnsi="Times New Roman" w:cs="Times New Roman"/>
          <w:sz w:val="28"/>
          <w:szCs w:val="28"/>
        </w:rPr>
        <w:t>абсолютивні</w:t>
      </w:r>
      <w:r w:rsidR="001A5BBC" w:rsidRPr="001A4379">
        <w:rPr>
          <w:rFonts w:ascii="Times New Roman" w:hAnsi="Times New Roman" w:cs="Times New Roman"/>
          <w:sz w:val="28"/>
          <w:szCs w:val="28"/>
        </w:rPr>
        <w:t>) та синсемантичні (</w:t>
      </w:r>
      <w:r w:rsidR="00B814C2">
        <w:rPr>
          <w:rFonts w:ascii="Times New Roman" w:hAnsi="Times New Roman" w:cs="Times New Roman"/>
          <w:sz w:val="28"/>
          <w:szCs w:val="28"/>
        </w:rPr>
        <w:t>релятивні</w:t>
      </w:r>
      <w:r w:rsidR="001A5BBC" w:rsidRPr="001A4379">
        <w:rPr>
          <w:rFonts w:ascii="Times New Roman" w:hAnsi="Times New Roman" w:cs="Times New Roman"/>
          <w:sz w:val="28"/>
          <w:szCs w:val="28"/>
        </w:rPr>
        <w:t>).</w:t>
      </w:r>
    </w:p>
    <w:p w:rsidR="00F90585" w:rsidRPr="001A4379" w:rsidRDefault="00F90585" w:rsidP="007D1E91">
      <w:pPr>
        <w:pStyle w:val="a5"/>
        <w:spacing w:line="360" w:lineRule="auto"/>
        <w:ind w:firstLine="709"/>
        <w:rPr>
          <w:rFonts w:ascii="Times New Roman" w:hAnsi="Times New Roman" w:cs="Times New Roman"/>
          <w:sz w:val="28"/>
          <w:szCs w:val="28"/>
          <w:lang w:val="uk-UA"/>
        </w:rPr>
      </w:pPr>
      <w:r w:rsidRPr="001A4379">
        <w:rPr>
          <w:rFonts w:ascii="Times New Roman" w:hAnsi="Times New Roman" w:cs="Times New Roman"/>
          <w:color w:val="000000"/>
          <w:sz w:val="28"/>
          <w:szCs w:val="28"/>
          <w:shd w:val="clear" w:color="auto" w:fill="FFFFFF"/>
          <w:lang w:val="uk-UA"/>
        </w:rPr>
        <w:t xml:space="preserve">Дієслова абсолютивної семантики становлять особливий розряд дієслівної лексики, </w:t>
      </w:r>
      <w:r w:rsidR="0052137A" w:rsidRPr="001A4379">
        <w:rPr>
          <w:rFonts w:ascii="Times New Roman" w:hAnsi="Times New Roman" w:cs="Times New Roman"/>
          <w:color w:val="000000"/>
          <w:sz w:val="28"/>
          <w:szCs w:val="28"/>
          <w:shd w:val="clear" w:color="auto" w:fill="FFFFFF"/>
          <w:lang w:val="uk-UA"/>
        </w:rPr>
        <w:t>що</w:t>
      </w:r>
      <w:r w:rsidRPr="001A4379">
        <w:rPr>
          <w:rFonts w:ascii="Times New Roman" w:hAnsi="Times New Roman" w:cs="Times New Roman"/>
          <w:color w:val="000000"/>
          <w:sz w:val="28"/>
          <w:szCs w:val="28"/>
          <w:shd w:val="clear" w:color="auto" w:fill="FFFFFF"/>
          <w:lang w:val="uk-UA"/>
        </w:rPr>
        <w:t xml:space="preserve"> має специфічні сполучувальні, лексико-семантичні та функціональні параметри, встановлення яких ґрунтується на вивченні семантики слова та теорії функціонального аналізу мовних одиниць у цілому. </w:t>
      </w:r>
    </w:p>
    <w:p w:rsidR="007351D7" w:rsidRPr="001A4379" w:rsidRDefault="007351D7" w:rsidP="007D1E91">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Н.Л. Іваницька стверджує, що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абсолютивними прийнято вважати такі дієслова, які своїм внутрішнім потенціалом не прогнозують, не відкривають обов’язкових правобічних позицій для заповнення їх словами-конкретизаторами із об’єктним або обставинним значенням. Співвідношення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дієслів із реаліями позамовної дійсності забезпечує їхній власний фонемний склад</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A5603A" w:rsidRPr="001A4379">
        <w:rPr>
          <w:rFonts w:ascii="Times New Roman" w:hAnsi="Times New Roman" w:cs="Times New Roman"/>
          <w:sz w:val="28"/>
          <w:szCs w:val="28"/>
        </w:rPr>
        <w:t>33, с. 83</w:t>
      </w:r>
      <w:r w:rsidRPr="001A4379">
        <w:rPr>
          <w:rFonts w:ascii="Times New Roman" w:hAnsi="Times New Roman" w:cs="Times New Roman"/>
          <w:sz w:val="28"/>
          <w:szCs w:val="28"/>
        </w:rPr>
        <w:t>].</w:t>
      </w:r>
    </w:p>
    <w:p w:rsidR="00083346" w:rsidRPr="001A4379" w:rsidRDefault="00083346" w:rsidP="007D1E91">
      <w:pPr>
        <w:tabs>
          <w:tab w:val="left" w:pos="1276"/>
        </w:tabs>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Українські науковці до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відносять дієслова, які є самодостатніми для вираження свого змісту, мають достатнє семантичне наповнення й не відкривають обов'язкових правобічних позицій для заповнення їх словами-конкретизаторами: </w:t>
      </w:r>
      <w:r w:rsidRPr="001A4379">
        <w:rPr>
          <w:rFonts w:ascii="Times New Roman" w:hAnsi="Times New Roman" w:cs="Times New Roman"/>
          <w:i/>
          <w:sz w:val="28"/>
          <w:szCs w:val="28"/>
        </w:rPr>
        <w:t>бідувати, вчителювати, горювати, жевріти, зеленіти, квакати, козакувати, мерехтіти, пищати, свистіти</w:t>
      </w:r>
      <w:r w:rsidRPr="001A4379">
        <w:rPr>
          <w:rFonts w:ascii="Times New Roman" w:hAnsi="Times New Roman" w:cs="Times New Roman"/>
          <w:sz w:val="28"/>
          <w:szCs w:val="28"/>
        </w:rPr>
        <w:t xml:space="preserve"> тощо. Внутрішні можливості </w:t>
      </w:r>
      <w:r w:rsidR="00CA4330">
        <w:rPr>
          <w:rFonts w:ascii="Times New Roman" w:hAnsi="Times New Roman" w:cs="Times New Roman"/>
          <w:sz w:val="28"/>
          <w:szCs w:val="28"/>
        </w:rPr>
        <w:t>синсемантичних</w:t>
      </w:r>
      <w:r w:rsidRPr="001A4379">
        <w:rPr>
          <w:rFonts w:ascii="Times New Roman" w:hAnsi="Times New Roman" w:cs="Times New Roman"/>
          <w:sz w:val="28"/>
          <w:szCs w:val="28"/>
        </w:rPr>
        <w:t xml:space="preserve"> дієслів, навпаки, не забезпечують повної реалізації їхньої семантики, що зумовлює появу при таких дієсловах обов'язкових поширювачів із визначеним семантико-граматичним значенням. Наприклад, </w:t>
      </w:r>
      <w:r w:rsidRPr="001A4379">
        <w:rPr>
          <w:rFonts w:ascii="Times New Roman" w:hAnsi="Times New Roman" w:cs="Times New Roman"/>
          <w:i/>
          <w:sz w:val="28"/>
          <w:szCs w:val="28"/>
        </w:rPr>
        <w:t>знаходити</w:t>
      </w:r>
      <w:r w:rsidRPr="001A4379">
        <w:rPr>
          <w:rFonts w:ascii="Times New Roman" w:hAnsi="Times New Roman" w:cs="Times New Roman"/>
          <w:sz w:val="28"/>
          <w:szCs w:val="28"/>
        </w:rPr>
        <w:t xml:space="preserve"> (кого? що?), </w:t>
      </w:r>
      <w:r w:rsidRPr="001A4379">
        <w:rPr>
          <w:rFonts w:ascii="Times New Roman" w:hAnsi="Times New Roman" w:cs="Times New Roman"/>
          <w:i/>
          <w:sz w:val="28"/>
          <w:szCs w:val="28"/>
        </w:rPr>
        <w:t>надокучати</w:t>
      </w:r>
      <w:r w:rsidRPr="001A4379">
        <w:rPr>
          <w:rFonts w:ascii="Times New Roman" w:hAnsi="Times New Roman" w:cs="Times New Roman"/>
          <w:sz w:val="28"/>
          <w:szCs w:val="28"/>
        </w:rPr>
        <w:t xml:space="preserve"> (кому?), </w:t>
      </w:r>
      <w:r w:rsidRPr="001A4379">
        <w:rPr>
          <w:rFonts w:ascii="Times New Roman" w:hAnsi="Times New Roman" w:cs="Times New Roman"/>
          <w:i/>
          <w:sz w:val="28"/>
          <w:szCs w:val="28"/>
        </w:rPr>
        <w:t>обслуговувати</w:t>
      </w:r>
      <w:r w:rsidRPr="001A4379">
        <w:rPr>
          <w:rFonts w:ascii="Times New Roman" w:hAnsi="Times New Roman" w:cs="Times New Roman"/>
          <w:sz w:val="28"/>
          <w:szCs w:val="28"/>
        </w:rPr>
        <w:t xml:space="preserve"> (кого? що?), </w:t>
      </w:r>
      <w:r w:rsidRPr="001A4379">
        <w:rPr>
          <w:rFonts w:ascii="Times New Roman" w:hAnsi="Times New Roman" w:cs="Times New Roman"/>
          <w:i/>
          <w:sz w:val="28"/>
          <w:szCs w:val="28"/>
        </w:rPr>
        <w:t>перебувати</w:t>
      </w:r>
      <w:r w:rsidRPr="001A4379">
        <w:rPr>
          <w:rFonts w:ascii="Times New Roman" w:hAnsi="Times New Roman" w:cs="Times New Roman"/>
          <w:sz w:val="28"/>
          <w:szCs w:val="28"/>
        </w:rPr>
        <w:t xml:space="preserve"> (де?) і подібні.</w:t>
      </w:r>
    </w:p>
    <w:p w:rsidR="002E1F1A" w:rsidRPr="001A4379" w:rsidRDefault="002E1F1A" w:rsidP="007D1E91">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lastRenderedPageBreak/>
        <w:t xml:space="preserve">Усі </w:t>
      </w:r>
      <w:r w:rsidR="0091279B">
        <w:rPr>
          <w:rFonts w:ascii="Times New Roman" w:hAnsi="Times New Roman" w:cs="Times New Roman"/>
          <w:sz w:val="28"/>
          <w:szCs w:val="28"/>
        </w:rPr>
        <w:t xml:space="preserve">автосемантичні </w:t>
      </w:r>
      <w:r w:rsidRPr="001A4379">
        <w:rPr>
          <w:rFonts w:ascii="Times New Roman" w:hAnsi="Times New Roman" w:cs="Times New Roman"/>
          <w:sz w:val="28"/>
          <w:szCs w:val="28"/>
        </w:rPr>
        <w:t xml:space="preserve">дієслова об’єднані головною семою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процесуальність</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що співвідносить їх із позамовною дійсністю. Подальше уточнення узагальненої дієслівної архісеми проходить за рахунок сем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дія</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процес</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та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стан</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які є її базовими семантичними різновидами.</w:t>
      </w:r>
    </w:p>
    <w:p w:rsidR="002E1F1A" w:rsidRPr="001A4379" w:rsidRDefault="002E1F1A" w:rsidP="007D1E91">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Базові денотативні семи характеризуються різноманіттям семантичних варіантів: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рух</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звучання</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процесуальна властивість</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психо-емоційний стан</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тощо. Такі семні варіанти, на думку Н.Б. Іваницької, виступають об'єднавчими параметрами у виділенні лексико-семантичних груп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дієслів, тому ці семи вона визначає як інтегральні (ІС).</w:t>
      </w:r>
    </w:p>
    <w:p w:rsidR="002E1F1A" w:rsidRPr="001A4379" w:rsidRDefault="002E1F1A" w:rsidP="007D1E91">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Аналіз семантичної структури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дієслів дає підстави синтаксистам твердити, що на основне значення цих лексем, представлене конкретизованими базовими денотативними семами, нашаровуються додаткові семи, а саме: додаткові денотативні, додаткові конотативні та додаткові аспектуальні семи. Додаткова денотативна сема увиразнює динамічну ознаку в різних об'єктивних планах, передає інформацію, необхідну для адекватного співвіднесення значення абсолютивного дієслова із ситуацією. Ці семи конкретизують значення дієслів. </w:t>
      </w:r>
    </w:p>
    <w:p w:rsidR="002E1F1A" w:rsidRPr="001A4379" w:rsidRDefault="002E1F1A" w:rsidP="001A4379">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У більшості випадків додаткові денотативні семи, конкретизуючи основне значення, виступають диференційними компонентами у структурі дієслів, тому науковці визначають їх як диференційні (ДС).</w:t>
      </w:r>
    </w:p>
    <w:p w:rsidR="00136774" w:rsidRPr="001A4379" w:rsidRDefault="00ED223A" w:rsidP="001A4379">
      <w:pPr>
        <w:widowControl w:val="0"/>
        <w:spacing w:after="0" w:line="360" w:lineRule="auto"/>
        <w:ind w:firstLine="720"/>
        <w:jc w:val="both"/>
        <w:rPr>
          <w:sz w:val="24"/>
        </w:rPr>
      </w:pPr>
      <w:r w:rsidRPr="001A4379">
        <w:rPr>
          <w:rFonts w:ascii="Times New Roman" w:hAnsi="Times New Roman" w:cs="Times New Roman"/>
          <w:sz w:val="28"/>
          <w:szCs w:val="28"/>
        </w:rPr>
        <w:t>За твердженням Н.Б. Іваницької, ч</w:t>
      </w:r>
      <w:r w:rsidR="002E1F1A" w:rsidRPr="001A4379">
        <w:rPr>
          <w:rFonts w:ascii="Times New Roman" w:hAnsi="Times New Roman" w:cs="Times New Roman"/>
          <w:sz w:val="28"/>
          <w:szCs w:val="28"/>
        </w:rPr>
        <w:t>астина дієслів абсолютивної семантики має у своєму складі</w:t>
      </w:r>
      <w:r w:rsidR="00B80F83" w:rsidRPr="001A4379">
        <w:rPr>
          <w:rFonts w:ascii="Times New Roman" w:hAnsi="Times New Roman" w:cs="Times New Roman"/>
          <w:sz w:val="28"/>
          <w:szCs w:val="28"/>
        </w:rPr>
        <w:t xml:space="preserve"> конотативний компонент, що </w:t>
      </w:r>
      <w:r w:rsidR="002E1F1A" w:rsidRPr="001A4379">
        <w:rPr>
          <w:rFonts w:ascii="Times New Roman" w:hAnsi="Times New Roman" w:cs="Times New Roman"/>
          <w:sz w:val="28"/>
          <w:szCs w:val="28"/>
        </w:rPr>
        <w:t xml:space="preserve">є </w:t>
      </w:r>
      <w:r w:rsidR="00B80F83" w:rsidRPr="001A4379">
        <w:rPr>
          <w:rFonts w:ascii="Times New Roman" w:hAnsi="Times New Roman" w:cs="Times New Roman"/>
          <w:sz w:val="28"/>
          <w:szCs w:val="28"/>
        </w:rPr>
        <w:t>семантичною сутністю</w:t>
      </w:r>
      <w:r w:rsidR="002E1F1A" w:rsidRPr="001A4379">
        <w:rPr>
          <w:rFonts w:ascii="Times New Roman" w:hAnsi="Times New Roman" w:cs="Times New Roman"/>
          <w:sz w:val="28"/>
          <w:szCs w:val="28"/>
        </w:rPr>
        <w:t>, яка</w:t>
      </w:r>
      <w:r w:rsidR="00B80F83" w:rsidRPr="001A4379">
        <w:rPr>
          <w:rFonts w:ascii="Times New Roman" w:hAnsi="Times New Roman" w:cs="Times New Roman"/>
          <w:sz w:val="28"/>
          <w:szCs w:val="28"/>
        </w:rPr>
        <w:t>,</w:t>
      </w:r>
      <w:r w:rsidR="002E1F1A" w:rsidRPr="001A4379">
        <w:rPr>
          <w:rFonts w:ascii="Times New Roman" w:hAnsi="Times New Roman" w:cs="Times New Roman"/>
          <w:sz w:val="28"/>
          <w:szCs w:val="28"/>
        </w:rPr>
        <w:t xml:space="preserve"> входячи до семантики мовних одиниць, виражає емотивно-оцінне та стилістично марковане ставлення суб'єкта мовлення до дійсності і є наслідком відображення дійсності через чуттєво-ситуативне мислення. Конотативна сема (КС) передає певний емоційний відтінок слова, ту чи іншу якісну оцінку (раціональну або емоційну) дієслівної ознаки з боку мовця.</w:t>
      </w:r>
      <w:r w:rsidR="00136774" w:rsidRPr="001A4379">
        <w:rPr>
          <w:rFonts w:ascii="Times New Roman" w:hAnsi="Times New Roman" w:cs="Times New Roman"/>
          <w:sz w:val="28"/>
          <w:szCs w:val="28"/>
        </w:rPr>
        <w:t xml:space="preserve"> Наприклад, </w:t>
      </w:r>
      <w:r w:rsidR="00136774" w:rsidRPr="001A4379">
        <w:rPr>
          <w:rFonts w:ascii="Times New Roman" w:hAnsi="Times New Roman" w:cs="Times New Roman"/>
          <w:i/>
          <w:sz w:val="28"/>
          <w:szCs w:val="28"/>
        </w:rPr>
        <w:t xml:space="preserve">бухикати – </w:t>
      </w:r>
      <w:r w:rsidR="00B814C2">
        <w:rPr>
          <w:rFonts w:ascii="Times New Roman" w:hAnsi="Times New Roman" w:cs="Times New Roman"/>
          <w:sz w:val="28"/>
          <w:szCs w:val="28"/>
        </w:rPr>
        <w:t>«</w:t>
      </w:r>
      <w:r w:rsidR="00136774" w:rsidRPr="001A4379">
        <w:rPr>
          <w:rFonts w:ascii="Times New Roman" w:hAnsi="Times New Roman" w:cs="Times New Roman"/>
          <w:sz w:val="28"/>
          <w:szCs w:val="28"/>
        </w:rPr>
        <w:t>важко кашляти</w:t>
      </w:r>
      <w:r w:rsidR="004C097B" w:rsidRPr="001A4379">
        <w:rPr>
          <w:rFonts w:ascii="Times New Roman" w:hAnsi="Times New Roman" w:cs="Times New Roman"/>
          <w:sz w:val="28"/>
          <w:szCs w:val="28"/>
        </w:rPr>
        <w:t>»</w:t>
      </w:r>
      <w:r w:rsidR="00136774" w:rsidRPr="001A4379">
        <w:rPr>
          <w:rFonts w:ascii="Times New Roman" w:hAnsi="Times New Roman" w:cs="Times New Roman"/>
          <w:sz w:val="28"/>
          <w:szCs w:val="28"/>
        </w:rPr>
        <w:t xml:space="preserve">, </w:t>
      </w:r>
      <w:r w:rsidR="00136774" w:rsidRPr="001A4379">
        <w:rPr>
          <w:rFonts w:ascii="Times New Roman" w:hAnsi="Times New Roman" w:cs="Times New Roman"/>
          <w:i/>
          <w:sz w:val="28"/>
          <w:szCs w:val="28"/>
        </w:rPr>
        <w:lastRenderedPageBreak/>
        <w:t xml:space="preserve">голосити – </w:t>
      </w:r>
      <w:r w:rsidR="00B814C2">
        <w:rPr>
          <w:rFonts w:ascii="Times New Roman" w:hAnsi="Times New Roman" w:cs="Times New Roman"/>
          <w:sz w:val="28"/>
          <w:szCs w:val="28"/>
        </w:rPr>
        <w:t>«</w:t>
      </w:r>
      <w:r w:rsidR="00136774" w:rsidRPr="001A4379">
        <w:rPr>
          <w:rFonts w:ascii="Times New Roman" w:hAnsi="Times New Roman" w:cs="Times New Roman"/>
          <w:sz w:val="28"/>
          <w:szCs w:val="28"/>
        </w:rPr>
        <w:t>голосно плакати</w:t>
      </w:r>
      <w:r w:rsidR="004C097B" w:rsidRPr="001A4379">
        <w:rPr>
          <w:rFonts w:ascii="Times New Roman" w:hAnsi="Times New Roman" w:cs="Times New Roman"/>
          <w:sz w:val="28"/>
          <w:szCs w:val="28"/>
        </w:rPr>
        <w:t>»</w:t>
      </w:r>
      <w:r w:rsidR="00136774" w:rsidRPr="001A4379">
        <w:rPr>
          <w:rFonts w:ascii="Times New Roman" w:hAnsi="Times New Roman" w:cs="Times New Roman"/>
          <w:sz w:val="28"/>
          <w:szCs w:val="28"/>
        </w:rPr>
        <w:t xml:space="preserve">, </w:t>
      </w:r>
      <w:r w:rsidR="00136774" w:rsidRPr="001A4379">
        <w:rPr>
          <w:rFonts w:ascii="Times New Roman" w:hAnsi="Times New Roman" w:cs="Times New Roman"/>
          <w:i/>
          <w:sz w:val="28"/>
          <w:szCs w:val="28"/>
        </w:rPr>
        <w:t xml:space="preserve">теревенити – </w:t>
      </w:r>
      <w:r w:rsidR="00B814C2">
        <w:rPr>
          <w:rFonts w:ascii="Times New Roman" w:hAnsi="Times New Roman" w:cs="Times New Roman"/>
          <w:sz w:val="28"/>
          <w:szCs w:val="28"/>
        </w:rPr>
        <w:t>«</w:t>
      </w:r>
      <w:r w:rsidR="00136774" w:rsidRPr="001A4379">
        <w:rPr>
          <w:rFonts w:ascii="Times New Roman" w:hAnsi="Times New Roman" w:cs="Times New Roman"/>
          <w:sz w:val="28"/>
          <w:szCs w:val="28"/>
        </w:rPr>
        <w:t>говорити дурниці</w:t>
      </w:r>
      <w:r w:rsidR="004C097B" w:rsidRPr="001A4379">
        <w:rPr>
          <w:rFonts w:ascii="Times New Roman" w:hAnsi="Times New Roman" w:cs="Times New Roman"/>
          <w:sz w:val="28"/>
          <w:szCs w:val="28"/>
        </w:rPr>
        <w:t>»</w:t>
      </w:r>
      <w:r w:rsidR="00136774" w:rsidRPr="001A4379">
        <w:rPr>
          <w:rFonts w:ascii="Times New Roman" w:hAnsi="Times New Roman" w:cs="Times New Roman"/>
          <w:i/>
          <w:sz w:val="28"/>
          <w:szCs w:val="28"/>
        </w:rPr>
        <w:t xml:space="preserve">, балювати – </w:t>
      </w:r>
      <w:r w:rsidR="004C097B" w:rsidRPr="001A4379">
        <w:rPr>
          <w:rFonts w:ascii="Times New Roman" w:hAnsi="Times New Roman" w:cs="Times New Roman"/>
          <w:i/>
          <w:sz w:val="28"/>
          <w:szCs w:val="28"/>
        </w:rPr>
        <w:t>«</w:t>
      </w:r>
      <w:r w:rsidR="00136774" w:rsidRPr="001A4379">
        <w:rPr>
          <w:rFonts w:ascii="Times New Roman" w:hAnsi="Times New Roman" w:cs="Times New Roman"/>
          <w:sz w:val="28"/>
          <w:szCs w:val="28"/>
        </w:rPr>
        <w:t>надмірно святкувати</w:t>
      </w:r>
      <w:r w:rsidR="004C097B" w:rsidRPr="001A4379">
        <w:rPr>
          <w:rFonts w:ascii="Times New Roman" w:hAnsi="Times New Roman" w:cs="Times New Roman"/>
          <w:sz w:val="28"/>
          <w:szCs w:val="28"/>
        </w:rPr>
        <w:t>»</w:t>
      </w:r>
      <w:r w:rsidR="00136774" w:rsidRPr="001A4379">
        <w:rPr>
          <w:rFonts w:ascii="Times New Roman" w:hAnsi="Times New Roman" w:cs="Times New Roman"/>
          <w:sz w:val="28"/>
          <w:szCs w:val="28"/>
        </w:rPr>
        <w:t xml:space="preserve"> тощо.</w:t>
      </w:r>
    </w:p>
    <w:p w:rsidR="007D1E91" w:rsidRPr="001A4379" w:rsidRDefault="002E1F1A" w:rsidP="001A4379">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До змісту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дієслів входять також семи, які виражають аспектуальність. Реалізацію додаткових аспектуальних значень забезпечують десять додаткових аспектуальних сем (ДАС), зокрема: 1)</w:t>
      </w:r>
      <w:r w:rsidR="001A5BBC" w:rsidRPr="001A4379">
        <w:rPr>
          <w:rFonts w:ascii="Times New Roman" w:hAnsi="Times New Roman" w:cs="Times New Roman"/>
          <w:sz w:val="28"/>
          <w:szCs w:val="28"/>
        </w:rPr>
        <w:t> </w:t>
      </w:r>
      <w:r w:rsidRPr="001A4379">
        <w:rPr>
          <w:rFonts w:ascii="Times New Roman" w:hAnsi="Times New Roman" w:cs="Times New Roman"/>
          <w:sz w:val="28"/>
          <w:szCs w:val="28"/>
        </w:rPr>
        <w:t>інгресивності; 2)</w:t>
      </w:r>
      <w:r w:rsidR="001A5BBC" w:rsidRPr="001A4379">
        <w:rPr>
          <w:rFonts w:ascii="Times New Roman" w:hAnsi="Times New Roman" w:cs="Times New Roman"/>
          <w:sz w:val="28"/>
          <w:szCs w:val="28"/>
        </w:rPr>
        <w:t> </w:t>
      </w:r>
      <w:r w:rsidRPr="001A4379">
        <w:rPr>
          <w:rFonts w:ascii="Times New Roman" w:hAnsi="Times New Roman" w:cs="Times New Roman"/>
          <w:sz w:val="28"/>
          <w:szCs w:val="28"/>
        </w:rPr>
        <w:t>фінітивності; 3)</w:t>
      </w:r>
      <w:r w:rsidR="001A5BBC" w:rsidRPr="001A4379">
        <w:rPr>
          <w:rFonts w:ascii="Times New Roman" w:hAnsi="Times New Roman" w:cs="Times New Roman"/>
          <w:sz w:val="28"/>
          <w:szCs w:val="28"/>
        </w:rPr>
        <w:t> </w:t>
      </w:r>
      <w:r w:rsidRPr="001A4379">
        <w:rPr>
          <w:rFonts w:ascii="Times New Roman" w:hAnsi="Times New Roman" w:cs="Times New Roman"/>
          <w:sz w:val="28"/>
          <w:szCs w:val="28"/>
        </w:rPr>
        <w:t>інтенсивності; 4)</w:t>
      </w:r>
      <w:r w:rsidR="001A5BBC" w:rsidRPr="001A4379">
        <w:rPr>
          <w:rFonts w:ascii="Times New Roman" w:hAnsi="Times New Roman" w:cs="Times New Roman"/>
          <w:sz w:val="28"/>
          <w:szCs w:val="28"/>
        </w:rPr>
        <w:t> </w:t>
      </w:r>
      <w:r w:rsidRPr="001A4379">
        <w:rPr>
          <w:rFonts w:ascii="Times New Roman" w:hAnsi="Times New Roman" w:cs="Times New Roman"/>
          <w:sz w:val="28"/>
          <w:szCs w:val="28"/>
        </w:rPr>
        <w:t>делімітативності; 5)</w:t>
      </w:r>
      <w:r w:rsidR="001A5BBC" w:rsidRPr="001A4379">
        <w:rPr>
          <w:rFonts w:ascii="Times New Roman" w:hAnsi="Times New Roman" w:cs="Times New Roman"/>
          <w:sz w:val="28"/>
          <w:szCs w:val="28"/>
        </w:rPr>
        <w:t> </w:t>
      </w:r>
      <w:r w:rsidRPr="001A4379">
        <w:rPr>
          <w:rFonts w:ascii="Times New Roman" w:hAnsi="Times New Roman" w:cs="Times New Roman"/>
          <w:sz w:val="28"/>
          <w:szCs w:val="28"/>
        </w:rPr>
        <w:t>перервності; 6)</w:t>
      </w:r>
      <w:r w:rsidR="001A5BBC" w:rsidRPr="001A4379">
        <w:rPr>
          <w:rFonts w:ascii="Times New Roman" w:hAnsi="Times New Roman" w:cs="Times New Roman"/>
          <w:sz w:val="28"/>
          <w:szCs w:val="28"/>
        </w:rPr>
        <w:t> </w:t>
      </w:r>
      <w:r w:rsidRPr="001A4379">
        <w:rPr>
          <w:rFonts w:ascii="Times New Roman" w:hAnsi="Times New Roman" w:cs="Times New Roman"/>
          <w:sz w:val="28"/>
          <w:szCs w:val="28"/>
        </w:rPr>
        <w:t>ітеративності; 7)</w:t>
      </w:r>
      <w:r w:rsidR="001A5BBC" w:rsidRPr="001A4379">
        <w:rPr>
          <w:rFonts w:ascii="Times New Roman" w:hAnsi="Times New Roman" w:cs="Times New Roman"/>
          <w:sz w:val="28"/>
          <w:szCs w:val="28"/>
        </w:rPr>
        <w:t> </w:t>
      </w:r>
      <w:r w:rsidRPr="001A4379">
        <w:rPr>
          <w:rFonts w:ascii="Times New Roman" w:hAnsi="Times New Roman" w:cs="Times New Roman"/>
          <w:sz w:val="28"/>
          <w:szCs w:val="28"/>
        </w:rPr>
        <w:t>дистрибутивності</w:t>
      </w:r>
      <w:r w:rsidR="007D1E91" w:rsidRPr="001A4379">
        <w:rPr>
          <w:rFonts w:ascii="Times New Roman" w:hAnsi="Times New Roman" w:cs="Times New Roman"/>
          <w:sz w:val="28"/>
          <w:szCs w:val="28"/>
        </w:rPr>
        <w:t>; 8)</w:t>
      </w:r>
      <w:r w:rsidR="001A5BBC" w:rsidRPr="001A4379">
        <w:rPr>
          <w:rFonts w:ascii="Times New Roman" w:hAnsi="Times New Roman" w:cs="Times New Roman"/>
          <w:sz w:val="28"/>
          <w:szCs w:val="28"/>
        </w:rPr>
        <w:t> </w:t>
      </w:r>
      <w:r w:rsidR="007D1E91" w:rsidRPr="001A4379">
        <w:rPr>
          <w:rFonts w:ascii="Times New Roman" w:hAnsi="Times New Roman" w:cs="Times New Roman"/>
          <w:sz w:val="28"/>
          <w:szCs w:val="28"/>
        </w:rPr>
        <w:t>сативності; 9)</w:t>
      </w:r>
      <w:r w:rsidR="001A5BBC" w:rsidRPr="001A4379">
        <w:rPr>
          <w:rFonts w:ascii="Times New Roman" w:hAnsi="Times New Roman" w:cs="Times New Roman"/>
          <w:sz w:val="28"/>
          <w:szCs w:val="28"/>
        </w:rPr>
        <w:t> </w:t>
      </w:r>
      <w:r w:rsidR="007D1E91" w:rsidRPr="001A4379">
        <w:rPr>
          <w:rFonts w:ascii="Times New Roman" w:hAnsi="Times New Roman" w:cs="Times New Roman"/>
          <w:sz w:val="28"/>
          <w:szCs w:val="28"/>
        </w:rPr>
        <w:t>пейоративності</w:t>
      </w:r>
      <w:r w:rsidRPr="001A4379">
        <w:rPr>
          <w:rFonts w:ascii="Times New Roman" w:hAnsi="Times New Roman" w:cs="Times New Roman"/>
          <w:sz w:val="28"/>
          <w:szCs w:val="28"/>
        </w:rPr>
        <w:t>; 10)</w:t>
      </w:r>
      <w:r w:rsidR="001A5BBC" w:rsidRPr="001A4379">
        <w:rPr>
          <w:rFonts w:ascii="Times New Roman" w:hAnsi="Times New Roman" w:cs="Times New Roman"/>
          <w:sz w:val="28"/>
          <w:szCs w:val="28"/>
        </w:rPr>
        <w:t> </w:t>
      </w:r>
      <w:r w:rsidRPr="001A4379">
        <w:rPr>
          <w:rFonts w:ascii="Times New Roman" w:hAnsi="Times New Roman" w:cs="Times New Roman"/>
          <w:sz w:val="28"/>
          <w:szCs w:val="28"/>
        </w:rPr>
        <w:t>комітативності</w:t>
      </w:r>
      <w:r w:rsidR="007D1E91" w:rsidRPr="001A4379">
        <w:rPr>
          <w:rFonts w:ascii="Times New Roman" w:hAnsi="Times New Roman" w:cs="Times New Roman"/>
          <w:sz w:val="28"/>
          <w:szCs w:val="28"/>
        </w:rPr>
        <w:t xml:space="preserve"> [</w:t>
      </w:r>
      <w:r w:rsidR="00A5603A" w:rsidRPr="001A4379">
        <w:rPr>
          <w:rFonts w:ascii="Times New Roman" w:hAnsi="Times New Roman" w:cs="Times New Roman"/>
          <w:sz w:val="28"/>
          <w:szCs w:val="28"/>
        </w:rPr>
        <w:t>32</w:t>
      </w:r>
      <w:r w:rsidR="007D1E91" w:rsidRPr="001A4379">
        <w:rPr>
          <w:rFonts w:ascii="Times New Roman" w:hAnsi="Times New Roman" w:cs="Times New Roman"/>
          <w:sz w:val="28"/>
          <w:szCs w:val="28"/>
        </w:rPr>
        <w:t>]</w:t>
      </w:r>
      <w:r w:rsidR="00A5603A" w:rsidRPr="001A4379">
        <w:rPr>
          <w:rFonts w:ascii="Times New Roman" w:hAnsi="Times New Roman" w:cs="Times New Roman"/>
          <w:sz w:val="28"/>
          <w:szCs w:val="28"/>
        </w:rPr>
        <w:t>.</w:t>
      </w:r>
    </w:p>
    <w:p w:rsidR="00136774" w:rsidRPr="001A4379" w:rsidRDefault="00136774" w:rsidP="001367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Так, наприклад, </w:t>
      </w:r>
      <w:r w:rsidR="0091279B">
        <w:rPr>
          <w:rFonts w:ascii="Times New Roman" w:hAnsi="Times New Roman" w:cs="Times New Roman"/>
          <w:sz w:val="28"/>
          <w:szCs w:val="28"/>
        </w:rPr>
        <w:t xml:space="preserve">автосемантичні </w:t>
      </w:r>
      <w:r w:rsidRPr="001A4379">
        <w:rPr>
          <w:rFonts w:ascii="Times New Roman" w:hAnsi="Times New Roman" w:cs="Times New Roman"/>
          <w:sz w:val="28"/>
          <w:szCs w:val="28"/>
        </w:rPr>
        <w:t xml:space="preserve">дієслова </w:t>
      </w:r>
      <w:r w:rsidRPr="001A4379">
        <w:rPr>
          <w:rFonts w:ascii="Times New Roman" w:hAnsi="Times New Roman" w:cs="Times New Roman"/>
          <w:i/>
          <w:sz w:val="28"/>
          <w:szCs w:val="28"/>
        </w:rPr>
        <w:t>співати</w:t>
      </w:r>
      <w:r w:rsidRPr="001A4379">
        <w:rPr>
          <w:rFonts w:ascii="Times New Roman" w:hAnsi="Times New Roman" w:cs="Times New Roman"/>
          <w:sz w:val="28"/>
          <w:szCs w:val="28"/>
        </w:rPr>
        <w:t xml:space="preserve"> (недоконаний вид) та </w:t>
      </w:r>
      <w:r w:rsidRPr="001A4379">
        <w:rPr>
          <w:rFonts w:ascii="Times New Roman" w:hAnsi="Times New Roman" w:cs="Times New Roman"/>
          <w:i/>
          <w:sz w:val="28"/>
          <w:szCs w:val="28"/>
        </w:rPr>
        <w:t>заспівати</w:t>
      </w:r>
      <w:r w:rsidRPr="001A4379">
        <w:rPr>
          <w:rFonts w:ascii="Times New Roman" w:hAnsi="Times New Roman" w:cs="Times New Roman"/>
          <w:sz w:val="28"/>
          <w:szCs w:val="28"/>
        </w:rPr>
        <w:t xml:space="preserve"> (доконаний вид) можна трактувати не як видову пару, а як дві незалежні дієслівні лексеми, кожна з яких характеризується визначеною семантичною структурою. У значенні дієслова </w:t>
      </w:r>
      <w:r w:rsidRPr="001A4379">
        <w:rPr>
          <w:rFonts w:ascii="Times New Roman" w:hAnsi="Times New Roman" w:cs="Times New Roman"/>
          <w:i/>
          <w:sz w:val="28"/>
          <w:szCs w:val="28"/>
        </w:rPr>
        <w:t>співати</w:t>
      </w:r>
      <w:r w:rsidRPr="001A4379">
        <w:rPr>
          <w:rFonts w:ascii="Times New Roman" w:hAnsi="Times New Roman" w:cs="Times New Roman"/>
          <w:sz w:val="28"/>
          <w:szCs w:val="28"/>
        </w:rPr>
        <w:t xml:space="preserve"> наявні баз</w:t>
      </w:r>
      <w:r w:rsidR="00B814C2">
        <w:rPr>
          <w:rFonts w:ascii="Times New Roman" w:hAnsi="Times New Roman" w:cs="Times New Roman"/>
          <w:sz w:val="28"/>
          <w:szCs w:val="28"/>
        </w:rPr>
        <w:t>ова денотативна сема «</w:t>
      </w:r>
      <w:r w:rsidRPr="001A4379">
        <w:rPr>
          <w:rFonts w:ascii="Times New Roman" w:hAnsi="Times New Roman" w:cs="Times New Roman"/>
          <w:sz w:val="28"/>
          <w:szCs w:val="28"/>
        </w:rPr>
        <w:t>дія</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конкре</w:t>
      </w:r>
      <w:r w:rsidR="00B814C2">
        <w:rPr>
          <w:rFonts w:ascii="Times New Roman" w:hAnsi="Times New Roman" w:cs="Times New Roman"/>
          <w:sz w:val="28"/>
          <w:szCs w:val="28"/>
        </w:rPr>
        <w:t>тизована семантичним варіантом «</w:t>
      </w:r>
      <w:r w:rsidRPr="001A4379">
        <w:rPr>
          <w:rFonts w:ascii="Times New Roman" w:hAnsi="Times New Roman" w:cs="Times New Roman"/>
          <w:sz w:val="28"/>
          <w:szCs w:val="28"/>
        </w:rPr>
        <w:t>звучання</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з</w:t>
      </w:r>
      <w:r w:rsidR="00B814C2">
        <w:rPr>
          <w:rFonts w:ascii="Times New Roman" w:hAnsi="Times New Roman" w:cs="Times New Roman"/>
          <w:sz w:val="28"/>
          <w:szCs w:val="28"/>
        </w:rPr>
        <w:t xml:space="preserve"> додатковою денотативною семою «</w:t>
      </w:r>
      <w:r w:rsidRPr="001A4379">
        <w:rPr>
          <w:rFonts w:ascii="Times New Roman" w:hAnsi="Times New Roman" w:cs="Times New Roman"/>
          <w:sz w:val="28"/>
          <w:szCs w:val="28"/>
        </w:rPr>
        <w:t>спів</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Дієслівна лексема </w:t>
      </w:r>
      <w:r w:rsidRPr="001A4379">
        <w:rPr>
          <w:rFonts w:ascii="Times New Roman" w:hAnsi="Times New Roman" w:cs="Times New Roman"/>
          <w:i/>
          <w:sz w:val="28"/>
          <w:szCs w:val="28"/>
        </w:rPr>
        <w:t>заспівати,</w:t>
      </w:r>
      <w:r w:rsidRPr="001A4379">
        <w:rPr>
          <w:rFonts w:ascii="Times New Roman" w:hAnsi="Times New Roman" w:cs="Times New Roman"/>
          <w:sz w:val="28"/>
          <w:szCs w:val="28"/>
        </w:rPr>
        <w:t xml:space="preserve"> крім зазначених вище сем, має так</w:t>
      </w:r>
      <w:r w:rsidR="00B814C2">
        <w:rPr>
          <w:rFonts w:ascii="Times New Roman" w:hAnsi="Times New Roman" w:cs="Times New Roman"/>
          <w:sz w:val="28"/>
          <w:szCs w:val="28"/>
        </w:rPr>
        <w:t>ож додаткову аспектуальну сему «</w:t>
      </w:r>
      <w:r w:rsidRPr="001A4379">
        <w:rPr>
          <w:rFonts w:ascii="Times New Roman" w:hAnsi="Times New Roman" w:cs="Times New Roman"/>
          <w:sz w:val="28"/>
          <w:szCs w:val="28"/>
        </w:rPr>
        <w:t>якийсь час</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яка вказує на частковість, обмеженість часового вияву дієслівної ознаки. Формальним показником цієї семи виступає семантична дериваційна морфема – префікс за-.</w:t>
      </w:r>
    </w:p>
    <w:p w:rsidR="00136774" w:rsidRPr="001A4379" w:rsidRDefault="00136774" w:rsidP="00136774">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Репрезентація ДАС у семантичній структурі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дієслів характеризується певною вибірковістю, що зумовлено як своєрідною природою цих сем, так і значенням відповідних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лексем. </w:t>
      </w:r>
    </w:p>
    <w:p w:rsidR="006F2D70" w:rsidRPr="001A4379" w:rsidRDefault="00136774" w:rsidP="006F2D70">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Отже, </w:t>
      </w:r>
      <w:r w:rsidR="006F2D70" w:rsidRPr="001A4379">
        <w:rPr>
          <w:rFonts w:ascii="Times New Roman" w:hAnsi="Times New Roman" w:cs="Times New Roman"/>
          <w:sz w:val="28"/>
          <w:szCs w:val="28"/>
        </w:rPr>
        <w:t>у форматі денотативно-структурного підходу до трактування поділу лексики</w:t>
      </w:r>
      <w:r w:rsidRPr="001A4379">
        <w:rPr>
          <w:rFonts w:ascii="Times New Roman" w:hAnsi="Times New Roman" w:cs="Times New Roman"/>
          <w:sz w:val="28"/>
          <w:szCs w:val="28"/>
        </w:rPr>
        <w:t xml:space="preserve"> </w:t>
      </w:r>
      <w:r w:rsidR="006F2D70" w:rsidRPr="001A4379">
        <w:rPr>
          <w:rFonts w:ascii="Times New Roman" w:hAnsi="Times New Roman" w:cs="Times New Roman"/>
          <w:sz w:val="28"/>
          <w:szCs w:val="28"/>
        </w:rPr>
        <w:t xml:space="preserve">великого значення набула потреба класифікації </w:t>
      </w:r>
      <w:r w:rsidR="00CA4330">
        <w:rPr>
          <w:rFonts w:ascii="Times New Roman" w:hAnsi="Times New Roman" w:cs="Times New Roman"/>
          <w:sz w:val="28"/>
          <w:szCs w:val="28"/>
        </w:rPr>
        <w:t>автосемантичних</w:t>
      </w:r>
      <w:r w:rsidR="006F2D70" w:rsidRPr="001A4379">
        <w:rPr>
          <w:rFonts w:ascii="Times New Roman" w:hAnsi="Times New Roman" w:cs="Times New Roman"/>
          <w:sz w:val="28"/>
          <w:szCs w:val="28"/>
        </w:rPr>
        <w:t xml:space="preserve"> дієслів, що номінують денотат самостійно. Такі дієслова об’єднані семою </w:t>
      </w:r>
      <w:r w:rsidR="004C097B" w:rsidRPr="001A4379">
        <w:rPr>
          <w:rFonts w:ascii="Times New Roman" w:hAnsi="Times New Roman" w:cs="Times New Roman"/>
          <w:sz w:val="28"/>
          <w:szCs w:val="28"/>
        </w:rPr>
        <w:t>«</w:t>
      </w:r>
      <w:r w:rsidR="006F2D70" w:rsidRPr="001A4379">
        <w:rPr>
          <w:rFonts w:ascii="Times New Roman" w:hAnsi="Times New Roman" w:cs="Times New Roman"/>
          <w:sz w:val="28"/>
          <w:szCs w:val="28"/>
        </w:rPr>
        <w:t>процесуальність</w:t>
      </w:r>
      <w:r w:rsidR="004C097B" w:rsidRPr="001A4379">
        <w:rPr>
          <w:rFonts w:ascii="Times New Roman" w:hAnsi="Times New Roman" w:cs="Times New Roman"/>
          <w:sz w:val="28"/>
          <w:szCs w:val="28"/>
        </w:rPr>
        <w:t>»</w:t>
      </w:r>
      <w:r w:rsidR="006F2D70" w:rsidRPr="001A4379">
        <w:rPr>
          <w:rFonts w:ascii="Times New Roman" w:hAnsi="Times New Roman" w:cs="Times New Roman"/>
          <w:sz w:val="28"/>
          <w:szCs w:val="28"/>
        </w:rPr>
        <w:t>, що співвідносить їх із позамовною дійсністю. Подальше уточнення узагальненої дієслівної архісеми проходить за рахунок виокремлення семантичних різновидів.</w:t>
      </w:r>
    </w:p>
    <w:p w:rsidR="00897CDD" w:rsidRPr="001A4379" w:rsidRDefault="00897CDD">
      <w:pPr>
        <w:rPr>
          <w:rFonts w:cs="Times New Roman"/>
          <w:sz w:val="28"/>
          <w:szCs w:val="28"/>
        </w:rPr>
      </w:pPr>
      <w:r w:rsidRPr="001A4379">
        <w:rPr>
          <w:rFonts w:cs="Times New Roman"/>
          <w:sz w:val="28"/>
          <w:szCs w:val="28"/>
        </w:rPr>
        <w:br w:type="page"/>
      </w:r>
    </w:p>
    <w:p w:rsidR="001A5BBC" w:rsidRPr="001A4379" w:rsidRDefault="0091279B" w:rsidP="001A5BBC">
      <w:pPr>
        <w:pStyle w:val="a4"/>
        <w:numPr>
          <w:ilvl w:val="1"/>
          <w:numId w:val="17"/>
        </w:numPr>
        <w:tabs>
          <w:tab w:val="left" w:pos="1276"/>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Синсемантичні </w:t>
      </w:r>
      <w:r w:rsidR="001A5BBC" w:rsidRPr="001A4379">
        <w:rPr>
          <w:rFonts w:ascii="Times New Roman" w:hAnsi="Times New Roman" w:cs="Times New Roman"/>
          <w:b/>
          <w:sz w:val="28"/>
          <w:szCs w:val="28"/>
        </w:rPr>
        <w:t>дієслова української мови</w:t>
      </w:r>
    </w:p>
    <w:p w:rsidR="001A4379" w:rsidRPr="001A4379" w:rsidRDefault="001A4379" w:rsidP="001A4379">
      <w:pPr>
        <w:pStyle w:val="a4"/>
        <w:tabs>
          <w:tab w:val="left" w:pos="1276"/>
        </w:tabs>
        <w:spacing w:after="0" w:line="360" w:lineRule="auto"/>
        <w:ind w:left="709"/>
        <w:jc w:val="both"/>
        <w:rPr>
          <w:rFonts w:ascii="Times New Roman" w:hAnsi="Times New Roman" w:cs="Times New Roman"/>
          <w:b/>
          <w:sz w:val="28"/>
          <w:szCs w:val="28"/>
        </w:rPr>
      </w:pPr>
    </w:p>
    <w:p w:rsidR="00DD45FC" w:rsidRPr="001A4379" w:rsidRDefault="00DD45FC" w:rsidP="00DD45FC">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shd w:val="clear" w:color="auto" w:fill="FFFFFF"/>
        </w:rPr>
        <w:t>Досліджуючи різнорівневу природу</w:t>
      </w:r>
      <w:r w:rsidR="00D66CC9" w:rsidRPr="001A4379">
        <w:rPr>
          <w:rFonts w:ascii="Times New Roman" w:hAnsi="Times New Roman" w:cs="Times New Roman"/>
          <w:sz w:val="28"/>
          <w:szCs w:val="28"/>
          <w:shd w:val="clear" w:color="auto" w:fill="FFFFFF"/>
        </w:rPr>
        <w:t xml:space="preserve"> дієслів, мовознавці почали виділяти групу дієслів, називаючи їх як </w:t>
      </w:r>
      <w:r w:rsidR="004C097B" w:rsidRPr="001A4379">
        <w:rPr>
          <w:rFonts w:ascii="Times New Roman" w:hAnsi="Times New Roman" w:cs="Times New Roman"/>
          <w:sz w:val="28"/>
          <w:szCs w:val="28"/>
          <w:shd w:val="clear" w:color="auto" w:fill="FFFFFF"/>
        </w:rPr>
        <w:t>«</w:t>
      </w:r>
      <w:r w:rsidR="00CA4330">
        <w:rPr>
          <w:rFonts w:ascii="Times New Roman" w:hAnsi="Times New Roman" w:cs="Times New Roman"/>
          <w:sz w:val="28"/>
          <w:szCs w:val="28"/>
          <w:shd w:val="clear" w:color="auto" w:fill="FFFFFF"/>
        </w:rPr>
        <w:t>синсемантичні</w:t>
      </w:r>
      <w:r w:rsidR="004C097B" w:rsidRPr="001A4379">
        <w:rPr>
          <w:rFonts w:ascii="Times New Roman" w:hAnsi="Times New Roman" w:cs="Times New Roman"/>
          <w:sz w:val="28"/>
          <w:szCs w:val="28"/>
          <w:shd w:val="clear" w:color="auto" w:fill="FFFFFF"/>
        </w:rPr>
        <w:t>»</w:t>
      </w:r>
      <w:r w:rsidR="00D66CC9" w:rsidRPr="001A4379">
        <w:rPr>
          <w:rFonts w:ascii="Times New Roman" w:hAnsi="Times New Roman" w:cs="Times New Roman"/>
          <w:sz w:val="28"/>
          <w:szCs w:val="28"/>
          <w:shd w:val="clear" w:color="auto" w:fill="FFFFFF"/>
        </w:rPr>
        <w:t xml:space="preserve"> (В.Шмілауер, Н.Л.Іваниц</w:t>
      </w:r>
      <w:r w:rsidRPr="001A4379">
        <w:rPr>
          <w:rFonts w:ascii="Times New Roman" w:hAnsi="Times New Roman" w:cs="Times New Roman"/>
          <w:sz w:val="28"/>
          <w:szCs w:val="28"/>
          <w:shd w:val="clear" w:color="auto" w:fill="FFFFFF"/>
        </w:rPr>
        <w:t>ька, А. </w:t>
      </w:r>
      <w:r w:rsidR="00D66CC9" w:rsidRPr="001A4379">
        <w:rPr>
          <w:rFonts w:ascii="Times New Roman" w:hAnsi="Times New Roman" w:cs="Times New Roman"/>
          <w:sz w:val="28"/>
          <w:szCs w:val="28"/>
          <w:shd w:val="clear" w:color="auto" w:fill="FFFFFF"/>
        </w:rPr>
        <w:t xml:space="preserve">Загнітко), </w:t>
      </w:r>
      <w:r w:rsidR="004C097B" w:rsidRPr="001A4379">
        <w:rPr>
          <w:rFonts w:ascii="Times New Roman" w:hAnsi="Times New Roman" w:cs="Times New Roman"/>
          <w:sz w:val="28"/>
          <w:szCs w:val="28"/>
          <w:shd w:val="clear" w:color="auto" w:fill="FFFFFF"/>
        </w:rPr>
        <w:t>«</w:t>
      </w:r>
      <w:r w:rsidRPr="001A4379">
        <w:rPr>
          <w:rFonts w:ascii="Times New Roman" w:hAnsi="Times New Roman" w:cs="Times New Roman"/>
          <w:sz w:val="28"/>
          <w:szCs w:val="28"/>
          <w:shd w:val="clear" w:color="auto" w:fill="FFFFFF"/>
        </w:rPr>
        <w:t>відносні</w:t>
      </w:r>
      <w:r w:rsidR="004C097B" w:rsidRPr="001A4379">
        <w:rPr>
          <w:rFonts w:ascii="Times New Roman" w:hAnsi="Times New Roman" w:cs="Times New Roman"/>
          <w:sz w:val="28"/>
          <w:szCs w:val="28"/>
          <w:shd w:val="clear" w:color="auto" w:fill="FFFFFF"/>
        </w:rPr>
        <w:t>»</w:t>
      </w:r>
      <w:r w:rsidRPr="001A4379">
        <w:rPr>
          <w:rFonts w:ascii="Times New Roman" w:hAnsi="Times New Roman" w:cs="Times New Roman"/>
          <w:sz w:val="28"/>
          <w:szCs w:val="28"/>
          <w:shd w:val="clear" w:color="auto" w:fill="FFFFFF"/>
        </w:rPr>
        <w:t xml:space="preserve">, </w:t>
      </w:r>
      <w:r w:rsidR="004C097B" w:rsidRPr="001A4379">
        <w:rPr>
          <w:rFonts w:ascii="Times New Roman" w:hAnsi="Times New Roman" w:cs="Times New Roman"/>
          <w:sz w:val="28"/>
          <w:szCs w:val="28"/>
          <w:shd w:val="clear" w:color="auto" w:fill="FFFFFF"/>
        </w:rPr>
        <w:t>«</w:t>
      </w:r>
      <w:r w:rsidRPr="001A4379">
        <w:rPr>
          <w:rFonts w:ascii="Times New Roman" w:hAnsi="Times New Roman" w:cs="Times New Roman"/>
          <w:sz w:val="28"/>
          <w:szCs w:val="28"/>
          <w:shd w:val="clear" w:color="auto" w:fill="FFFFFF"/>
        </w:rPr>
        <w:t>несамостійні</w:t>
      </w:r>
      <w:r w:rsidR="004C097B" w:rsidRPr="001A4379">
        <w:rPr>
          <w:rFonts w:ascii="Times New Roman" w:hAnsi="Times New Roman" w:cs="Times New Roman"/>
          <w:sz w:val="28"/>
          <w:szCs w:val="28"/>
          <w:shd w:val="clear" w:color="auto" w:fill="FFFFFF"/>
        </w:rPr>
        <w:t>»</w:t>
      </w:r>
      <w:r w:rsidRPr="001A4379">
        <w:rPr>
          <w:rFonts w:ascii="Times New Roman" w:hAnsi="Times New Roman" w:cs="Times New Roman"/>
          <w:sz w:val="28"/>
          <w:szCs w:val="28"/>
          <w:shd w:val="clear" w:color="auto" w:fill="FFFFFF"/>
        </w:rPr>
        <w:t xml:space="preserve"> (Л. Щерба, В. </w:t>
      </w:r>
      <w:r w:rsidR="00D66CC9" w:rsidRPr="001A4379">
        <w:rPr>
          <w:rFonts w:ascii="Times New Roman" w:hAnsi="Times New Roman" w:cs="Times New Roman"/>
          <w:sz w:val="28"/>
          <w:szCs w:val="28"/>
          <w:shd w:val="clear" w:color="auto" w:fill="FFFFFF"/>
        </w:rPr>
        <w:t xml:space="preserve">Виноградов), </w:t>
      </w:r>
      <w:r w:rsidR="004C097B" w:rsidRPr="001A4379">
        <w:rPr>
          <w:rFonts w:ascii="Times New Roman" w:hAnsi="Times New Roman" w:cs="Times New Roman"/>
          <w:sz w:val="28"/>
          <w:szCs w:val="28"/>
          <w:shd w:val="clear" w:color="auto" w:fill="FFFFFF"/>
        </w:rPr>
        <w:t>«</w:t>
      </w:r>
      <w:r w:rsidR="00D66CC9" w:rsidRPr="001A4379">
        <w:rPr>
          <w:rFonts w:ascii="Times New Roman" w:hAnsi="Times New Roman" w:cs="Times New Roman"/>
          <w:sz w:val="28"/>
          <w:szCs w:val="28"/>
          <w:shd w:val="clear" w:color="auto" w:fill="FFFFFF"/>
        </w:rPr>
        <w:t>синсемантичні</w:t>
      </w:r>
      <w:r w:rsidR="004C097B" w:rsidRPr="001A4379">
        <w:rPr>
          <w:rFonts w:ascii="Times New Roman" w:hAnsi="Times New Roman" w:cs="Times New Roman"/>
          <w:sz w:val="28"/>
          <w:szCs w:val="28"/>
          <w:shd w:val="clear" w:color="auto" w:fill="FFFFFF"/>
        </w:rPr>
        <w:t>»</w:t>
      </w:r>
      <w:r w:rsidR="00D66CC9" w:rsidRPr="001A4379">
        <w:rPr>
          <w:rFonts w:ascii="Times New Roman" w:hAnsi="Times New Roman" w:cs="Times New Roman"/>
          <w:sz w:val="28"/>
          <w:szCs w:val="28"/>
          <w:shd w:val="clear" w:color="auto" w:fill="FFFFFF"/>
        </w:rPr>
        <w:t xml:space="preserve"> (А.</w:t>
      </w:r>
      <w:r w:rsidRPr="001A4379">
        <w:rPr>
          <w:rFonts w:ascii="Times New Roman" w:hAnsi="Times New Roman" w:cs="Times New Roman"/>
          <w:sz w:val="28"/>
          <w:szCs w:val="28"/>
          <w:shd w:val="clear" w:color="auto" w:fill="FFFFFF"/>
        </w:rPr>
        <w:t> Марті, О. Гулига, Н. Дзюбишина, М. </w:t>
      </w:r>
      <w:r w:rsidR="00D66CC9" w:rsidRPr="001A4379">
        <w:rPr>
          <w:rFonts w:ascii="Times New Roman" w:hAnsi="Times New Roman" w:cs="Times New Roman"/>
          <w:sz w:val="28"/>
          <w:szCs w:val="28"/>
          <w:shd w:val="clear" w:color="auto" w:fill="FFFFFF"/>
        </w:rPr>
        <w:t xml:space="preserve">Степаненко), </w:t>
      </w:r>
      <w:r w:rsidR="004C097B" w:rsidRPr="001A4379">
        <w:rPr>
          <w:rFonts w:ascii="Times New Roman" w:hAnsi="Times New Roman" w:cs="Times New Roman"/>
          <w:sz w:val="28"/>
          <w:szCs w:val="28"/>
          <w:shd w:val="clear" w:color="auto" w:fill="FFFFFF"/>
        </w:rPr>
        <w:t>«</w:t>
      </w:r>
      <w:r w:rsidR="00D66CC9" w:rsidRPr="001A4379">
        <w:rPr>
          <w:rFonts w:ascii="Times New Roman" w:hAnsi="Times New Roman" w:cs="Times New Roman"/>
          <w:sz w:val="28"/>
          <w:szCs w:val="28"/>
          <w:shd w:val="clear" w:color="auto" w:fill="FFFFFF"/>
        </w:rPr>
        <w:t>діє</w:t>
      </w:r>
      <w:r w:rsidRPr="001A4379">
        <w:rPr>
          <w:rFonts w:ascii="Times New Roman" w:hAnsi="Times New Roman" w:cs="Times New Roman"/>
          <w:sz w:val="28"/>
          <w:szCs w:val="28"/>
          <w:shd w:val="clear" w:color="auto" w:fill="FFFFFF"/>
        </w:rPr>
        <w:t>слова відкритої семантики</w:t>
      </w:r>
      <w:r w:rsidR="004C097B" w:rsidRPr="001A4379">
        <w:rPr>
          <w:rFonts w:ascii="Times New Roman" w:hAnsi="Times New Roman" w:cs="Times New Roman"/>
          <w:sz w:val="28"/>
          <w:szCs w:val="28"/>
          <w:shd w:val="clear" w:color="auto" w:fill="FFFFFF"/>
        </w:rPr>
        <w:t>»</w:t>
      </w:r>
      <w:r w:rsidRPr="001A4379">
        <w:rPr>
          <w:rFonts w:ascii="Times New Roman" w:hAnsi="Times New Roman" w:cs="Times New Roman"/>
          <w:sz w:val="28"/>
          <w:szCs w:val="28"/>
          <w:shd w:val="clear" w:color="auto" w:fill="FFFFFF"/>
        </w:rPr>
        <w:t xml:space="preserve"> (Р. Гайсина, Г. </w:t>
      </w:r>
      <w:r w:rsidR="00D66CC9" w:rsidRPr="001A4379">
        <w:rPr>
          <w:rFonts w:ascii="Times New Roman" w:hAnsi="Times New Roman" w:cs="Times New Roman"/>
          <w:sz w:val="28"/>
          <w:szCs w:val="28"/>
          <w:shd w:val="clear" w:color="auto" w:fill="FFFFFF"/>
        </w:rPr>
        <w:t>Золотова</w:t>
      </w:r>
      <w:r w:rsidRPr="001A4379">
        <w:rPr>
          <w:rFonts w:ascii="Times New Roman" w:hAnsi="Times New Roman" w:cs="Times New Roman"/>
          <w:sz w:val="28"/>
          <w:szCs w:val="28"/>
          <w:shd w:val="clear" w:color="auto" w:fill="FFFFFF"/>
        </w:rPr>
        <w:t xml:space="preserve">), </w:t>
      </w:r>
      <w:r w:rsidR="004C097B" w:rsidRPr="001A4379">
        <w:rPr>
          <w:rFonts w:ascii="Times New Roman" w:hAnsi="Times New Roman" w:cs="Times New Roman"/>
          <w:sz w:val="28"/>
          <w:szCs w:val="28"/>
          <w:shd w:val="clear" w:color="auto" w:fill="FFFFFF"/>
        </w:rPr>
        <w:t>«</w:t>
      </w:r>
      <w:r w:rsidR="00D66CC9" w:rsidRPr="001A4379">
        <w:rPr>
          <w:rFonts w:ascii="Times New Roman" w:hAnsi="Times New Roman" w:cs="Times New Roman"/>
          <w:sz w:val="28"/>
          <w:szCs w:val="28"/>
          <w:shd w:val="clear" w:color="auto" w:fill="FFFFFF"/>
        </w:rPr>
        <w:t>неса</w:t>
      </w:r>
      <w:r w:rsidRPr="001A4379">
        <w:rPr>
          <w:rFonts w:ascii="Times New Roman" w:hAnsi="Times New Roman" w:cs="Times New Roman"/>
          <w:sz w:val="28"/>
          <w:szCs w:val="28"/>
          <w:shd w:val="clear" w:color="auto" w:fill="FFFFFF"/>
        </w:rPr>
        <w:t>модостатні</w:t>
      </w:r>
      <w:r w:rsidR="004C097B" w:rsidRPr="001A4379">
        <w:rPr>
          <w:rFonts w:ascii="Times New Roman" w:hAnsi="Times New Roman" w:cs="Times New Roman"/>
          <w:sz w:val="28"/>
          <w:szCs w:val="28"/>
          <w:shd w:val="clear" w:color="auto" w:fill="FFFFFF"/>
        </w:rPr>
        <w:t>»</w:t>
      </w:r>
      <w:r w:rsidRPr="001A4379">
        <w:rPr>
          <w:rFonts w:ascii="Times New Roman" w:hAnsi="Times New Roman" w:cs="Times New Roman"/>
          <w:sz w:val="28"/>
          <w:szCs w:val="28"/>
          <w:shd w:val="clear" w:color="auto" w:fill="FFFFFF"/>
        </w:rPr>
        <w:t xml:space="preserve"> (М. Мірченко),</w:t>
      </w:r>
      <w:r w:rsidR="00D66CC9" w:rsidRPr="001A4379">
        <w:rPr>
          <w:rFonts w:ascii="Times New Roman" w:hAnsi="Times New Roman" w:cs="Times New Roman"/>
          <w:sz w:val="28"/>
          <w:szCs w:val="28"/>
          <w:shd w:val="clear" w:color="auto" w:fill="FFFFFF"/>
        </w:rPr>
        <w:t xml:space="preserve"> </w:t>
      </w:r>
      <w:r w:rsidR="004C097B" w:rsidRPr="001A4379">
        <w:rPr>
          <w:rFonts w:ascii="Times New Roman" w:hAnsi="Times New Roman" w:cs="Times New Roman"/>
          <w:sz w:val="28"/>
          <w:szCs w:val="28"/>
          <w:shd w:val="clear" w:color="auto" w:fill="FFFFFF"/>
        </w:rPr>
        <w:t>«</w:t>
      </w:r>
      <w:r w:rsidR="00D66CC9" w:rsidRPr="001A4379">
        <w:rPr>
          <w:rFonts w:ascii="Times New Roman" w:hAnsi="Times New Roman" w:cs="Times New Roman"/>
          <w:sz w:val="28"/>
          <w:szCs w:val="28"/>
          <w:shd w:val="clear" w:color="auto" w:fill="FFFFFF"/>
        </w:rPr>
        <w:t>діє</w:t>
      </w:r>
      <w:r w:rsidRPr="001A4379">
        <w:rPr>
          <w:rFonts w:ascii="Times New Roman" w:hAnsi="Times New Roman" w:cs="Times New Roman"/>
          <w:sz w:val="28"/>
          <w:szCs w:val="28"/>
          <w:shd w:val="clear" w:color="auto" w:fill="FFFFFF"/>
        </w:rPr>
        <w:t>слова неповної предикації</w:t>
      </w:r>
      <w:r w:rsidR="004C097B" w:rsidRPr="001A4379">
        <w:rPr>
          <w:rFonts w:ascii="Times New Roman" w:hAnsi="Times New Roman" w:cs="Times New Roman"/>
          <w:sz w:val="28"/>
          <w:szCs w:val="28"/>
          <w:shd w:val="clear" w:color="auto" w:fill="FFFFFF"/>
        </w:rPr>
        <w:t>»</w:t>
      </w:r>
      <w:r w:rsidRPr="001A4379">
        <w:rPr>
          <w:rFonts w:ascii="Times New Roman" w:hAnsi="Times New Roman" w:cs="Times New Roman"/>
          <w:sz w:val="28"/>
          <w:szCs w:val="28"/>
          <w:shd w:val="clear" w:color="auto" w:fill="FFFFFF"/>
        </w:rPr>
        <w:t xml:space="preserve"> (В. </w:t>
      </w:r>
      <w:r w:rsidR="00D66CC9" w:rsidRPr="001A4379">
        <w:rPr>
          <w:rFonts w:ascii="Times New Roman" w:hAnsi="Times New Roman" w:cs="Times New Roman"/>
          <w:sz w:val="28"/>
          <w:szCs w:val="28"/>
          <w:shd w:val="clear" w:color="auto" w:fill="FFFFFF"/>
        </w:rPr>
        <w:t>Гак).</w:t>
      </w:r>
    </w:p>
    <w:p w:rsidR="00DD45FC" w:rsidRPr="001A4379" w:rsidRDefault="00DD45FC" w:rsidP="00DD45FC">
      <w:pPr>
        <w:spacing w:after="0" w:line="360" w:lineRule="auto"/>
        <w:ind w:firstLine="709"/>
        <w:jc w:val="both"/>
        <w:rPr>
          <w:rStyle w:val="apple-converted-space"/>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За словами Т. Савчук, у</w:t>
      </w:r>
      <w:r w:rsidR="00D66CC9" w:rsidRPr="001A4379">
        <w:rPr>
          <w:rFonts w:ascii="Times New Roman" w:hAnsi="Times New Roman" w:cs="Times New Roman"/>
          <w:sz w:val="28"/>
          <w:szCs w:val="28"/>
          <w:shd w:val="clear" w:color="auto" w:fill="FFFFFF"/>
        </w:rPr>
        <w:t>твердження трьохвимірного підходу до структ</w:t>
      </w:r>
      <w:r w:rsidRPr="001A4379">
        <w:rPr>
          <w:rFonts w:ascii="Times New Roman" w:hAnsi="Times New Roman" w:cs="Times New Roman"/>
          <w:sz w:val="28"/>
          <w:szCs w:val="28"/>
          <w:shd w:val="clear" w:color="auto" w:fill="FFFFFF"/>
        </w:rPr>
        <w:t>ури речення в україністиці (І. Вихованець, К. Городенська, А. Грищенко, Н.Л.Іваницька, А. Загнітко, С. Єрмоленко, М. Мірченко, К. </w:t>
      </w:r>
      <w:r w:rsidR="00D66CC9" w:rsidRPr="001A4379">
        <w:rPr>
          <w:rFonts w:ascii="Times New Roman" w:hAnsi="Times New Roman" w:cs="Times New Roman"/>
          <w:sz w:val="28"/>
          <w:szCs w:val="28"/>
          <w:shd w:val="clear" w:color="auto" w:fill="FFFFFF"/>
        </w:rPr>
        <w:t xml:space="preserve">Шульжук та ін.) поглибило теорію диференціації дієслів за ступенем їхнього семантичного наповнення. Вивчення сполучувальних властивостей дієслів спричинило поділ їх на </w:t>
      </w:r>
      <w:r w:rsidR="0091279B">
        <w:rPr>
          <w:rFonts w:ascii="Times New Roman" w:hAnsi="Times New Roman" w:cs="Times New Roman"/>
          <w:sz w:val="28"/>
          <w:szCs w:val="28"/>
          <w:shd w:val="clear" w:color="auto" w:fill="FFFFFF"/>
        </w:rPr>
        <w:t xml:space="preserve">автосемантичні </w:t>
      </w:r>
      <w:r w:rsidR="00D66CC9" w:rsidRPr="001A4379">
        <w:rPr>
          <w:rFonts w:ascii="Times New Roman" w:hAnsi="Times New Roman" w:cs="Times New Roman"/>
          <w:sz w:val="28"/>
          <w:szCs w:val="28"/>
          <w:shd w:val="clear" w:color="auto" w:fill="FFFFFF"/>
        </w:rPr>
        <w:t xml:space="preserve">та </w:t>
      </w:r>
      <w:r w:rsidR="0091279B">
        <w:rPr>
          <w:rFonts w:ascii="Times New Roman" w:hAnsi="Times New Roman" w:cs="Times New Roman"/>
          <w:sz w:val="28"/>
          <w:szCs w:val="28"/>
          <w:shd w:val="clear" w:color="auto" w:fill="FFFFFF"/>
        </w:rPr>
        <w:t xml:space="preserve">синсемантичні </w:t>
      </w:r>
      <w:r w:rsidR="00D66CC9" w:rsidRPr="001A4379">
        <w:rPr>
          <w:rFonts w:ascii="Times New Roman" w:hAnsi="Times New Roman" w:cs="Times New Roman"/>
          <w:sz w:val="28"/>
          <w:szCs w:val="28"/>
          <w:shd w:val="clear" w:color="auto" w:fill="FFFFFF"/>
        </w:rPr>
        <w:t>дієслова [</w:t>
      </w:r>
      <w:r w:rsidR="00B814C2">
        <w:rPr>
          <w:rFonts w:ascii="Times New Roman" w:hAnsi="Times New Roman" w:cs="Times New Roman"/>
          <w:sz w:val="28"/>
          <w:szCs w:val="28"/>
          <w:shd w:val="clear" w:color="auto" w:fill="FFFFFF"/>
        </w:rPr>
        <w:t>85, с. 52</w:t>
      </w:r>
      <w:r w:rsidR="00D66CC9" w:rsidRPr="001A4379">
        <w:rPr>
          <w:rFonts w:ascii="Times New Roman" w:hAnsi="Times New Roman" w:cs="Times New Roman"/>
          <w:sz w:val="28"/>
          <w:szCs w:val="28"/>
          <w:shd w:val="clear" w:color="auto" w:fill="FFFFFF"/>
        </w:rPr>
        <w:t>]. Така диференціація дієслів базується на їхній семантичній самодостатності / несамодостатності називати поняття й у такий спосіб відтворювати мовне членування дійсності [</w:t>
      </w:r>
      <w:r w:rsidR="00A5603A" w:rsidRPr="001A4379">
        <w:rPr>
          <w:rFonts w:ascii="Times New Roman" w:hAnsi="Times New Roman" w:cs="Times New Roman"/>
          <w:sz w:val="28"/>
          <w:szCs w:val="28"/>
          <w:shd w:val="clear" w:color="auto" w:fill="FFFFFF"/>
        </w:rPr>
        <w:t>34</w:t>
      </w:r>
      <w:r w:rsidR="00D66CC9" w:rsidRPr="001A4379">
        <w:rPr>
          <w:rFonts w:ascii="Times New Roman" w:hAnsi="Times New Roman" w:cs="Times New Roman"/>
          <w:sz w:val="28"/>
          <w:szCs w:val="28"/>
          <w:shd w:val="clear" w:color="auto" w:fill="FFFFFF"/>
        </w:rPr>
        <w:t>, с.</w:t>
      </w:r>
      <w:r w:rsidR="001A76A3" w:rsidRPr="001A4379">
        <w:rPr>
          <w:rFonts w:ascii="Times New Roman" w:hAnsi="Times New Roman" w:cs="Times New Roman"/>
          <w:sz w:val="28"/>
          <w:szCs w:val="28"/>
          <w:shd w:val="clear" w:color="auto" w:fill="FFFFFF"/>
        </w:rPr>
        <w:t> </w:t>
      </w:r>
      <w:r w:rsidR="00D66CC9" w:rsidRPr="001A4379">
        <w:rPr>
          <w:rFonts w:ascii="Times New Roman" w:hAnsi="Times New Roman" w:cs="Times New Roman"/>
          <w:sz w:val="28"/>
          <w:szCs w:val="28"/>
          <w:shd w:val="clear" w:color="auto" w:fill="FFFFFF"/>
        </w:rPr>
        <w:t>6].</w:t>
      </w:r>
    </w:p>
    <w:p w:rsidR="001A76A3" w:rsidRPr="001A4379" w:rsidRDefault="00D66CC9" w:rsidP="00DD45FC">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shd w:val="clear" w:color="auto" w:fill="FFFFFF"/>
        </w:rPr>
        <w:t xml:space="preserve">Проблему виділення </w:t>
      </w:r>
      <w:r w:rsidR="00CA4330">
        <w:rPr>
          <w:rFonts w:ascii="Times New Roman" w:hAnsi="Times New Roman" w:cs="Times New Roman"/>
          <w:sz w:val="28"/>
          <w:szCs w:val="28"/>
          <w:shd w:val="clear" w:color="auto" w:fill="FFFFFF"/>
        </w:rPr>
        <w:t>синсемантичних</w:t>
      </w:r>
      <w:r w:rsidRPr="001A4379">
        <w:rPr>
          <w:rFonts w:ascii="Times New Roman" w:hAnsi="Times New Roman" w:cs="Times New Roman"/>
          <w:sz w:val="28"/>
          <w:szCs w:val="28"/>
          <w:shd w:val="clear" w:color="auto" w:fill="FFFFFF"/>
        </w:rPr>
        <w:t xml:space="preserve"> дієслів </w:t>
      </w:r>
      <w:r w:rsidR="001A76A3" w:rsidRPr="001A4379">
        <w:rPr>
          <w:rFonts w:ascii="Times New Roman" w:hAnsi="Times New Roman" w:cs="Times New Roman"/>
          <w:sz w:val="28"/>
          <w:szCs w:val="28"/>
          <w:shd w:val="clear" w:color="auto" w:fill="FFFFFF"/>
        </w:rPr>
        <w:t>українські мовознавці вирішуєть</w:t>
      </w:r>
      <w:r w:rsidRPr="001A4379">
        <w:rPr>
          <w:rFonts w:ascii="Times New Roman" w:hAnsi="Times New Roman" w:cs="Times New Roman"/>
          <w:sz w:val="28"/>
          <w:szCs w:val="28"/>
          <w:shd w:val="clear" w:color="auto" w:fill="FFFFFF"/>
        </w:rPr>
        <w:t xml:space="preserve"> на основі теорії обов’язкової сполучуваності, що забезпечує цілісне осмислення функціонально-семантичної природи таких слів. Учені пов’язують розв’язання цього питання з виявленням обов’язкових сполучувальних потенцій дієслів у синтагматичному ланцюгу словоформ. Між значенням </w:t>
      </w:r>
      <w:r w:rsidR="00CA4330">
        <w:rPr>
          <w:rFonts w:ascii="Times New Roman" w:hAnsi="Times New Roman" w:cs="Times New Roman"/>
          <w:sz w:val="28"/>
          <w:szCs w:val="28"/>
          <w:shd w:val="clear" w:color="auto" w:fill="FFFFFF"/>
        </w:rPr>
        <w:t>синсемантичного</w:t>
      </w:r>
      <w:r w:rsidRPr="001A4379">
        <w:rPr>
          <w:rFonts w:ascii="Times New Roman" w:hAnsi="Times New Roman" w:cs="Times New Roman"/>
          <w:sz w:val="28"/>
          <w:szCs w:val="28"/>
          <w:shd w:val="clear" w:color="auto" w:fill="FFFFFF"/>
        </w:rPr>
        <w:t xml:space="preserve"> дієслова і його сполучуваністю, яка інтерпретується як формальний вияв змісту слова, існує двобічна залежність. Семантика </w:t>
      </w:r>
      <w:r w:rsidR="00CA4330">
        <w:rPr>
          <w:rFonts w:ascii="Times New Roman" w:hAnsi="Times New Roman" w:cs="Times New Roman"/>
          <w:sz w:val="28"/>
          <w:szCs w:val="28"/>
          <w:shd w:val="clear" w:color="auto" w:fill="FFFFFF"/>
        </w:rPr>
        <w:t>синсемантичного</w:t>
      </w:r>
      <w:r w:rsidRPr="001A4379">
        <w:rPr>
          <w:rFonts w:ascii="Times New Roman" w:hAnsi="Times New Roman" w:cs="Times New Roman"/>
          <w:sz w:val="28"/>
          <w:szCs w:val="28"/>
          <w:shd w:val="clear" w:color="auto" w:fill="FFFFFF"/>
        </w:rPr>
        <w:t xml:space="preserve"> дієслова зумовлює його сполучувальні потенції, а сполучуваність є транспонентом значення </w:t>
      </w:r>
      <w:r w:rsidR="00CA4330">
        <w:rPr>
          <w:rFonts w:ascii="Times New Roman" w:hAnsi="Times New Roman" w:cs="Times New Roman"/>
          <w:sz w:val="28"/>
          <w:szCs w:val="28"/>
          <w:shd w:val="clear" w:color="auto" w:fill="FFFFFF"/>
        </w:rPr>
        <w:t>синсемантичного</w:t>
      </w:r>
      <w:r w:rsidRPr="001A4379">
        <w:rPr>
          <w:rFonts w:ascii="Times New Roman" w:hAnsi="Times New Roman" w:cs="Times New Roman"/>
          <w:sz w:val="28"/>
          <w:szCs w:val="28"/>
          <w:shd w:val="clear" w:color="auto" w:fill="FFFFFF"/>
        </w:rPr>
        <w:t xml:space="preserve"> дієслова.</w:t>
      </w:r>
    </w:p>
    <w:p w:rsidR="001A76A3" w:rsidRPr="001A4379" w:rsidRDefault="00D66CC9" w:rsidP="001A76A3">
      <w:pPr>
        <w:spacing w:after="0" w:line="360" w:lineRule="auto"/>
        <w:ind w:firstLine="709"/>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 xml:space="preserve">Дієслова релятивної семантики становлять особливу групу дієслівної лексики, що характеризується специфічними сполучувальними, лексико-семантичними та функціональними ознаками. </w:t>
      </w:r>
      <w:r w:rsidR="00852C27" w:rsidRPr="001A4379">
        <w:rPr>
          <w:rFonts w:ascii="Times New Roman" w:hAnsi="Times New Roman" w:cs="Times New Roman"/>
          <w:sz w:val="28"/>
          <w:szCs w:val="28"/>
          <w:shd w:val="clear" w:color="auto" w:fill="FFFFFF"/>
        </w:rPr>
        <w:t xml:space="preserve">Найповніше </w:t>
      </w:r>
      <w:r w:rsidR="00852C27" w:rsidRPr="001A4379">
        <w:rPr>
          <w:rFonts w:ascii="Times New Roman" w:hAnsi="Times New Roman" w:cs="Times New Roman"/>
          <w:sz w:val="28"/>
          <w:szCs w:val="28"/>
          <w:shd w:val="clear" w:color="auto" w:fill="FFFFFF"/>
        </w:rPr>
        <w:lastRenderedPageBreak/>
        <w:t xml:space="preserve">охарактеризувати </w:t>
      </w:r>
      <w:r w:rsidR="0091279B">
        <w:rPr>
          <w:rFonts w:ascii="Times New Roman" w:hAnsi="Times New Roman" w:cs="Times New Roman"/>
          <w:sz w:val="28"/>
          <w:szCs w:val="28"/>
          <w:shd w:val="clear" w:color="auto" w:fill="FFFFFF"/>
        </w:rPr>
        <w:t xml:space="preserve">синсемантичні </w:t>
      </w:r>
      <w:r w:rsidR="00852C27" w:rsidRPr="001A4379">
        <w:rPr>
          <w:rFonts w:ascii="Times New Roman" w:hAnsi="Times New Roman" w:cs="Times New Roman"/>
          <w:sz w:val="28"/>
          <w:szCs w:val="28"/>
          <w:shd w:val="clear" w:color="auto" w:fill="FFFFFF"/>
        </w:rPr>
        <w:t>дієслова можна завдяки виокремленню</w:t>
      </w:r>
      <w:r w:rsidR="001A76A3" w:rsidRPr="001A4379">
        <w:rPr>
          <w:rFonts w:ascii="Times New Roman" w:hAnsi="Times New Roman" w:cs="Times New Roman"/>
          <w:sz w:val="28"/>
          <w:szCs w:val="28"/>
          <w:shd w:val="clear" w:color="auto" w:fill="FFFFFF"/>
        </w:rPr>
        <w:t xml:space="preserve"> </w:t>
      </w:r>
      <w:r w:rsidR="00852C27" w:rsidRPr="001A4379">
        <w:rPr>
          <w:rFonts w:ascii="Times New Roman" w:hAnsi="Times New Roman" w:cs="Times New Roman"/>
          <w:sz w:val="28"/>
          <w:szCs w:val="28"/>
          <w:shd w:val="clear" w:color="auto" w:fill="FFFFFF"/>
        </w:rPr>
        <w:t xml:space="preserve">їхніх </w:t>
      </w:r>
      <w:r w:rsidR="001A76A3" w:rsidRPr="001A4379">
        <w:rPr>
          <w:rFonts w:ascii="Times New Roman" w:hAnsi="Times New Roman" w:cs="Times New Roman"/>
          <w:sz w:val="28"/>
          <w:szCs w:val="28"/>
        </w:rPr>
        <w:t>л</w:t>
      </w:r>
      <w:r w:rsidR="001A76A3" w:rsidRPr="001A4379">
        <w:rPr>
          <w:rFonts w:ascii="Times New Roman" w:hAnsi="Times New Roman" w:cs="Times New Roman"/>
          <w:sz w:val="28"/>
          <w:szCs w:val="28"/>
          <w:shd w:val="clear" w:color="auto" w:fill="FFFFFF"/>
        </w:rPr>
        <w:t>ексико-семантичних груп</w:t>
      </w:r>
      <w:r w:rsidR="00852C27" w:rsidRPr="001A4379">
        <w:rPr>
          <w:rFonts w:ascii="Times New Roman" w:hAnsi="Times New Roman" w:cs="Times New Roman"/>
          <w:sz w:val="28"/>
          <w:szCs w:val="28"/>
          <w:shd w:val="clear" w:color="auto" w:fill="FFFFFF"/>
        </w:rPr>
        <w:t xml:space="preserve">, тобто повязавши лексему з конкретним явищем дійсності, що позначається цим дієсловом. Т. Савчук вважає, що доречною є така класифікація </w:t>
      </w:r>
      <w:r w:rsidR="00CA4330">
        <w:rPr>
          <w:rFonts w:ascii="Times New Roman" w:hAnsi="Times New Roman" w:cs="Times New Roman"/>
          <w:sz w:val="28"/>
          <w:szCs w:val="28"/>
          <w:shd w:val="clear" w:color="auto" w:fill="FFFFFF"/>
        </w:rPr>
        <w:t>синсемантичних</w:t>
      </w:r>
      <w:r w:rsidR="00852C27" w:rsidRPr="001A4379">
        <w:rPr>
          <w:rFonts w:ascii="Times New Roman" w:hAnsi="Times New Roman" w:cs="Times New Roman"/>
          <w:sz w:val="28"/>
          <w:szCs w:val="28"/>
          <w:shd w:val="clear" w:color="auto" w:fill="FFFFFF"/>
        </w:rPr>
        <w:t xml:space="preserve"> дієслів:</w:t>
      </w:r>
    </w:p>
    <w:p w:rsidR="00852C27" w:rsidRPr="001A4379" w:rsidRDefault="00852C27" w:rsidP="00852C27">
      <w:pPr>
        <w:pStyle w:val="a4"/>
        <w:numPr>
          <w:ilvl w:val="0"/>
          <w:numId w:val="20"/>
        </w:numPr>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 xml:space="preserve">дієслова </w:t>
      </w:r>
      <w:r w:rsidR="00DC4634" w:rsidRPr="001A4379">
        <w:rPr>
          <w:rFonts w:ascii="Times New Roman" w:hAnsi="Times New Roman" w:cs="Times New Roman"/>
          <w:sz w:val="28"/>
          <w:szCs w:val="28"/>
          <w:shd w:val="clear" w:color="auto" w:fill="FFFFFF"/>
        </w:rPr>
        <w:t>фізичного</w:t>
      </w:r>
      <w:r w:rsidRPr="001A4379">
        <w:rPr>
          <w:rStyle w:val="apple-converted-space"/>
          <w:rFonts w:ascii="Times New Roman" w:hAnsi="Times New Roman" w:cs="Times New Roman"/>
          <w:sz w:val="28"/>
          <w:szCs w:val="28"/>
          <w:shd w:val="clear" w:color="auto" w:fill="FFFFFF"/>
        </w:rPr>
        <w:t xml:space="preserve"> </w:t>
      </w:r>
      <w:r w:rsidRPr="001A4379">
        <w:rPr>
          <w:rFonts w:ascii="Times New Roman" w:hAnsi="Times New Roman" w:cs="Times New Roman"/>
          <w:sz w:val="28"/>
          <w:szCs w:val="28"/>
          <w:shd w:val="clear" w:color="auto" w:fill="FFFFFF"/>
        </w:rPr>
        <w:t>впливу на об’єкт;</w:t>
      </w:r>
    </w:p>
    <w:p w:rsidR="00852C27" w:rsidRPr="001A4379" w:rsidRDefault="00852C27" w:rsidP="00852C27">
      <w:pPr>
        <w:pStyle w:val="a4"/>
        <w:numPr>
          <w:ilvl w:val="0"/>
          <w:numId w:val="20"/>
        </w:numPr>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w:t>
      </w:r>
      <w:r w:rsidR="00DC4634" w:rsidRPr="001A4379">
        <w:rPr>
          <w:rFonts w:ascii="Times New Roman" w:hAnsi="Times New Roman" w:cs="Times New Roman"/>
          <w:sz w:val="28"/>
          <w:szCs w:val="28"/>
          <w:shd w:val="clear" w:color="auto" w:fill="FFFFFF"/>
        </w:rPr>
        <w:t xml:space="preserve"> психоемоційного</w:t>
      </w:r>
      <w:r w:rsidRPr="001A4379">
        <w:rPr>
          <w:rFonts w:ascii="Times New Roman" w:hAnsi="Times New Roman" w:cs="Times New Roman"/>
          <w:sz w:val="28"/>
          <w:szCs w:val="28"/>
          <w:shd w:val="clear" w:color="auto" w:fill="FFFFFF"/>
        </w:rPr>
        <w:t>впливу на об’єкт;</w:t>
      </w:r>
    </w:p>
    <w:p w:rsidR="00852C27" w:rsidRPr="001A4379" w:rsidRDefault="00852C27" w:rsidP="00852C27">
      <w:pPr>
        <w:pStyle w:val="a4"/>
        <w:numPr>
          <w:ilvl w:val="0"/>
          <w:numId w:val="20"/>
        </w:numPr>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інтелектуальної діяльності;</w:t>
      </w:r>
    </w:p>
    <w:p w:rsidR="00852C27" w:rsidRPr="001A4379" w:rsidRDefault="00852C27" w:rsidP="00852C27">
      <w:pPr>
        <w:pStyle w:val="a4"/>
        <w:numPr>
          <w:ilvl w:val="0"/>
          <w:numId w:val="20"/>
        </w:numPr>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переміщення;</w:t>
      </w:r>
    </w:p>
    <w:p w:rsidR="00852C27" w:rsidRPr="001A4379" w:rsidRDefault="00852C27" w:rsidP="00852C27">
      <w:pPr>
        <w:pStyle w:val="a4"/>
        <w:numPr>
          <w:ilvl w:val="0"/>
          <w:numId w:val="20"/>
        </w:numPr>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 xml:space="preserve">дієслова </w:t>
      </w:r>
      <w:r w:rsidR="00DC4634" w:rsidRPr="001A4379">
        <w:rPr>
          <w:rFonts w:ascii="Times New Roman" w:hAnsi="Times New Roman" w:cs="Times New Roman"/>
          <w:sz w:val="28"/>
          <w:szCs w:val="28"/>
          <w:shd w:val="clear" w:color="auto" w:fill="FFFFFF"/>
        </w:rPr>
        <w:t>розташув</w:t>
      </w:r>
      <w:r w:rsidRPr="001A4379">
        <w:rPr>
          <w:rFonts w:ascii="Times New Roman" w:hAnsi="Times New Roman" w:cs="Times New Roman"/>
          <w:sz w:val="28"/>
          <w:szCs w:val="28"/>
          <w:shd w:val="clear" w:color="auto" w:fill="FFFFFF"/>
        </w:rPr>
        <w:t>ання;</w:t>
      </w:r>
    </w:p>
    <w:p w:rsidR="00852C27" w:rsidRPr="001A4379" w:rsidRDefault="00852C27" w:rsidP="00852C27">
      <w:pPr>
        <w:pStyle w:val="a4"/>
        <w:numPr>
          <w:ilvl w:val="0"/>
          <w:numId w:val="20"/>
        </w:numPr>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буття;</w:t>
      </w:r>
    </w:p>
    <w:p w:rsidR="00852C27" w:rsidRPr="001A4379" w:rsidRDefault="00852C27" w:rsidP="00852C27">
      <w:pPr>
        <w:pStyle w:val="a4"/>
        <w:numPr>
          <w:ilvl w:val="0"/>
          <w:numId w:val="20"/>
        </w:numPr>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мовлення;</w:t>
      </w:r>
    </w:p>
    <w:p w:rsidR="00852C27" w:rsidRPr="001A4379" w:rsidRDefault="00852C27" w:rsidP="00852C27">
      <w:pPr>
        <w:pStyle w:val="a4"/>
        <w:numPr>
          <w:ilvl w:val="0"/>
          <w:numId w:val="20"/>
        </w:numPr>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спонукання;</w:t>
      </w:r>
    </w:p>
    <w:p w:rsidR="00852C27" w:rsidRPr="001A4379" w:rsidRDefault="00852C27" w:rsidP="00852C27">
      <w:pPr>
        <w:pStyle w:val="a4"/>
        <w:numPr>
          <w:ilvl w:val="0"/>
          <w:numId w:val="20"/>
        </w:numPr>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руху;</w:t>
      </w:r>
    </w:p>
    <w:p w:rsidR="00852C27" w:rsidRPr="001A4379" w:rsidRDefault="00852C27" w:rsidP="00852C27">
      <w:pPr>
        <w:pStyle w:val="a4"/>
        <w:numPr>
          <w:ilvl w:val="0"/>
          <w:numId w:val="20"/>
        </w:numPr>
        <w:tabs>
          <w:tab w:val="left" w:pos="1560"/>
        </w:tabs>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забезпечення;</w:t>
      </w:r>
    </w:p>
    <w:p w:rsidR="00852C27" w:rsidRPr="001A4379" w:rsidRDefault="00852C27" w:rsidP="00852C27">
      <w:pPr>
        <w:pStyle w:val="a4"/>
        <w:numPr>
          <w:ilvl w:val="0"/>
          <w:numId w:val="20"/>
        </w:numPr>
        <w:tabs>
          <w:tab w:val="left" w:pos="1560"/>
        </w:tabs>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давання;</w:t>
      </w:r>
    </w:p>
    <w:p w:rsidR="00852C27" w:rsidRPr="001A4379" w:rsidRDefault="00852C27" w:rsidP="00852C27">
      <w:pPr>
        <w:pStyle w:val="a4"/>
        <w:numPr>
          <w:ilvl w:val="0"/>
          <w:numId w:val="20"/>
        </w:numPr>
        <w:tabs>
          <w:tab w:val="left" w:pos="1560"/>
        </w:tabs>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взаємної дії;</w:t>
      </w:r>
    </w:p>
    <w:p w:rsidR="00852C27" w:rsidRPr="001A4379" w:rsidRDefault="00852C27" w:rsidP="00852C27">
      <w:pPr>
        <w:pStyle w:val="a4"/>
        <w:numPr>
          <w:ilvl w:val="0"/>
          <w:numId w:val="20"/>
        </w:numPr>
        <w:tabs>
          <w:tab w:val="left" w:pos="1560"/>
        </w:tabs>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сприяння;</w:t>
      </w:r>
    </w:p>
    <w:p w:rsidR="00852C27" w:rsidRPr="001A4379" w:rsidRDefault="00852C27" w:rsidP="00852C27">
      <w:pPr>
        <w:pStyle w:val="a4"/>
        <w:numPr>
          <w:ilvl w:val="0"/>
          <w:numId w:val="20"/>
        </w:numPr>
        <w:tabs>
          <w:tab w:val="left" w:pos="1560"/>
        </w:tabs>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 xml:space="preserve">дієслова </w:t>
      </w:r>
      <w:r w:rsidR="00DC4634" w:rsidRPr="001A4379">
        <w:rPr>
          <w:rFonts w:ascii="Times New Roman" w:hAnsi="Times New Roman" w:cs="Times New Roman"/>
          <w:sz w:val="28"/>
          <w:szCs w:val="28"/>
          <w:shd w:val="clear" w:color="auto" w:fill="FFFFFF"/>
        </w:rPr>
        <w:t>чуттєвого</w:t>
      </w:r>
      <w:r w:rsidRPr="001A4379">
        <w:rPr>
          <w:rStyle w:val="apple-converted-space"/>
          <w:rFonts w:ascii="Times New Roman" w:hAnsi="Times New Roman" w:cs="Times New Roman"/>
          <w:sz w:val="28"/>
          <w:szCs w:val="28"/>
          <w:shd w:val="clear" w:color="auto" w:fill="FFFFFF"/>
        </w:rPr>
        <w:t xml:space="preserve"> </w:t>
      </w:r>
      <w:r w:rsidR="00DC4634" w:rsidRPr="001A4379">
        <w:rPr>
          <w:rFonts w:ascii="Times New Roman" w:hAnsi="Times New Roman" w:cs="Times New Roman"/>
          <w:sz w:val="28"/>
          <w:szCs w:val="28"/>
          <w:shd w:val="clear" w:color="auto" w:fill="FFFFFF"/>
        </w:rPr>
        <w:t>сприймання</w:t>
      </w:r>
      <w:r w:rsidRPr="001A4379">
        <w:rPr>
          <w:rFonts w:ascii="Times New Roman" w:hAnsi="Times New Roman" w:cs="Times New Roman"/>
          <w:sz w:val="28"/>
          <w:szCs w:val="28"/>
          <w:shd w:val="clear" w:color="auto" w:fill="FFFFFF"/>
        </w:rPr>
        <w:t>;</w:t>
      </w:r>
    </w:p>
    <w:p w:rsidR="00852C27" w:rsidRPr="001A4379" w:rsidRDefault="00852C27" w:rsidP="00852C27">
      <w:pPr>
        <w:pStyle w:val="a4"/>
        <w:numPr>
          <w:ilvl w:val="0"/>
          <w:numId w:val="20"/>
        </w:numPr>
        <w:tabs>
          <w:tab w:val="left" w:pos="1560"/>
        </w:tabs>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перетворення;</w:t>
      </w:r>
    </w:p>
    <w:p w:rsidR="00B168F8" w:rsidRPr="001A4379" w:rsidRDefault="00852C27" w:rsidP="00852C27">
      <w:pPr>
        <w:pStyle w:val="a4"/>
        <w:numPr>
          <w:ilvl w:val="0"/>
          <w:numId w:val="20"/>
        </w:numPr>
        <w:tabs>
          <w:tab w:val="left" w:pos="1560"/>
        </w:tabs>
        <w:spacing w:after="0" w:line="360" w:lineRule="auto"/>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дієслова поведінки</w:t>
      </w:r>
      <w:r w:rsidR="00A5603A" w:rsidRPr="001A4379">
        <w:rPr>
          <w:rFonts w:ascii="Times New Roman" w:hAnsi="Times New Roman" w:cs="Times New Roman"/>
          <w:sz w:val="28"/>
          <w:szCs w:val="28"/>
          <w:shd w:val="clear" w:color="auto" w:fill="FFFFFF"/>
        </w:rPr>
        <w:t xml:space="preserve"> [85, с. 52-54]</w:t>
      </w:r>
      <w:r w:rsidRPr="001A4379">
        <w:rPr>
          <w:rFonts w:ascii="Times New Roman" w:hAnsi="Times New Roman" w:cs="Times New Roman"/>
          <w:sz w:val="28"/>
          <w:szCs w:val="28"/>
          <w:shd w:val="clear" w:color="auto" w:fill="FFFFFF"/>
        </w:rPr>
        <w:t>.</w:t>
      </w:r>
    </w:p>
    <w:p w:rsidR="00CD5E3E" w:rsidRPr="001A4379" w:rsidRDefault="00CD5E3E" w:rsidP="00CD5E3E">
      <w:pPr>
        <w:spacing w:after="0" w:line="360" w:lineRule="auto"/>
        <w:ind w:firstLine="709"/>
        <w:jc w:val="both"/>
        <w:rPr>
          <w:rStyle w:val="apple-converted-space"/>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 xml:space="preserve">Обов’язкова сполучуваність передбачає наявність конкретизатора семантичної недостатності дієслова, експлікованого залежним словом в утворених такими словами семантичних єдностях. Недостатнє семантичне наповнення </w:t>
      </w:r>
      <w:r w:rsidR="00CA4330">
        <w:rPr>
          <w:rFonts w:ascii="Times New Roman" w:hAnsi="Times New Roman" w:cs="Times New Roman"/>
          <w:sz w:val="28"/>
          <w:szCs w:val="28"/>
          <w:shd w:val="clear" w:color="auto" w:fill="FFFFFF"/>
        </w:rPr>
        <w:t>синсемантичних</w:t>
      </w:r>
      <w:r w:rsidRPr="001A4379">
        <w:rPr>
          <w:rFonts w:ascii="Times New Roman" w:hAnsi="Times New Roman" w:cs="Times New Roman"/>
          <w:sz w:val="28"/>
          <w:szCs w:val="28"/>
          <w:shd w:val="clear" w:color="auto" w:fill="FFFFFF"/>
        </w:rPr>
        <w:t xml:space="preserve"> дієслів послаблює їхню номінативну спроможність відтворювати окремий фрагмент об’єктивної дійсності. Покладена в основу дисертаційного дослідження теорія обов’язкової сполучуваності дозволяє виявити семантичну специфіку </w:t>
      </w:r>
      <w:r w:rsidR="00CA4330">
        <w:rPr>
          <w:rFonts w:ascii="Times New Roman" w:hAnsi="Times New Roman" w:cs="Times New Roman"/>
          <w:sz w:val="28"/>
          <w:szCs w:val="28"/>
          <w:shd w:val="clear" w:color="auto" w:fill="FFFFFF"/>
        </w:rPr>
        <w:t>синсемантичних</w:t>
      </w:r>
      <w:r w:rsidRPr="001A4379">
        <w:rPr>
          <w:rFonts w:ascii="Times New Roman" w:hAnsi="Times New Roman" w:cs="Times New Roman"/>
          <w:sz w:val="28"/>
          <w:szCs w:val="28"/>
          <w:shd w:val="clear" w:color="auto" w:fill="FFFFFF"/>
        </w:rPr>
        <w:t xml:space="preserve"> дієслів, з’ясувати особливості реалізації їхньої семантики і встановити умови, які забезпечують їхнє функціонування у формально-граматичній структурі речення.</w:t>
      </w:r>
    </w:p>
    <w:p w:rsidR="00CD5E3E" w:rsidRPr="001A4379" w:rsidRDefault="00CD5E3E" w:rsidP="00CD5E3E">
      <w:pPr>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shd w:val="clear" w:color="auto" w:fill="FFFFFF"/>
        </w:rPr>
        <w:lastRenderedPageBreak/>
        <w:t xml:space="preserve">Виявлення семантичних та функціональних параметрів </w:t>
      </w:r>
      <w:r w:rsidR="00CA4330">
        <w:rPr>
          <w:rFonts w:ascii="Times New Roman" w:hAnsi="Times New Roman" w:cs="Times New Roman"/>
          <w:sz w:val="28"/>
          <w:szCs w:val="28"/>
          <w:shd w:val="clear" w:color="auto" w:fill="FFFFFF"/>
        </w:rPr>
        <w:t>синсемантичних</w:t>
      </w:r>
      <w:r w:rsidRPr="001A4379">
        <w:rPr>
          <w:rFonts w:ascii="Times New Roman" w:hAnsi="Times New Roman" w:cs="Times New Roman"/>
          <w:sz w:val="28"/>
          <w:szCs w:val="28"/>
          <w:shd w:val="clear" w:color="auto" w:fill="FFFFFF"/>
        </w:rPr>
        <w:t xml:space="preserve"> дієслів, які в сукупності становлять лінгвальну сутність цього класу дієслівної лексики, здійснюємо на основі з’ясування взаємозв’язку лексичних і синтаксичних одиниць, які об’єднані в лексико-семантичні класи слів і виконують конструктивну роль в утворенні компонентів формально-граматичної структури речення.</w:t>
      </w:r>
    </w:p>
    <w:p w:rsidR="008F7F55" w:rsidRPr="001A4379" w:rsidRDefault="00CD5E3E" w:rsidP="00CD5E3E">
      <w:pPr>
        <w:spacing w:after="0" w:line="360" w:lineRule="auto"/>
        <w:ind w:firstLine="709"/>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 xml:space="preserve">Важливим аспектом дослідження </w:t>
      </w:r>
      <w:r w:rsidR="00CA4330">
        <w:rPr>
          <w:rFonts w:ascii="Times New Roman" w:hAnsi="Times New Roman" w:cs="Times New Roman"/>
          <w:sz w:val="28"/>
          <w:szCs w:val="28"/>
          <w:shd w:val="clear" w:color="auto" w:fill="FFFFFF"/>
        </w:rPr>
        <w:t>синсемантичних</w:t>
      </w:r>
      <w:r w:rsidRPr="001A4379">
        <w:rPr>
          <w:rFonts w:ascii="Times New Roman" w:hAnsi="Times New Roman" w:cs="Times New Roman"/>
          <w:sz w:val="28"/>
          <w:szCs w:val="28"/>
          <w:shd w:val="clear" w:color="auto" w:fill="FFFFFF"/>
        </w:rPr>
        <w:t xml:space="preserve"> дієслів української мови є вивчення їхніх функцій у реченні, де вони най</w:t>
      </w:r>
      <w:r w:rsidRPr="001A4379">
        <w:rPr>
          <w:rFonts w:ascii="Times New Roman" w:hAnsi="Times New Roman" w:cs="Times New Roman"/>
          <w:sz w:val="28"/>
          <w:szCs w:val="28"/>
          <w:shd w:val="clear" w:color="auto" w:fill="FFFFFF"/>
        </w:rPr>
        <w:softHyphen/>
        <w:t>повніше виявляють свою семантичну, граматичну та комунікативну сут</w:t>
      </w:r>
      <w:r w:rsidRPr="001A4379">
        <w:rPr>
          <w:rFonts w:ascii="Times New Roman" w:hAnsi="Times New Roman" w:cs="Times New Roman"/>
          <w:sz w:val="28"/>
          <w:szCs w:val="28"/>
          <w:shd w:val="clear" w:color="auto" w:fill="FFFFFF"/>
        </w:rPr>
        <w:softHyphen/>
        <w:t>ність</w:t>
      </w:r>
      <w:r w:rsidR="008F7F55" w:rsidRPr="001A4379">
        <w:rPr>
          <w:rFonts w:ascii="Times New Roman" w:hAnsi="Times New Roman" w:cs="Times New Roman"/>
          <w:sz w:val="28"/>
          <w:szCs w:val="28"/>
          <w:shd w:val="clear" w:color="auto" w:fill="FFFFFF"/>
        </w:rPr>
        <w:t>.</w:t>
      </w:r>
    </w:p>
    <w:p w:rsidR="00CD5E3E" w:rsidRPr="001A4379" w:rsidRDefault="00CD5E3E" w:rsidP="00CD5E3E">
      <w:pPr>
        <w:spacing w:after="0" w:line="360" w:lineRule="auto"/>
        <w:ind w:firstLine="709"/>
        <w:jc w:val="both"/>
        <w:rPr>
          <w:rFonts w:ascii="Times New Roman" w:hAnsi="Times New Roman" w:cs="Times New Roman"/>
          <w:sz w:val="28"/>
          <w:szCs w:val="28"/>
          <w:shd w:val="clear" w:color="auto" w:fill="FFFFFF"/>
        </w:rPr>
      </w:pPr>
      <w:r w:rsidRPr="001A4379">
        <w:rPr>
          <w:rFonts w:ascii="Times New Roman" w:hAnsi="Times New Roman" w:cs="Times New Roman"/>
          <w:sz w:val="28"/>
          <w:szCs w:val="28"/>
          <w:shd w:val="clear" w:color="auto" w:fill="FFFFFF"/>
        </w:rPr>
        <w:t xml:space="preserve">Семантичні властивості </w:t>
      </w:r>
      <w:r w:rsidR="00CA4330">
        <w:rPr>
          <w:rFonts w:ascii="Times New Roman" w:hAnsi="Times New Roman" w:cs="Times New Roman"/>
          <w:sz w:val="28"/>
          <w:szCs w:val="28"/>
          <w:shd w:val="clear" w:color="auto" w:fill="FFFFFF"/>
        </w:rPr>
        <w:t>синсемантичних</w:t>
      </w:r>
      <w:r w:rsidRPr="001A4379">
        <w:rPr>
          <w:rFonts w:ascii="Times New Roman" w:hAnsi="Times New Roman" w:cs="Times New Roman"/>
          <w:sz w:val="28"/>
          <w:szCs w:val="28"/>
          <w:shd w:val="clear" w:color="auto" w:fill="FFFFFF"/>
        </w:rPr>
        <w:t xml:space="preserve"> дієслів передбачають необхідність уживання залежних слів при них і впливають тим самим на структуру речення. </w:t>
      </w:r>
      <w:r w:rsidR="0091279B">
        <w:rPr>
          <w:rFonts w:ascii="Times New Roman" w:hAnsi="Times New Roman" w:cs="Times New Roman"/>
          <w:sz w:val="28"/>
          <w:szCs w:val="28"/>
          <w:shd w:val="clear" w:color="auto" w:fill="FFFFFF"/>
        </w:rPr>
        <w:t xml:space="preserve">Синсемантичні </w:t>
      </w:r>
      <w:r w:rsidRPr="001A4379">
        <w:rPr>
          <w:rFonts w:ascii="Times New Roman" w:hAnsi="Times New Roman" w:cs="Times New Roman"/>
          <w:sz w:val="28"/>
          <w:szCs w:val="28"/>
          <w:shd w:val="clear" w:color="auto" w:fill="FFFFFF"/>
        </w:rPr>
        <w:t>дієслова утворюють із обов’язково залежними словами семантичні єдності, складові якої при транспонуванні у реченнєву структуру зберігають самодостатність в утворенні окремого компонента формально-граматичної структури речення.</w:t>
      </w:r>
    </w:p>
    <w:p w:rsidR="00B168F8" w:rsidRPr="001A4379" w:rsidRDefault="00B168F8" w:rsidP="001A5BBC">
      <w:pPr>
        <w:spacing w:after="0" w:line="360" w:lineRule="auto"/>
        <w:jc w:val="both"/>
        <w:rPr>
          <w:rFonts w:ascii="Times New Roman" w:hAnsi="Times New Roman" w:cs="Times New Roman"/>
          <w:b/>
          <w:sz w:val="28"/>
          <w:szCs w:val="28"/>
        </w:rPr>
      </w:pPr>
      <w:r w:rsidRPr="001A4379">
        <w:rPr>
          <w:rFonts w:ascii="Times New Roman" w:hAnsi="Times New Roman" w:cs="Times New Roman"/>
          <w:b/>
          <w:sz w:val="28"/>
          <w:szCs w:val="28"/>
        </w:rPr>
        <w:br w:type="page"/>
      </w:r>
    </w:p>
    <w:p w:rsidR="007279DE" w:rsidRDefault="007279DE" w:rsidP="00BB1074">
      <w:pPr>
        <w:spacing w:after="0" w:line="360" w:lineRule="auto"/>
        <w:jc w:val="center"/>
        <w:rPr>
          <w:rFonts w:ascii="Times New Roman" w:hAnsi="Times New Roman" w:cs="Times New Roman"/>
          <w:b/>
          <w:sz w:val="28"/>
          <w:szCs w:val="28"/>
          <w:lang w:val="ru-RU"/>
        </w:rPr>
      </w:pPr>
      <w:r w:rsidRPr="001A4379">
        <w:rPr>
          <w:rFonts w:ascii="Times New Roman" w:hAnsi="Times New Roman" w:cs="Times New Roman"/>
          <w:b/>
          <w:sz w:val="28"/>
          <w:szCs w:val="28"/>
        </w:rPr>
        <w:lastRenderedPageBreak/>
        <w:t xml:space="preserve">Висновки до </w:t>
      </w:r>
      <w:r w:rsidR="00065354">
        <w:rPr>
          <w:rFonts w:ascii="Times New Roman" w:hAnsi="Times New Roman" w:cs="Times New Roman"/>
          <w:b/>
          <w:sz w:val="28"/>
          <w:szCs w:val="28"/>
        </w:rPr>
        <w:t>І</w:t>
      </w:r>
      <w:r w:rsidRPr="001A4379">
        <w:rPr>
          <w:rFonts w:ascii="Times New Roman" w:hAnsi="Times New Roman" w:cs="Times New Roman"/>
          <w:b/>
          <w:sz w:val="28"/>
          <w:szCs w:val="28"/>
        </w:rPr>
        <w:t xml:space="preserve"> розділу</w:t>
      </w:r>
    </w:p>
    <w:p w:rsidR="001A4379" w:rsidRPr="001A4379" w:rsidRDefault="001A4379" w:rsidP="00BB1074">
      <w:pPr>
        <w:spacing w:after="0" w:line="360" w:lineRule="auto"/>
        <w:jc w:val="center"/>
        <w:rPr>
          <w:rFonts w:ascii="Times New Roman" w:hAnsi="Times New Roman" w:cs="Times New Roman"/>
          <w:b/>
          <w:sz w:val="28"/>
          <w:szCs w:val="28"/>
          <w:lang w:val="ru-RU"/>
        </w:rPr>
      </w:pPr>
    </w:p>
    <w:p w:rsidR="00433681" w:rsidRPr="001A4379" w:rsidRDefault="007650E5" w:rsidP="00433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eastAsia="Times New Roman" w:hAnsi="Times New Roman" w:cs="Times New Roman"/>
          <w:color w:val="000000"/>
          <w:sz w:val="28"/>
          <w:szCs w:val="28"/>
          <w:lang w:eastAsia="ru-RU"/>
        </w:rPr>
        <w:t>В</w:t>
      </w:r>
      <w:r w:rsidR="00433681" w:rsidRPr="001A4379">
        <w:rPr>
          <w:rFonts w:ascii="Times New Roman" w:eastAsia="Times New Roman" w:hAnsi="Times New Roman" w:cs="Times New Roman"/>
          <w:color w:val="000000"/>
          <w:sz w:val="28"/>
          <w:szCs w:val="28"/>
          <w:lang w:eastAsia="ru-RU"/>
        </w:rPr>
        <w:t xml:space="preserve">ід найраніших проявів інтересу до частин мови до сьогодні дієслову присвячуються численні наукові </w:t>
      </w:r>
      <w:r w:rsidRPr="001A4379">
        <w:rPr>
          <w:rFonts w:ascii="Times New Roman" w:eastAsia="Times New Roman" w:hAnsi="Times New Roman" w:cs="Times New Roman"/>
          <w:color w:val="000000"/>
          <w:sz w:val="28"/>
          <w:szCs w:val="28"/>
          <w:lang w:eastAsia="ru-RU"/>
        </w:rPr>
        <w:t xml:space="preserve">розвідки. </w:t>
      </w:r>
      <w:r w:rsidR="00433681" w:rsidRPr="001A4379">
        <w:rPr>
          <w:rFonts w:ascii="Times New Roman" w:eastAsia="Times New Roman" w:hAnsi="Times New Roman" w:cs="Times New Roman"/>
          <w:color w:val="000000"/>
          <w:sz w:val="28"/>
          <w:szCs w:val="28"/>
          <w:lang w:eastAsia="ru-RU"/>
        </w:rPr>
        <w:t>Дослідники</w:t>
      </w:r>
      <w:r w:rsidRPr="001A4379">
        <w:rPr>
          <w:rFonts w:ascii="Times New Roman" w:eastAsia="Times New Roman" w:hAnsi="Times New Roman" w:cs="Times New Roman"/>
          <w:color w:val="000000"/>
          <w:sz w:val="28"/>
          <w:szCs w:val="28"/>
          <w:lang w:eastAsia="ru-RU"/>
        </w:rPr>
        <w:t xml:space="preserve">, вважаючи </w:t>
      </w:r>
      <w:r w:rsidR="006B1137" w:rsidRPr="001A4379">
        <w:rPr>
          <w:rFonts w:ascii="Times New Roman" w:eastAsia="Times New Roman" w:hAnsi="Times New Roman" w:cs="Times New Roman"/>
          <w:color w:val="000000"/>
          <w:sz w:val="28"/>
          <w:szCs w:val="28"/>
          <w:lang w:eastAsia="ru-RU"/>
        </w:rPr>
        <w:t>його</w:t>
      </w:r>
      <w:r w:rsidRPr="001A4379">
        <w:rPr>
          <w:rFonts w:ascii="Times New Roman" w:eastAsia="Times New Roman" w:hAnsi="Times New Roman" w:cs="Times New Roman"/>
          <w:color w:val="000000"/>
          <w:sz w:val="28"/>
          <w:szCs w:val="28"/>
          <w:lang w:eastAsia="ru-RU"/>
        </w:rPr>
        <w:t xml:space="preserve"> однією із головних частин мови,</w:t>
      </w:r>
      <w:r w:rsidR="00433681" w:rsidRPr="001A4379">
        <w:rPr>
          <w:rFonts w:ascii="Times New Roman" w:eastAsia="Times New Roman" w:hAnsi="Times New Roman" w:cs="Times New Roman"/>
          <w:color w:val="000000"/>
          <w:sz w:val="28"/>
          <w:szCs w:val="28"/>
          <w:lang w:eastAsia="ru-RU"/>
        </w:rPr>
        <w:t xml:space="preserve"> виявляють як комплексний підхід до вивчення структури</w:t>
      </w:r>
      <w:r w:rsidR="006B1137" w:rsidRPr="001A4379">
        <w:rPr>
          <w:rFonts w:ascii="Times New Roman" w:eastAsia="Times New Roman" w:hAnsi="Times New Roman" w:cs="Times New Roman"/>
          <w:color w:val="000000"/>
          <w:sz w:val="28"/>
          <w:szCs w:val="28"/>
          <w:lang w:eastAsia="ru-RU"/>
        </w:rPr>
        <w:t xml:space="preserve"> дієслова</w:t>
      </w:r>
      <w:r w:rsidR="00433681" w:rsidRPr="001A4379">
        <w:rPr>
          <w:rFonts w:ascii="Times New Roman" w:eastAsia="Times New Roman" w:hAnsi="Times New Roman" w:cs="Times New Roman"/>
          <w:color w:val="000000"/>
          <w:sz w:val="28"/>
          <w:szCs w:val="28"/>
          <w:lang w:eastAsia="ru-RU"/>
        </w:rPr>
        <w:t>, так і увагу до його окремих особливостей, таких як, наприклад, словотвір, синтаксична роль, граматичні категорії, семантичне значення тощо.</w:t>
      </w:r>
    </w:p>
    <w:p w:rsidR="007650E5" w:rsidRPr="001A4379" w:rsidRDefault="007650E5" w:rsidP="00765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Style w:val="11"/>
          <w:rFonts w:ascii="Times New Roman" w:hAnsi="Times New Roman" w:cs="Times New Roman"/>
          <w:sz w:val="28"/>
          <w:szCs w:val="28"/>
        </w:rPr>
        <w:t>Найменування денотатів у денотативно-структурному форматі визначило особливий підхід до вивчення повнозначних слів за властивим їм автосемантизмом, синсемантизмом, що спричинило виділення трьох груп лексем: абсолютивної семантики (</w:t>
      </w:r>
      <w:r w:rsidR="00CA4330">
        <w:rPr>
          <w:rStyle w:val="11"/>
          <w:rFonts w:ascii="Times New Roman" w:hAnsi="Times New Roman" w:cs="Times New Roman"/>
          <w:sz w:val="28"/>
          <w:szCs w:val="28"/>
        </w:rPr>
        <w:t>автосемантичних</w:t>
      </w:r>
      <w:r w:rsidRPr="001A4379">
        <w:rPr>
          <w:rStyle w:val="11"/>
          <w:rFonts w:ascii="Times New Roman" w:hAnsi="Times New Roman" w:cs="Times New Roman"/>
          <w:sz w:val="28"/>
          <w:szCs w:val="28"/>
        </w:rPr>
        <w:t xml:space="preserve"> слів, автосемантичних слів), релятивної семантики (</w:t>
      </w:r>
      <w:r w:rsidR="00CA4330">
        <w:rPr>
          <w:rStyle w:val="11"/>
          <w:rFonts w:ascii="Times New Roman" w:hAnsi="Times New Roman" w:cs="Times New Roman"/>
          <w:sz w:val="28"/>
          <w:szCs w:val="28"/>
        </w:rPr>
        <w:t>синсемантичних</w:t>
      </w:r>
      <w:r w:rsidRPr="001A4379">
        <w:rPr>
          <w:rStyle w:val="11"/>
          <w:rFonts w:ascii="Times New Roman" w:hAnsi="Times New Roman" w:cs="Times New Roman"/>
          <w:sz w:val="28"/>
          <w:szCs w:val="28"/>
        </w:rPr>
        <w:t xml:space="preserve"> слів, синсемантичних слів), інформативно недостатніх слів.</w:t>
      </w:r>
    </w:p>
    <w:p w:rsidR="007650E5" w:rsidRPr="001A4379" w:rsidRDefault="007650E5" w:rsidP="00765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sidRPr="001A4379">
        <w:rPr>
          <w:rFonts w:ascii="Times New Roman" w:hAnsi="Times New Roman" w:cs="Times New Roman"/>
          <w:color w:val="000000"/>
          <w:sz w:val="28"/>
          <w:szCs w:val="28"/>
        </w:rPr>
        <w:t>Синтаксисти стверджують, що основними критеріями розмежування автосемантичних та синсемантичних дієслів є обов’язковість/ необов’язковість прислівного синтаксичного зв’язку. Обов’язковість прислівного зв’язку є ознакою синсемантизму, а необов’язковість – ознака автосемантичного дієслова.</w:t>
      </w:r>
    </w:p>
    <w:p w:rsidR="00897CDD" w:rsidRPr="001A4379" w:rsidRDefault="00897CDD" w:rsidP="00897CDD">
      <w:pPr>
        <w:pStyle w:val="a3"/>
        <w:shd w:val="clear" w:color="auto" w:fill="FFFFFF"/>
        <w:spacing w:before="0" w:beforeAutospacing="0" w:after="0" w:afterAutospacing="0" w:line="360" w:lineRule="auto"/>
        <w:ind w:firstLine="709"/>
        <w:jc w:val="both"/>
        <w:rPr>
          <w:sz w:val="28"/>
          <w:szCs w:val="28"/>
        </w:rPr>
      </w:pPr>
      <w:r w:rsidRPr="001A4379">
        <w:rPr>
          <w:sz w:val="28"/>
          <w:szCs w:val="28"/>
        </w:rPr>
        <w:t>Лексичні значення дієсло</w:t>
      </w:r>
      <w:r w:rsidR="00747EAB">
        <w:rPr>
          <w:sz w:val="28"/>
          <w:szCs w:val="28"/>
        </w:rPr>
        <w:t>ва надзвичайно різноманітні,</w:t>
      </w:r>
      <w:r w:rsidRPr="001A4379">
        <w:rPr>
          <w:sz w:val="28"/>
          <w:szCs w:val="28"/>
        </w:rPr>
        <w:t xml:space="preserve"> тому те саме дієслово у різних варіантах реалізації свого значення може бути віднесене до різних лексико-семантичних груп і, навпаки, – деякі дієслова в одному зі своїх значень можуть перебувати у складі різних розрядів. </w:t>
      </w:r>
      <w:r w:rsidR="007650E5" w:rsidRPr="001A4379">
        <w:rPr>
          <w:sz w:val="28"/>
          <w:szCs w:val="28"/>
        </w:rPr>
        <w:t>Зазвичай</w:t>
      </w:r>
      <w:r w:rsidRPr="001A4379">
        <w:rPr>
          <w:sz w:val="28"/>
          <w:szCs w:val="28"/>
        </w:rPr>
        <w:t>, окремі групи дієслів можна нескінченно ділити на дрібніші підгрупи.</w:t>
      </w:r>
      <w:r w:rsidR="006B1137" w:rsidRPr="001A4379">
        <w:rPr>
          <w:sz w:val="28"/>
          <w:szCs w:val="28"/>
        </w:rPr>
        <w:t xml:space="preserve"> Усе це зумовлює складність типології дієслівної лексики, однак мовознавці все ж виокремлюють найзагальніші лексико-семантичні групи та підгрупи дієслів, що безпосередньо відображають їхній зв'язок із явищами позамовної дійсності.</w:t>
      </w:r>
    </w:p>
    <w:p w:rsidR="007279DE" w:rsidRPr="001A4379" w:rsidRDefault="007279DE" w:rsidP="000F2B11">
      <w:pPr>
        <w:spacing w:after="0" w:line="360" w:lineRule="auto"/>
        <w:jc w:val="both"/>
        <w:rPr>
          <w:rFonts w:ascii="Times New Roman" w:hAnsi="Times New Roman" w:cs="Times New Roman"/>
          <w:b/>
          <w:sz w:val="28"/>
          <w:szCs w:val="28"/>
        </w:rPr>
      </w:pPr>
      <w:r w:rsidRPr="001A4379">
        <w:rPr>
          <w:rFonts w:ascii="Times New Roman" w:hAnsi="Times New Roman" w:cs="Times New Roman"/>
          <w:b/>
          <w:sz w:val="28"/>
          <w:szCs w:val="28"/>
        </w:rPr>
        <w:br w:type="page"/>
      </w:r>
    </w:p>
    <w:p w:rsidR="004B011C" w:rsidRPr="001A4379" w:rsidRDefault="004B011C" w:rsidP="00BB1074">
      <w:pPr>
        <w:spacing w:after="0" w:line="360" w:lineRule="auto"/>
        <w:jc w:val="center"/>
        <w:rPr>
          <w:rFonts w:ascii="Times New Roman" w:hAnsi="Times New Roman" w:cs="Times New Roman"/>
          <w:b/>
          <w:sz w:val="28"/>
          <w:szCs w:val="28"/>
        </w:rPr>
      </w:pPr>
      <w:r w:rsidRPr="001A4379">
        <w:rPr>
          <w:rFonts w:ascii="Times New Roman" w:hAnsi="Times New Roman" w:cs="Times New Roman"/>
          <w:b/>
          <w:sz w:val="28"/>
          <w:szCs w:val="28"/>
        </w:rPr>
        <w:lastRenderedPageBreak/>
        <w:t xml:space="preserve">РОЗДІЛ ІІ. ОСОБЛИВОСТІ ФУНКЦІОНУВАННЯ ДІЄСЛОВОНАЗВ ПРОЦЕСУАЛЬНИХ ДЕНОТАТІВ ІЗ СЕМАНТИКОЮ </w:t>
      </w:r>
      <w:r w:rsidR="004C097B" w:rsidRPr="001A4379">
        <w:rPr>
          <w:rFonts w:ascii="Times New Roman" w:hAnsi="Times New Roman" w:cs="Times New Roman"/>
          <w:b/>
          <w:sz w:val="28"/>
          <w:szCs w:val="28"/>
        </w:rPr>
        <w:t>«</w:t>
      </w:r>
      <w:r w:rsidRPr="001A4379">
        <w:rPr>
          <w:rFonts w:ascii="Times New Roman" w:hAnsi="Times New Roman" w:cs="Times New Roman"/>
          <w:b/>
          <w:sz w:val="28"/>
          <w:szCs w:val="28"/>
        </w:rPr>
        <w:t>ЗВУЧАННЯ</w:t>
      </w:r>
      <w:r w:rsidR="004C097B" w:rsidRPr="001A4379">
        <w:rPr>
          <w:rFonts w:ascii="Times New Roman" w:hAnsi="Times New Roman" w:cs="Times New Roman"/>
          <w:b/>
          <w:sz w:val="28"/>
          <w:szCs w:val="28"/>
        </w:rPr>
        <w:t>»</w:t>
      </w:r>
      <w:r w:rsidRPr="001A4379">
        <w:rPr>
          <w:rFonts w:ascii="Times New Roman" w:hAnsi="Times New Roman" w:cs="Times New Roman"/>
          <w:b/>
          <w:sz w:val="28"/>
          <w:szCs w:val="28"/>
        </w:rPr>
        <w:t xml:space="preserve"> </w:t>
      </w:r>
    </w:p>
    <w:p w:rsidR="004B011C" w:rsidRPr="001A4379" w:rsidRDefault="004B011C" w:rsidP="00BB1074">
      <w:pPr>
        <w:spacing w:after="0" w:line="360" w:lineRule="auto"/>
        <w:jc w:val="center"/>
        <w:rPr>
          <w:rFonts w:ascii="Times New Roman" w:hAnsi="Times New Roman" w:cs="Times New Roman"/>
          <w:b/>
          <w:sz w:val="28"/>
          <w:szCs w:val="28"/>
        </w:rPr>
      </w:pPr>
      <w:r w:rsidRPr="001A4379">
        <w:rPr>
          <w:rFonts w:ascii="Times New Roman" w:hAnsi="Times New Roman" w:cs="Times New Roman"/>
          <w:b/>
          <w:sz w:val="28"/>
          <w:szCs w:val="28"/>
        </w:rPr>
        <w:t>В ПРОЗІ МИХАЙЛА КОЦЮБИНСЬКОГО</w:t>
      </w:r>
    </w:p>
    <w:p w:rsidR="004B011C" w:rsidRPr="001A4379" w:rsidRDefault="004B011C" w:rsidP="00BB1074">
      <w:pPr>
        <w:spacing w:after="0" w:line="360" w:lineRule="auto"/>
        <w:jc w:val="center"/>
        <w:rPr>
          <w:rFonts w:ascii="Times New Roman" w:hAnsi="Times New Roman" w:cs="Times New Roman"/>
          <w:b/>
          <w:sz w:val="28"/>
          <w:szCs w:val="28"/>
        </w:rPr>
      </w:pPr>
    </w:p>
    <w:p w:rsidR="004B011C" w:rsidRPr="001A4379" w:rsidRDefault="001C7B78" w:rsidP="00BB1074">
      <w:pPr>
        <w:pStyle w:val="a4"/>
        <w:numPr>
          <w:ilvl w:val="1"/>
          <w:numId w:val="13"/>
        </w:numPr>
        <w:tabs>
          <w:tab w:val="left" w:pos="1276"/>
        </w:tabs>
        <w:spacing w:after="0" w:line="360" w:lineRule="auto"/>
        <w:ind w:left="0" w:firstLine="709"/>
        <w:jc w:val="both"/>
        <w:rPr>
          <w:rFonts w:ascii="Times New Roman" w:hAnsi="Times New Roman" w:cs="Times New Roman"/>
          <w:b/>
          <w:sz w:val="28"/>
          <w:szCs w:val="28"/>
        </w:rPr>
      </w:pPr>
      <w:r w:rsidRPr="001A4379">
        <w:rPr>
          <w:rFonts w:ascii="Times New Roman" w:hAnsi="Times New Roman" w:cs="Times New Roman"/>
          <w:b/>
          <w:sz w:val="28"/>
          <w:szCs w:val="28"/>
        </w:rPr>
        <w:t>Дієс</w:t>
      </w:r>
      <w:r w:rsidR="004B011C" w:rsidRPr="001A4379">
        <w:rPr>
          <w:rFonts w:ascii="Times New Roman" w:hAnsi="Times New Roman" w:cs="Times New Roman"/>
          <w:b/>
          <w:sz w:val="28"/>
          <w:szCs w:val="28"/>
        </w:rPr>
        <w:t xml:space="preserve">ловоназви із семантикою </w:t>
      </w:r>
      <w:r w:rsidR="004C097B" w:rsidRPr="001A4379">
        <w:rPr>
          <w:rFonts w:ascii="Times New Roman" w:hAnsi="Times New Roman" w:cs="Times New Roman"/>
          <w:b/>
          <w:sz w:val="28"/>
          <w:szCs w:val="28"/>
        </w:rPr>
        <w:t>«</w:t>
      </w:r>
      <w:r w:rsidR="004B011C" w:rsidRPr="001A4379">
        <w:rPr>
          <w:rFonts w:ascii="Times New Roman" w:hAnsi="Times New Roman" w:cs="Times New Roman"/>
          <w:b/>
          <w:sz w:val="28"/>
          <w:szCs w:val="28"/>
        </w:rPr>
        <w:t>звучання</w:t>
      </w:r>
      <w:r w:rsidR="004C097B" w:rsidRPr="001A4379">
        <w:rPr>
          <w:rFonts w:ascii="Times New Roman" w:hAnsi="Times New Roman" w:cs="Times New Roman"/>
          <w:b/>
          <w:sz w:val="28"/>
          <w:szCs w:val="28"/>
        </w:rPr>
        <w:t>»</w:t>
      </w:r>
      <w:r w:rsidR="004B011C" w:rsidRPr="001A4379">
        <w:rPr>
          <w:rFonts w:ascii="Times New Roman" w:hAnsi="Times New Roman" w:cs="Times New Roman"/>
          <w:b/>
          <w:sz w:val="28"/>
          <w:szCs w:val="28"/>
        </w:rPr>
        <w:t xml:space="preserve"> у контексті дієслівної лексики</w:t>
      </w:r>
    </w:p>
    <w:p w:rsidR="003D7577" w:rsidRPr="001A4379" w:rsidRDefault="003D7577" w:rsidP="00BB1074">
      <w:pPr>
        <w:pStyle w:val="a4"/>
        <w:tabs>
          <w:tab w:val="left" w:pos="1276"/>
        </w:tabs>
        <w:spacing w:after="0" w:line="360" w:lineRule="auto"/>
        <w:ind w:left="709"/>
        <w:jc w:val="both"/>
        <w:rPr>
          <w:rFonts w:ascii="Times New Roman" w:hAnsi="Times New Roman" w:cs="Times New Roman"/>
          <w:b/>
          <w:sz w:val="28"/>
          <w:szCs w:val="28"/>
        </w:rPr>
      </w:pPr>
    </w:p>
    <w:p w:rsidR="004B011C" w:rsidRPr="001A4379" w:rsidRDefault="004B011C" w:rsidP="00BB1074">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Проблемою поділу дієслів, зокрема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на лексико-семанти</w:t>
      </w:r>
      <w:r w:rsidR="00CD5E36" w:rsidRPr="001A4379">
        <w:rPr>
          <w:rFonts w:ascii="Times New Roman" w:hAnsi="Times New Roman" w:cs="Times New Roman"/>
          <w:sz w:val="28"/>
          <w:szCs w:val="28"/>
        </w:rPr>
        <w:t>чні групи детально займалася Н.</w:t>
      </w:r>
      <w:r w:rsidRPr="001A4379">
        <w:rPr>
          <w:rFonts w:ascii="Times New Roman" w:hAnsi="Times New Roman" w:cs="Times New Roman"/>
          <w:sz w:val="28"/>
          <w:szCs w:val="28"/>
        </w:rPr>
        <w:t xml:space="preserve">Б. Іваницька. </w:t>
      </w:r>
      <w:r w:rsidRPr="001A4379">
        <w:rPr>
          <w:rFonts w:ascii="Times New Roman" w:hAnsi="Times New Roman" w:cs="Times New Roman"/>
          <w:spacing w:val="4"/>
          <w:sz w:val="28"/>
          <w:szCs w:val="28"/>
        </w:rPr>
        <w:t xml:space="preserve">На основі здійсненого семного аналізу вона </w:t>
      </w:r>
      <w:r w:rsidRPr="001A4379">
        <w:rPr>
          <w:rFonts w:ascii="Times New Roman" w:hAnsi="Times New Roman" w:cs="Times New Roman"/>
          <w:sz w:val="28"/>
          <w:szCs w:val="28"/>
        </w:rPr>
        <w:t>поділила їх на одинадцять лексико-семантичних груп: руху, мовлення, звучання, трудової діяльності, поведінки, процесуальної властивості, перетворення, буття, фізичного стану, фізіологічного стану, психо-емоційного стану [</w:t>
      </w:r>
      <w:r w:rsidR="00A5603A" w:rsidRPr="001A4379">
        <w:rPr>
          <w:rFonts w:ascii="Times New Roman" w:hAnsi="Times New Roman" w:cs="Times New Roman"/>
          <w:sz w:val="28"/>
          <w:szCs w:val="28"/>
        </w:rPr>
        <w:t>2</w:t>
      </w:r>
      <w:r w:rsidR="000C7672" w:rsidRPr="001A4379">
        <w:rPr>
          <w:rFonts w:ascii="Times New Roman" w:hAnsi="Times New Roman" w:cs="Times New Roman"/>
          <w:sz w:val="28"/>
          <w:szCs w:val="28"/>
        </w:rPr>
        <w:t>8</w:t>
      </w:r>
      <w:r w:rsidR="008B7DF4" w:rsidRPr="001A4379">
        <w:rPr>
          <w:rFonts w:ascii="Times New Roman" w:hAnsi="Times New Roman" w:cs="Times New Roman"/>
          <w:sz w:val="28"/>
          <w:szCs w:val="28"/>
        </w:rPr>
        <w:t>, с. 62</w:t>
      </w:r>
      <w:r w:rsidRPr="001A4379">
        <w:rPr>
          <w:rFonts w:ascii="Times New Roman" w:hAnsi="Times New Roman" w:cs="Times New Roman"/>
          <w:sz w:val="28"/>
          <w:szCs w:val="28"/>
        </w:rPr>
        <w:t>].</w:t>
      </w:r>
    </w:p>
    <w:p w:rsidR="004B011C" w:rsidRPr="001A4379" w:rsidRDefault="00D8085B" w:rsidP="00BB1074">
      <w:pPr>
        <w:pStyle w:val="a8"/>
        <w:widowControl w:val="0"/>
        <w:spacing w:line="360" w:lineRule="auto"/>
        <w:ind w:firstLine="709"/>
        <w:jc w:val="both"/>
        <w:rPr>
          <w:b w:val="0"/>
          <w:szCs w:val="28"/>
        </w:rPr>
      </w:pPr>
      <w:r w:rsidRPr="001A4379">
        <w:rPr>
          <w:b w:val="0"/>
          <w:szCs w:val="28"/>
        </w:rPr>
        <w:t>Окремі науковці</w:t>
      </w:r>
      <w:r w:rsidR="004B011C" w:rsidRPr="001A4379">
        <w:rPr>
          <w:b w:val="0"/>
          <w:szCs w:val="28"/>
        </w:rPr>
        <w:t xml:space="preserve"> </w:t>
      </w:r>
      <w:r w:rsidRPr="001A4379">
        <w:rPr>
          <w:b w:val="0"/>
          <w:szCs w:val="28"/>
        </w:rPr>
        <w:t>акцентують увагу на властивості</w:t>
      </w:r>
      <w:r w:rsidR="004B011C" w:rsidRPr="001A4379">
        <w:rPr>
          <w:b w:val="0"/>
          <w:szCs w:val="28"/>
        </w:rPr>
        <w:t xml:space="preserve"> таких дієслів формувати мінімальну структуру простого речення, в якій вони виступають у функції предиката і не потребують обов’</w:t>
      </w:r>
      <w:r w:rsidR="00316BCF" w:rsidRPr="001A4379">
        <w:rPr>
          <w:b w:val="0"/>
          <w:szCs w:val="28"/>
        </w:rPr>
        <w:t>язкових поширювачів. Зокрема Т</w:t>
      </w:r>
      <w:r w:rsidR="004B011C" w:rsidRPr="001A4379">
        <w:rPr>
          <w:b w:val="0"/>
          <w:szCs w:val="28"/>
        </w:rPr>
        <w:t xml:space="preserve">. Сергеєва зауважує, що всі дієслова звучання здебільшого реалізують значення в синтаксичній формулі </w:t>
      </w:r>
      <w:r w:rsidR="004C097B" w:rsidRPr="001A4379">
        <w:rPr>
          <w:b w:val="0"/>
          <w:szCs w:val="28"/>
        </w:rPr>
        <w:t>«</w:t>
      </w:r>
      <w:r w:rsidR="004B011C" w:rsidRPr="001A4379">
        <w:rPr>
          <w:b w:val="0"/>
          <w:szCs w:val="28"/>
        </w:rPr>
        <w:t>суб’єкт</w:t>
      </w:r>
      <w:r w:rsidR="005F2E67" w:rsidRPr="001A4379">
        <w:rPr>
          <w:b w:val="0"/>
          <w:szCs w:val="28"/>
        </w:rPr>
        <w:t xml:space="preserve"> – </w:t>
      </w:r>
      <w:r w:rsidR="004B011C" w:rsidRPr="001A4379">
        <w:rPr>
          <w:b w:val="0"/>
          <w:szCs w:val="28"/>
        </w:rPr>
        <w:t>дія</w:t>
      </w:r>
      <w:r w:rsidR="004C097B" w:rsidRPr="001A4379">
        <w:rPr>
          <w:b w:val="0"/>
          <w:szCs w:val="28"/>
        </w:rPr>
        <w:t>»</w:t>
      </w:r>
      <w:r w:rsidR="004B011C" w:rsidRPr="001A4379">
        <w:rPr>
          <w:b w:val="0"/>
          <w:szCs w:val="28"/>
        </w:rPr>
        <w:t xml:space="preserve"> </w:t>
      </w:r>
      <w:r w:rsidR="000C7672" w:rsidRPr="001A4379">
        <w:rPr>
          <w:b w:val="0"/>
          <w:szCs w:val="28"/>
        </w:rPr>
        <w:t>[цитуємо за 32</w:t>
      </w:r>
      <w:r w:rsidRPr="001A4379">
        <w:rPr>
          <w:b w:val="0"/>
          <w:szCs w:val="28"/>
        </w:rPr>
        <w:t>, с. 45</w:t>
      </w:r>
      <w:r w:rsidR="00316BCF" w:rsidRPr="001A4379">
        <w:rPr>
          <w:b w:val="0"/>
          <w:szCs w:val="28"/>
        </w:rPr>
        <w:t>]. Л.</w:t>
      </w:r>
      <w:r w:rsidR="004B011C" w:rsidRPr="001A4379">
        <w:rPr>
          <w:b w:val="0"/>
          <w:szCs w:val="28"/>
        </w:rPr>
        <w:t> Васильєв, аналізуючи дієслова</w:t>
      </w:r>
      <w:r w:rsidR="005F2E67" w:rsidRPr="001A4379">
        <w:rPr>
          <w:b w:val="0"/>
          <w:szCs w:val="28"/>
        </w:rPr>
        <w:t xml:space="preserve"> – </w:t>
      </w:r>
      <w:r w:rsidR="004B011C" w:rsidRPr="001A4379">
        <w:rPr>
          <w:b w:val="0"/>
          <w:szCs w:val="28"/>
        </w:rPr>
        <w:t xml:space="preserve">назви звуків, утворюваних тваринами, зазначає, що такі лексеми найчастіше вживаються в конструкціях типу </w:t>
      </w:r>
      <w:r w:rsidR="004B011C" w:rsidRPr="001A4379">
        <w:rPr>
          <w:b w:val="0"/>
          <w:i/>
          <w:szCs w:val="28"/>
        </w:rPr>
        <w:t>Солов’ї співають,</w:t>
      </w:r>
      <w:r w:rsidR="004B011C" w:rsidRPr="001A4379">
        <w:rPr>
          <w:b w:val="0"/>
          <w:szCs w:val="28"/>
        </w:rPr>
        <w:t xml:space="preserve"> які реалізують семантичну модель </w:t>
      </w:r>
      <w:r w:rsidR="004C097B" w:rsidRPr="001A4379">
        <w:rPr>
          <w:b w:val="0"/>
          <w:szCs w:val="28"/>
        </w:rPr>
        <w:t>«</w:t>
      </w:r>
      <w:r w:rsidR="004B011C" w:rsidRPr="001A4379">
        <w:rPr>
          <w:b w:val="0"/>
          <w:szCs w:val="28"/>
        </w:rPr>
        <w:t>назва тварини, птаха</w:t>
      </w:r>
      <w:r w:rsidR="005F2E67" w:rsidRPr="001A4379">
        <w:rPr>
          <w:b w:val="0"/>
          <w:szCs w:val="28"/>
        </w:rPr>
        <w:t xml:space="preserve"> – </w:t>
      </w:r>
      <w:r w:rsidR="00D00D33" w:rsidRPr="001A4379">
        <w:rPr>
          <w:b w:val="0"/>
          <w:szCs w:val="28"/>
        </w:rPr>
        <w:t>процес звучання</w:t>
      </w:r>
      <w:r w:rsidR="004C097B" w:rsidRPr="001A4379">
        <w:rPr>
          <w:b w:val="0"/>
          <w:szCs w:val="28"/>
        </w:rPr>
        <w:t>»</w:t>
      </w:r>
      <w:r w:rsidR="000C7672" w:rsidRPr="001A4379">
        <w:rPr>
          <w:b w:val="0"/>
          <w:szCs w:val="28"/>
        </w:rPr>
        <w:t xml:space="preserve"> [10</w:t>
      </w:r>
      <w:r w:rsidR="004B011C" w:rsidRPr="001A4379">
        <w:rPr>
          <w:b w:val="0"/>
          <w:szCs w:val="28"/>
        </w:rPr>
        <w:t>, с.45].</w:t>
      </w:r>
    </w:p>
    <w:p w:rsidR="004B011C" w:rsidRPr="001A4379" w:rsidRDefault="004B011C" w:rsidP="00BB1074">
      <w:pPr>
        <w:pStyle w:val="a8"/>
        <w:widowControl w:val="0"/>
        <w:spacing w:line="360" w:lineRule="auto"/>
        <w:ind w:firstLine="709"/>
        <w:jc w:val="both"/>
        <w:rPr>
          <w:b w:val="0"/>
          <w:szCs w:val="28"/>
        </w:rPr>
      </w:pPr>
      <w:r w:rsidRPr="001A4379">
        <w:rPr>
          <w:b w:val="0"/>
          <w:szCs w:val="28"/>
        </w:rPr>
        <w:t>Н.Л. Іваницька виділяє групу дієслів звучання як семантичний тип дієслів, що беруть участь у моделюванні непоширен</w:t>
      </w:r>
      <w:r w:rsidR="00D00D33" w:rsidRPr="001A4379">
        <w:rPr>
          <w:b w:val="0"/>
          <w:szCs w:val="28"/>
        </w:rPr>
        <w:t>их речень дієслівної будови</w:t>
      </w:r>
      <w:r w:rsidR="004C097B" w:rsidRPr="001A4379">
        <w:rPr>
          <w:b w:val="0"/>
          <w:szCs w:val="28"/>
        </w:rPr>
        <w:t>»</w:t>
      </w:r>
      <w:r w:rsidR="000C7672" w:rsidRPr="001A4379">
        <w:rPr>
          <w:b w:val="0"/>
          <w:szCs w:val="28"/>
        </w:rPr>
        <w:t xml:space="preserve"> [цитуємо за 32</w:t>
      </w:r>
      <w:r w:rsidR="00D00D33" w:rsidRPr="001A4379">
        <w:rPr>
          <w:b w:val="0"/>
          <w:szCs w:val="28"/>
        </w:rPr>
        <w:t>, с. 47</w:t>
      </w:r>
      <w:r w:rsidR="00316BCF" w:rsidRPr="001A4379">
        <w:rPr>
          <w:b w:val="0"/>
          <w:szCs w:val="28"/>
        </w:rPr>
        <w:t>]. Т.</w:t>
      </w:r>
      <w:r w:rsidRPr="001A4379">
        <w:rPr>
          <w:b w:val="0"/>
          <w:szCs w:val="28"/>
        </w:rPr>
        <w:t xml:space="preserve"> Масицька серед інших груп одновалентних дієслів називає й таку, що </w:t>
      </w:r>
      <w:r w:rsidR="004C097B" w:rsidRPr="001A4379">
        <w:rPr>
          <w:b w:val="0"/>
          <w:szCs w:val="28"/>
        </w:rPr>
        <w:t>«</w:t>
      </w:r>
      <w:r w:rsidRPr="001A4379">
        <w:rPr>
          <w:b w:val="0"/>
          <w:szCs w:val="28"/>
        </w:rPr>
        <w:t>охоплює дієслова на позначення звуків, властивих</w:t>
      </w:r>
      <w:r w:rsidR="00D00D33" w:rsidRPr="001A4379">
        <w:rPr>
          <w:b w:val="0"/>
          <w:szCs w:val="28"/>
        </w:rPr>
        <w:t xml:space="preserve"> тваринам, птахам, комахам</w:t>
      </w:r>
      <w:r w:rsidR="004C097B" w:rsidRPr="001A4379">
        <w:rPr>
          <w:b w:val="0"/>
          <w:szCs w:val="28"/>
        </w:rPr>
        <w:t>»</w:t>
      </w:r>
      <w:r w:rsidR="00D00D33" w:rsidRPr="001A4379">
        <w:rPr>
          <w:b w:val="0"/>
          <w:szCs w:val="28"/>
        </w:rPr>
        <w:t xml:space="preserve"> [</w:t>
      </w:r>
      <w:r w:rsidR="000C7672" w:rsidRPr="001A4379">
        <w:rPr>
          <w:b w:val="0"/>
          <w:szCs w:val="28"/>
        </w:rPr>
        <w:t>59</w:t>
      </w:r>
      <w:r w:rsidR="00D00D33" w:rsidRPr="001A4379">
        <w:rPr>
          <w:b w:val="0"/>
          <w:szCs w:val="28"/>
        </w:rPr>
        <w:t>, с. 556</w:t>
      </w:r>
      <w:r w:rsidRPr="001A4379">
        <w:rPr>
          <w:b w:val="0"/>
          <w:szCs w:val="28"/>
        </w:rPr>
        <w:t>]. До дієслів абсолютивної семантики в</w:t>
      </w:r>
      <w:r w:rsidR="00316BCF" w:rsidRPr="001A4379">
        <w:rPr>
          <w:b w:val="0"/>
          <w:szCs w:val="28"/>
        </w:rPr>
        <w:t>ідносить їх і А.</w:t>
      </w:r>
      <w:r w:rsidR="00D00D33" w:rsidRPr="001A4379">
        <w:rPr>
          <w:b w:val="0"/>
          <w:szCs w:val="28"/>
        </w:rPr>
        <w:t> Загнітко. [</w:t>
      </w:r>
      <w:r w:rsidR="000C7672" w:rsidRPr="001A4379">
        <w:rPr>
          <w:b w:val="0"/>
          <w:szCs w:val="28"/>
        </w:rPr>
        <w:t>27</w:t>
      </w:r>
      <w:r w:rsidRPr="001A4379">
        <w:rPr>
          <w:b w:val="0"/>
          <w:szCs w:val="28"/>
        </w:rPr>
        <w:t>, с.</w:t>
      </w:r>
      <w:r w:rsidR="00D00D33" w:rsidRPr="001A4379">
        <w:rPr>
          <w:b w:val="0"/>
          <w:szCs w:val="28"/>
        </w:rPr>
        <w:t> </w:t>
      </w:r>
      <w:r w:rsidRPr="001A4379">
        <w:rPr>
          <w:b w:val="0"/>
          <w:szCs w:val="28"/>
        </w:rPr>
        <w:t>192].</w:t>
      </w:r>
    </w:p>
    <w:p w:rsidR="004B011C" w:rsidRPr="001A4379" w:rsidRDefault="004B011C" w:rsidP="00BB1074">
      <w:pPr>
        <w:pStyle w:val="a8"/>
        <w:widowControl w:val="0"/>
        <w:spacing w:line="360" w:lineRule="auto"/>
        <w:ind w:firstLine="709"/>
        <w:jc w:val="both"/>
        <w:rPr>
          <w:b w:val="0"/>
          <w:szCs w:val="28"/>
        </w:rPr>
      </w:pPr>
      <w:r w:rsidRPr="001A4379">
        <w:rPr>
          <w:b w:val="0"/>
          <w:szCs w:val="28"/>
        </w:rPr>
        <w:t xml:space="preserve">За підрахунками Н.Б. Іваницької, ЛСГ </w:t>
      </w:r>
      <w:r w:rsidR="00CA4330">
        <w:rPr>
          <w:b w:val="0"/>
          <w:szCs w:val="28"/>
        </w:rPr>
        <w:t>автосемантичних</w:t>
      </w:r>
      <w:r w:rsidRPr="001A4379">
        <w:rPr>
          <w:b w:val="0"/>
          <w:szCs w:val="28"/>
        </w:rPr>
        <w:t xml:space="preserve"> дієслів звучання охоплює 633 лексеми, що становить 17,4% від усього загалу </w:t>
      </w:r>
      <w:r w:rsidR="00CA4330">
        <w:rPr>
          <w:b w:val="0"/>
          <w:szCs w:val="28"/>
        </w:rPr>
        <w:lastRenderedPageBreak/>
        <w:t>автосемантичних</w:t>
      </w:r>
      <w:r w:rsidRPr="001A4379">
        <w:rPr>
          <w:b w:val="0"/>
          <w:szCs w:val="28"/>
        </w:rPr>
        <w:t xml:space="preserve"> дієслів. Координаційним параметром </w:t>
      </w:r>
      <w:proofErr w:type="spellStart"/>
      <w:r w:rsidR="00CA4330">
        <w:rPr>
          <w:b w:val="0"/>
          <w:szCs w:val="28"/>
        </w:rPr>
        <w:t>автосемантичних</w:t>
      </w:r>
      <w:proofErr w:type="spellEnd"/>
      <w:r w:rsidRPr="001A4379">
        <w:rPr>
          <w:b w:val="0"/>
          <w:szCs w:val="28"/>
        </w:rPr>
        <w:t xml:space="preserve"> дієслів </w:t>
      </w:r>
      <w:r w:rsidR="00D5575F">
        <w:rPr>
          <w:b w:val="0"/>
          <w:szCs w:val="28"/>
        </w:rPr>
        <w:t>«</w:t>
      </w:r>
      <w:r w:rsidRPr="001A4379">
        <w:rPr>
          <w:b w:val="0"/>
          <w:szCs w:val="28"/>
        </w:rPr>
        <w:t>звучання</w:t>
      </w:r>
      <w:r w:rsidR="00D5575F">
        <w:rPr>
          <w:b w:val="0"/>
          <w:szCs w:val="28"/>
        </w:rPr>
        <w:t>»</w:t>
      </w:r>
      <w:r w:rsidRPr="001A4379">
        <w:rPr>
          <w:b w:val="0"/>
          <w:szCs w:val="28"/>
        </w:rPr>
        <w:t xml:space="preserve"> є незалежна інтегральна сема </w:t>
      </w:r>
      <w:r w:rsidR="004C097B" w:rsidRPr="001A4379">
        <w:rPr>
          <w:b w:val="0"/>
          <w:szCs w:val="28"/>
        </w:rPr>
        <w:t>«</w:t>
      </w:r>
      <w:r w:rsidRPr="001A4379">
        <w:rPr>
          <w:b w:val="0"/>
          <w:szCs w:val="28"/>
        </w:rPr>
        <w:t>видавати, утворювати звуки</w:t>
      </w:r>
      <w:r w:rsidR="004C097B" w:rsidRPr="001A4379">
        <w:rPr>
          <w:b w:val="0"/>
          <w:szCs w:val="28"/>
        </w:rPr>
        <w:t>»</w:t>
      </w:r>
      <w:r w:rsidR="00D00D33" w:rsidRPr="001A4379">
        <w:rPr>
          <w:b w:val="0"/>
          <w:szCs w:val="28"/>
        </w:rPr>
        <w:t xml:space="preserve"> [</w:t>
      </w:r>
      <w:r w:rsidR="000C7672" w:rsidRPr="001A4379">
        <w:rPr>
          <w:b w:val="0"/>
          <w:szCs w:val="28"/>
        </w:rPr>
        <w:t>28</w:t>
      </w:r>
      <w:r w:rsidR="00D00D33" w:rsidRPr="001A4379">
        <w:rPr>
          <w:b w:val="0"/>
          <w:szCs w:val="28"/>
        </w:rPr>
        <w:t>, с. 64]</w:t>
      </w:r>
      <w:r w:rsidRPr="001A4379">
        <w:rPr>
          <w:b w:val="0"/>
          <w:szCs w:val="28"/>
        </w:rPr>
        <w:t xml:space="preserve">. Вона є семантичним варіантом базової денотативної семи </w:t>
      </w:r>
      <w:r w:rsidR="004C097B" w:rsidRPr="001A4379">
        <w:rPr>
          <w:b w:val="0"/>
          <w:szCs w:val="28"/>
        </w:rPr>
        <w:t>«</w:t>
      </w:r>
      <w:r w:rsidRPr="001A4379">
        <w:rPr>
          <w:b w:val="0"/>
          <w:szCs w:val="28"/>
        </w:rPr>
        <w:t>дія</w:t>
      </w:r>
      <w:r w:rsidR="004C097B" w:rsidRPr="001A4379">
        <w:rPr>
          <w:b w:val="0"/>
          <w:szCs w:val="28"/>
        </w:rPr>
        <w:t>»</w:t>
      </w:r>
      <w:r w:rsidRPr="001A4379">
        <w:rPr>
          <w:b w:val="0"/>
          <w:szCs w:val="28"/>
        </w:rPr>
        <w:t xml:space="preserve">. Подальша конкретизація семантичного значення дієслів </w:t>
      </w:r>
      <w:r w:rsidR="00D5575F">
        <w:rPr>
          <w:b w:val="0"/>
          <w:szCs w:val="28"/>
        </w:rPr>
        <w:t>«</w:t>
      </w:r>
      <w:r w:rsidRPr="001A4379">
        <w:rPr>
          <w:b w:val="0"/>
          <w:szCs w:val="28"/>
        </w:rPr>
        <w:t>звучання</w:t>
      </w:r>
      <w:r w:rsidR="00D5575F">
        <w:rPr>
          <w:b w:val="0"/>
          <w:szCs w:val="28"/>
        </w:rPr>
        <w:t>»</w:t>
      </w:r>
      <w:r w:rsidRPr="001A4379">
        <w:rPr>
          <w:b w:val="0"/>
          <w:szCs w:val="28"/>
        </w:rPr>
        <w:t xml:space="preserve"> відбувається на основі додаткових денотативних та додаткових аспектуальних сем. Найпростішу семну структуру має дієслово </w:t>
      </w:r>
      <w:r w:rsidRPr="001A4379">
        <w:rPr>
          <w:b w:val="0"/>
          <w:i/>
          <w:szCs w:val="28"/>
        </w:rPr>
        <w:t>звучати</w:t>
      </w:r>
      <w:r w:rsidRPr="001A4379">
        <w:rPr>
          <w:szCs w:val="28"/>
        </w:rPr>
        <w:t>.</w:t>
      </w:r>
      <w:r w:rsidRPr="001A4379">
        <w:rPr>
          <w:b w:val="0"/>
          <w:szCs w:val="28"/>
        </w:rPr>
        <w:t xml:space="preserve"> Воно є нейтральним щодо вираження джерела звуків та їх </w:t>
      </w:r>
      <w:r w:rsidR="00A254D2" w:rsidRPr="001A4379">
        <w:rPr>
          <w:b w:val="0"/>
          <w:szCs w:val="28"/>
        </w:rPr>
        <w:t>різновидів</w:t>
      </w:r>
      <w:r w:rsidRPr="001A4379">
        <w:rPr>
          <w:b w:val="0"/>
          <w:szCs w:val="28"/>
        </w:rPr>
        <w:t>. Решта дієслів цієї ЛСГ є семантично неоднорідними. Характерною особливістю більшості дієслів звучання є наявність у їхній семантичній структурі диференційних сем, лексичними конкретизаторами яких виступають назви різних суб’єктів.</w:t>
      </w:r>
    </w:p>
    <w:p w:rsidR="004B011C" w:rsidRPr="001A4379" w:rsidRDefault="004B011C" w:rsidP="00BB1074">
      <w:pPr>
        <w:pStyle w:val="a8"/>
        <w:widowControl w:val="0"/>
        <w:spacing w:line="360" w:lineRule="auto"/>
        <w:ind w:firstLine="709"/>
        <w:jc w:val="both"/>
        <w:rPr>
          <w:b w:val="0"/>
          <w:szCs w:val="28"/>
        </w:rPr>
      </w:pPr>
      <w:r w:rsidRPr="001A4379">
        <w:rPr>
          <w:b w:val="0"/>
          <w:szCs w:val="28"/>
        </w:rPr>
        <w:t xml:space="preserve">Саме ці диференційні ознаки лягли в основу класифікації дієслів звучання в межах ЛСГ, якої дотримується більшість дослідників. За наявністю узагальнених диференційних сем </w:t>
      </w:r>
      <w:r w:rsidR="004C097B" w:rsidRPr="001A4379">
        <w:rPr>
          <w:b w:val="0"/>
          <w:szCs w:val="28"/>
        </w:rPr>
        <w:t>«</w:t>
      </w:r>
      <w:r w:rsidRPr="001A4379">
        <w:rPr>
          <w:b w:val="0"/>
          <w:szCs w:val="28"/>
        </w:rPr>
        <w:t>неістота</w:t>
      </w:r>
      <w:r w:rsidR="004C097B" w:rsidRPr="001A4379">
        <w:rPr>
          <w:b w:val="0"/>
          <w:szCs w:val="28"/>
        </w:rPr>
        <w:t>»</w:t>
      </w:r>
      <w:r w:rsidRPr="001A4379">
        <w:rPr>
          <w:b w:val="0"/>
          <w:szCs w:val="28"/>
        </w:rPr>
        <w:t xml:space="preserve">, </w:t>
      </w:r>
      <w:r w:rsidR="004C097B" w:rsidRPr="001A4379">
        <w:rPr>
          <w:b w:val="0"/>
          <w:szCs w:val="28"/>
        </w:rPr>
        <w:t>«</w:t>
      </w:r>
      <w:r w:rsidRPr="001A4379">
        <w:rPr>
          <w:b w:val="0"/>
          <w:szCs w:val="28"/>
        </w:rPr>
        <w:t>істота (крім людини)</w:t>
      </w:r>
      <w:r w:rsidR="004C097B" w:rsidRPr="001A4379">
        <w:rPr>
          <w:b w:val="0"/>
          <w:szCs w:val="28"/>
        </w:rPr>
        <w:t>»</w:t>
      </w:r>
      <w:r w:rsidRPr="001A4379">
        <w:rPr>
          <w:b w:val="0"/>
          <w:szCs w:val="28"/>
        </w:rPr>
        <w:t xml:space="preserve">, </w:t>
      </w:r>
      <w:r w:rsidR="004C097B" w:rsidRPr="001A4379">
        <w:rPr>
          <w:b w:val="0"/>
          <w:szCs w:val="28"/>
        </w:rPr>
        <w:t>«</w:t>
      </w:r>
      <w:r w:rsidRPr="001A4379">
        <w:rPr>
          <w:b w:val="0"/>
          <w:szCs w:val="28"/>
        </w:rPr>
        <w:t>людина</w:t>
      </w:r>
      <w:r w:rsidR="004C097B" w:rsidRPr="001A4379">
        <w:rPr>
          <w:b w:val="0"/>
          <w:szCs w:val="28"/>
        </w:rPr>
        <w:t>»</w:t>
      </w:r>
      <w:r w:rsidRPr="001A4379">
        <w:rPr>
          <w:b w:val="0"/>
          <w:szCs w:val="28"/>
        </w:rPr>
        <w:t xml:space="preserve"> </w:t>
      </w:r>
      <w:r w:rsidR="0091279B">
        <w:rPr>
          <w:b w:val="0"/>
          <w:szCs w:val="28"/>
        </w:rPr>
        <w:t xml:space="preserve">автосемантичні </w:t>
      </w:r>
      <w:r w:rsidRPr="001A4379">
        <w:rPr>
          <w:b w:val="0"/>
          <w:szCs w:val="28"/>
        </w:rPr>
        <w:t>дієслова звучання поділяються на три підгрупи: 1) дієслова, що характеризують звучання неживих предметів; 2) дієслова на позначення звуків, що створюють істоти (крім людини); 3) дієслова на позначення звуків, утворюваних людиною</w:t>
      </w:r>
      <w:r w:rsidR="00AC3FC6" w:rsidRPr="001A4379">
        <w:rPr>
          <w:b w:val="0"/>
          <w:szCs w:val="28"/>
        </w:rPr>
        <w:t xml:space="preserve"> [</w:t>
      </w:r>
      <w:r w:rsidR="00BB2E73" w:rsidRPr="001A4379">
        <w:rPr>
          <w:b w:val="0"/>
          <w:szCs w:val="28"/>
        </w:rPr>
        <w:t>3</w:t>
      </w:r>
      <w:r w:rsidR="00B45798" w:rsidRPr="001A4379">
        <w:rPr>
          <w:b w:val="0"/>
          <w:szCs w:val="28"/>
        </w:rPr>
        <w:t>2</w:t>
      </w:r>
      <w:r w:rsidR="00AC3FC6" w:rsidRPr="001A4379">
        <w:rPr>
          <w:b w:val="0"/>
          <w:szCs w:val="28"/>
        </w:rPr>
        <w:t>, с. </w:t>
      </w:r>
      <w:r w:rsidR="00BB2E73" w:rsidRPr="001A4379">
        <w:rPr>
          <w:b w:val="0"/>
          <w:szCs w:val="28"/>
        </w:rPr>
        <w:t>48</w:t>
      </w:r>
      <w:r w:rsidR="00AC3FC6" w:rsidRPr="001A4379">
        <w:rPr>
          <w:b w:val="0"/>
          <w:szCs w:val="28"/>
        </w:rPr>
        <w:t>]</w:t>
      </w:r>
      <w:r w:rsidRPr="001A4379">
        <w:rPr>
          <w:b w:val="0"/>
          <w:szCs w:val="28"/>
        </w:rPr>
        <w:t>.</w:t>
      </w:r>
    </w:p>
    <w:p w:rsidR="004B011C" w:rsidRPr="001A4379" w:rsidRDefault="004B011C" w:rsidP="00BB1074">
      <w:pPr>
        <w:pStyle w:val="a8"/>
        <w:widowControl w:val="0"/>
        <w:spacing w:line="360" w:lineRule="auto"/>
        <w:ind w:firstLine="709"/>
        <w:jc w:val="both"/>
        <w:rPr>
          <w:b w:val="0"/>
          <w:szCs w:val="28"/>
        </w:rPr>
      </w:pPr>
      <w:r w:rsidRPr="001A4379">
        <w:rPr>
          <w:b w:val="0"/>
          <w:szCs w:val="28"/>
        </w:rPr>
        <w:t xml:space="preserve">Диференційна ознака </w:t>
      </w:r>
      <w:r w:rsidR="004C097B" w:rsidRPr="001A4379">
        <w:rPr>
          <w:b w:val="0"/>
          <w:szCs w:val="28"/>
        </w:rPr>
        <w:t>«</w:t>
      </w:r>
      <w:r w:rsidRPr="001A4379">
        <w:rPr>
          <w:b w:val="0"/>
          <w:szCs w:val="28"/>
        </w:rPr>
        <w:t>неістота</w:t>
      </w:r>
      <w:r w:rsidR="004C097B" w:rsidRPr="001A4379">
        <w:rPr>
          <w:b w:val="0"/>
          <w:szCs w:val="28"/>
        </w:rPr>
        <w:t>»</w:t>
      </w:r>
      <w:r w:rsidRPr="001A4379">
        <w:rPr>
          <w:b w:val="0"/>
          <w:szCs w:val="28"/>
        </w:rPr>
        <w:t xml:space="preserve"> властива значній кількості дієслів звучання. Вона представлена різними семантичними варіантами. Зокрема диференційна сема </w:t>
      </w:r>
      <w:r w:rsidR="004C097B" w:rsidRPr="001A4379">
        <w:rPr>
          <w:b w:val="0"/>
          <w:szCs w:val="28"/>
        </w:rPr>
        <w:t>«</w:t>
      </w:r>
      <w:r w:rsidRPr="001A4379">
        <w:rPr>
          <w:b w:val="0"/>
          <w:szCs w:val="28"/>
        </w:rPr>
        <w:t>металеві та скляні предмети</w:t>
      </w:r>
      <w:r w:rsidR="004C097B" w:rsidRPr="001A4379">
        <w:rPr>
          <w:b w:val="0"/>
          <w:szCs w:val="28"/>
        </w:rPr>
        <w:t>»</w:t>
      </w:r>
      <w:r w:rsidRPr="001A4379">
        <w:rPr>
          <w:b w:val="0"/>
          <w:szCs w:val="28"/>
        </w:rPr>
        <w:t xml:space="preserve"> конкретизує значення </w:t>
      </w:r>
      <w:r w:rsidR="00CA4330">
        <w:rPr>
          <w:b w:val="0"/>
          <w:szCs w:val="28"/>
        </w:rPr>
        <w:t>автосемантичних</w:t>
      </w:r>
      <w:r w:rsidRPr="001A4379">
        <w:rPr>
          <w:b w:val="0"/>
          <w:szCs w:val="28"/>
        </w:rPr>
        <w:t xml:space="preserve"> дієслів </w:t>
      </w:r>
      <w:r w:rsidRPr="001A4379">
        <w:rPr>
          <w:b w:val="0"/>
          <w:i/>
          <w:szCs w:val="28"/>
        </w:rPr>
        <w:t>бряжчати, брязкати, дзеленчати</w:t>
      </w:r>
      <w:r w:rsidRPr="001A4379">
        <w:rPr>
          <w:b w:val="0"/>
          <w:szCs w:val="28"/>
        </w:rPr>
        <w:t xml:space="preserve">. Сема </w:t>
      </w:r>
      <w:r w:rsidR="004C097B" w:rsidRPr="001A4379">
        <w:rPr>
          <w:b w:val="0"/>
          <w:szCs w:val="28"/>
        </w:rPr>
        <w:t>«</w:t>
      </w:r>
      <w:r w:rsidRPr="001A4379">
        <w:rPr>
          <w:b w:val="0"/>
          <w:szCs w:val="28"/>
        </w:rPr>
        <w:t>механізми та машини</w:t>
      </w:r>
      <w:r w:rsidR="004C097B" w:rsidRPr="001A4379">
        <w:rPr>
          <w:b w:val="0"/>
          <w:szCs w:val="28"/>
        </w:rPr>
        <w:t>»</w:t>
      </w:r>
      <w:r w:rsidRPr="001A4379">
        <w:rPr>
          <w:b w:val="0"/>
          <w:szCs w:val="28"/>
        </w:rPr>
        <w:t xml:space="preserve"> виявлена в дієсловах </w:t>
      </w:r>
      <w:r w:rsidRPr="001A4379">
        <w:rPr>
          <w:b w:val="0"/>
          <w:i/>
          <w:szCs w:val="28"/>
        </w:rPr>
        <w:t xml:space="preserve">пахкати, пихкати, такати, тріскотіти, фуркотати, чахкати </w:t>
      </w:r>
      <w:r w:rsidRPr="001A4379">
        <w:rPr>
          <w:b w:val="0"/>
          <w:szCs w:val="28"/>
        </w:rPr>
        <w:t xml:space="preserve">та ін. За </w:t>
      </w:r>
      <w:r w:rsidR="00C35198" w:rsidRPr="001A4379">
        <w:rPr>
          <w:b w:val="0"/>
          <w:szCs w:val="28"/>
        </w:rPr>
        <w:t>диференційною семою</w:t>
      </w:r>
      <w:r w:rsidRPr="001A4379">
        <w:rPr>
          <w:b w:val="0"/>
          <w:szCs w:val="28"/>
        </w:rPr>
        <w:t xml:space="preserve"> </w:t>
      </w:r>
      <w:r w:rsidR="004C097B" w:rsidRPr="001A4379">
        <w:rPr>
          <w:b w:val="0"/>
          <w:szCs w:val="28"/>
        </w:rPr>
        <w:t>«</w:t>
      </w:r>
      <w:r w:rsidRPr="001A4379">
        <w:rPr>
          <w:b w:val="0"/>
          <w:szCs w:val="28"/>
        </w:rPr>
        <w:t>дзвін</w:t>
      </w:r>
      <w:r w:rsidR="004C097B" w:rsidRPr="001A4379">
        <w:rPr>
          <w:b w:val="0"/>
          <w:szCs w:val="28"/>
        </w:rPr>
        <w:t>»</w:t>
      </w:r>
      <w:r w:rsidRPr="001A4379">
        <w:rPr>
          <w:b w:val="0"/>
          <w:szCs w:val="28"/>
        </w:rPr>
        <w:t xml:space="preserve"> ідентифікуються дієслова </w:t>
      </w:r>
      <w:r w:rsidRPr="001A4379">
        <w:rPr>
          <w:b w:val="0"/>
          <w:i/>
          <w:szCs w:val="28"/>
        </w:rPr>
        <w:t>бемкати, бити, бовкати, бомкати.</w:t>
      </w:r>
      <w:r w:rsidRPr="001A4379">
        <w:rPr>
          <w:b w:val="0"/>
          <w:szCs w:val="28"/>
        </w:rPr>
        <w:t xml:space="preserve"> </w:t>
      </w:r>
      <w:r w:rsidR="00C35198" w:rsidRPr="001A4379">
        <w:rPr>
          <w:b w:val="0"/>
          <w:szCs w:val="28"/>
        </w:rPr>
        <w:t>Диференційна сема</w:t>
      </w:r>
      <w:r w:rsidRPr="001A4379">
        <w:rPr>
          <w:b w:val="0"/>
          <w:szCs w:val="28"/>
        </w:rPr>
        <w:t xml:space="preserve"> </w:t>
      </w:r>
      <w:r w:rsidR="004C097B" w:rsidRPr="001A4379">
        <w:rPr>
          <w:b w:val="0"/>
          <w:szCs w:val="28"/>
        </w:rPr>
        <w:t>«</w:t>
      </w:r>
      <w:r w:rsidRPr="001A4379">
        <w:rPr>
          <w:b w:val="0"/>
          <w:szCs w:val="28"/>
        </w:rPr>
        <w:t>рідина, вода</w:t>
      </w:r>
      <w:r w:rsidR="004C097B" w:rsidRPr="001A4379">
        <w:rPr>
          <w:b w:val="0"/>
          <w:szCs w:val="28"/>
        </w:rPr>
        <w:t>»</w:t>
      </w:r>
      <w:r w:rsidRPr="001A4379">
        <w:rPr>
          <w:b w:val="0"/>
          <w:szCs w:val="28"/>
        </w:rPr>
        <w:t xml:space="preserve"> входить до семантичної структури лексем </w:t>
      </w:r>
      <w:r w:rsidRPr="001A4379">
        <w:rPr>
          <w:b w:val="0"/>
          <w:i/>
          <w:szCs w:val="28"/>
        </w:rPr>
        <w:t>булькати, буркотати, плескати, хлюпати, чавкати</w:t>
      </w:r>
      <w:r w:rsidRPr="001A4379">
        <w:rPr>
          <w:b w:val="0"/>
          <w:szCs w:val="28"/>
        </w:rPr>
        <w:t xml:space="preserve">. Ряд дієслів містить диференційну ознаку </w:t>
      </w:r>
      <w:r w:rsidR="004C097B" w:rsidRPr="001A4379">
        <w:rPr>
          <w:b w:val="0"/>
          <w:szCs w:val="28"/>
        </w:rPr>
        <w:t>«</w:t>
      </w:r>
      <w:r w:rsidRPr="001A4379">
        <w:rPr>
          <w:b w:val="0"/>
          <w:szCs w:val="28"/>
        </w:rPr>
        <w:t>явища природи</w:t>
      </w:r>
      <w:r w:rsidR="004C097B" w:rsidRPr="001A4379">
        <w:rPr>
          <w:b w:val="0"/>
          <w:szCs w:val="28"/>
        </w:rPr>
        <w:t>»</w:t>
      </w:r>
      <w:r w:rsidRPr="001A4379">
        <w:rPr>
          <w:b w:val="0"/>
          <w:szCs w:val="28"/>
        </w:rPr>
        <w:t>:</w:t>
      </w:r>
      <w:r w:rsidRPr="001A4379">
        <w:rPr>
          <w:b w:val="0"/>
          <w:i/>
          <w:szCs w:val="28"/>
        </w:rPr>
        <w:t xml:space="preserve"> бубоніти</w:t>
      </w:r>
      <w:r w:rsidRPr="001A4379">
        <w:rPr>
          <w:b w:val="0"/>
          <w:szCs w:val="28"/>
        </w:rPr>
        <w:t xml:space="preserve"> (про дощ); </w:t>
      </w:r>
      <w:r w:rsidRPr="001A4379">
        <w:rPr>
          <w:b w:val="0"/>
          <w:i/>
          <w:szCs w:val="28"/>
        </w:rPr>
        <w:t>гоготати,</w:t>
      </w:r>
      <w:r w:rsidRPr="001A4379">
        <w:rPr>
          <w:b w:val="0"/>
          <w:szCs w:val="28"/>
        </w:rPr>
        <w:t xml:space="preserve"> </w:t>
      </w:r>
      <w:r w:rsidRPr="001A4379">
        <w:rPr>
          <w:b w:val="0"/>
          <w:i/>
          <w:szCs w:val="28"/>
        </w:rPr>
        <w:t>гриміти</w:t>
      </w:r>
      <w:r w:rsidRPr="001A4379">
        <w:rPr>
          <w:b w:val="0"/>
          <w:szCs w:val="28"/>
        </w:rPr>
        <w:t xml:space="preserve"> (про грім); </w:t>
      </w:r>
      <w:r w:rsidRPr="001A4379">
        <w:rPr>
          <w:b w:val="0"/>
          <w:i/>
          <w:szCs w:val="28"/>
        </w:rPr>
        <w:t>завивати</w:t>
      </w:r>
      <w:r w:rsidRPr="001A4379">
        <w:rPr>
          <w:b w:val="0"/>
          <w:szCs w:val="28"/>
        </w:rPr>
        <w:t xml:space="preserve"> (про вітер);</w:t>
      </w:r>
      <w:r w:rsidRPr="001A4379">
        <w:rPr>
          <w:b w:val="0"/>
          <w:i/>
          <w:szCs w:val="28"/>
        </w:rPr>
        <w:t xml:space="preserve"> лящати</w:t>
      </w:r>
      <w:r w:rsidRPr="001A4379">
        <w:rPr>
          <w:szCs w:val="28"/>
        </w:rPr>
        <w:t xml:space="preserve"> </w:t>
      </w:r>
      <w:r w:rsidRPr="001A4379">
        <w:rPr>
          <w:b w:val="0"/>
          <w:szCs w:val="28"/>
        </w:rPr>
        <w:t xml:space="preserve">(про дощ); </w:t>
      </w:r>
      <w:r w:rsidRPr="001A4379">
        <w:rPr>
          <w:b w:val="0"/>
          <w:i/>
          <w:szCs w:val="28"/>
        </w:rPr>
        <w:t xml:space="preserve">пихкати </w:t>
      </w:r>
      <w:r w:rsidRPr="001A4379">
        <w:rPr>
          <w:b w:val="0"/>
          <w:szCs w:val="28"/>
        </w:rPr>
        <w:t xml:space="preserve">(про вогонь); </w:t>
      </w:r>
      <w:r w:rsidRPr="001A4379">
        <w:rPr>
          <w:b w:val="0"/>
          <w:i/>
          <w:szCs w:val="28"/>
        </w:rPr>
        <w:t>сичати</w:t>
      </w:r>
      <w:r w:rsidRPr="001A4379">
        <w:rPr>
          <w:szCs w:val="28"/>
        </w:rPr>
        <w:t xml:space="preserve"> </w:t>
      </w:r>
      <w:r w:rsidRPr="001A4379">
        <w:rPr>
          <w:b w:val="0"/>
          <w:szCs w:val="28"/>
        </w:rPr>
        <w:t xml:space="preserve">(про дощ); </w:t>
      </w:r>
      <w:r w:rsidRPr="001A4379">
        <w:rPr>
          <w:b w:val="0"/>
          <w:i/>
          <w:szCs w:val="28"/>
        </w:rPr>
        <w:t xml:space="preserve">скрипіти </w:t>
      </w:r>
      <w:r w:rsidRPr="001A4379">
        <w:rPr>
          <w:b w:val="0"/>
          <w:szCs w:val="28"/>
        </w:rPr>
        <w:t xml:space="preserve">(про мороз). Дієслівні </w:t>
      </w:r>
      <w:r w:rsidRPr="001A4379">
        <w:rPr>
          <w:b w:val="0"/>
          <w:szCs w:val="28"/>
        </w:rPr>
        <w:lastRenderedPageBreak/>
        <w:t xml:space="preserve">лексеми </w:t>
      </w:r>
      <w:r w:rsidRPr="001A4379">
        <w:rPr>
          <w:b w:val="0"/>
          <w:i/>
          <w:szCs w:val="28"/>
        </w:rPr>
        <w:t>шурхати,</w:t>
      </w:r>
      <w:r w:rsidRPr="001A4379">
        <w:rPr>
          <w:b w:val="0"/>
          <w:szCs w:val="28"/>
        </w:rPr>
        <w:t xml:space="preserve"> </w:t>
      </w:r>
      <w:r w:rsidRPr="001A4379">
        <w:rPr>
          <w:b w:val="0"/>
          <w:i/>
          <w:szCs w:val="28"/>
        </w:rPr>
        <w:t>шелестіти, шухотіти, шуміти</w:t>
      </w:r>
      <w:r w:rsidRPr="001A4379">
        <w:rPr>
          <w:b w:val="0"/>
          <w:szCs w:val="28"/>
        </w:rPr>
        <w:t xml:space="preserve"> та ін. об’єднані за диференційною семою </w:t>
      </w:r>
      <w:r w:rsidR="004C097B" w:rsidRPr="001A4379">
        <w:rPr>
          <w:b w:val="0"/>
          <w:szCs w:val="28"/>
        </w:rPr>
        <w:t>«</w:t>
      </w:r>
      <w:r w:rsidRPr="001A4379">
        <w:rPr>
          <w:b w:val="0"/>
          <w:szCs w:val="28"/>
        </w:rPr>
        <w:t>рослини</w:t>
      </w:r>
      <w:r w:rsidR="004C097B" w:rsidRPr="001A4379">
        <w:rPr>
          <w:b w:val="0"/>
          <w:szCs w:val="28"/>
        </w:rPr>
        <w:t>»</w:t>
      </w:r>
      <w:r w:rsidRPr="001A4379">
        <w:rPr>
          <w:b w:val="0"/>
          <w:szCs w:val="28"/>
        </w:rPr>
        <w:t>.</w:t>
      </w:r>
    </w:p>
    <w:p w:rsidR="004B011C" w:rsidRPr="001A4379" w:rsidRDefault="00316BCF" w:rsidP="00BB1074">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Розрізнювальна</w:t>
      </w:r>
      <w:r w:rsidR="004B011C" w:rsidRPr="001A4379">
        <w:rPr>
          <w:rFonts w:ascii="Times New Roman" w:hAnsi="Times New Roman" w:cs="Times New Roman"/>
          <w:sz w:val="28"/>
          <w:szCs w:val="28"/>
        </w:rPr>
        <w:t xml:space="preserve"> ознака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істота (крім людини)</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 xml:space="preserve"> наявна в дієсловах, що називають звуки, утворювані тваринами, птахами, земноводними та іншими представниками тваринного світу. Лексичними конкретизаторами семи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істота</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 xml:space="preserve"> виступають як родові, так і видові назви істот: </w:t>
      </w:r>
      <w:r w:rsidR="004B011C" w:rsidRPr="001A4379">
        <w:rPr>
          <w:rFonts w:ascii="Times New Roman" w:hAnsi="Times New Roman" w:cs="Times New Roman"/>
          <w:i/>
          <w:sz w:val="28"/>
          <w:szCs w:val="28"/>
        </w:rPr>
        <w:t>гарчати, рикати</w:t>
      </w:r>
      <w:r w:rsidR="004B011C" w:rsidRPr="001A4379">
        <w:rPr>
          <w:rFonts w:ascii="Times New Roman" w:hAnsi="Times New Roman" w:cs="Times New Roman"/>
          <w:sz w:val="28"/>
          <w:szCs w:val="28"/>
        </w:rPr>
        <w:t xml:space="preserve"> (про тварин); </w:t>
      </w:r>
      <w:r w:rsidR="004B011C" w:rsidRPr="001A4379">
        <w:rPr>
          <w:rFonts w:ascii="Times New Roman" w:hAnsi="Times New Roman" w:cs="Times New Roman"/>
          <w:i/>
          <w:sz w:val="28"/>
          <w:szCs w:val="28"/>
        </w:rPr>
        <w:t>пищати</w:t>
      </w:r>
      <w:r w:rsidR="004B011C" w:rsidRPr="001A4379">
        <w:rPr>
          <w:rFonts w:ascii="Times New Roman" w:hAnsi="Times New Roman" w:cs="Times New Roman"/>
          <w:b/>
          <w:sz w:val="28"/>
          <w:szCs w:val="28"/>
        </w:rPr>
        <w:t xml:space="preserve"> </w:t>
      </w:r>
      <w:r w:rsidR="004B011C" w:rsidRPr="001A4379">
        <w:rPr>
          <w:rFonts w:ascii="Times New Roman" w:hAnsi="Times New Roman" w:cs="Times New Roman"/>
          <w:sz w:val="28"/>
          <w:szCs w:val="28"/>
        </w:rPr>
        <w:t xml:space="preserve">(про комах, птахів); </w:t>
      </w:r>
      <w:r w:rsidR="004B011C" w:rsidRPr="001A4379">
        <w:rPr>
          <w:rFonts w:ascii="Times New Roman" w:hAnsi="Times New Roman" w:cs="Times New Roman"/>
          <w:i/>
          <w:sz w:val="28"/>
          <w:szCs w:val="28"/>
        </w:rPr>
        <w:t>цінькати</w:t>
      </w:r>
      <w:r w:rsidR="004B011C" w:rsidRPr="001A4379">
        <w:rPr>
          <w:rFonts w:ascii="Times New Roman" w:hAnsi="Times New Roman" w:cs="Times New Roman"/>
          <w:sz w:val="28"/>
          <w:szCs w:val="28"/>
        </w:rPr>
        <w:t xml:space="preserve"> </w:t>
      </w:r>
      <w:r w:rsidR="004B011C" w:rsidRPr="001A4379">
        <w:rPr>
          <w:rFonts w:ascii="Times New Roman" w:hAnsi="Times New Roman" w:cs="Times New Roman"/>
          <w:spacing w:val="4"/>
          <w:sz w:val="28"/>
          <w:szCs w:val="28"/>
        </w:rPr>
        <w:t xml:space="preserve">(про птахів); </w:t>
      </w:r>
      <w:r w:rsidR="004B011C" w:rsidRPr="001A4379">
        <w:rPr>
          <w:rFonts w:ascii="Times New Roman" w:hAnsi="Times New Roman" w:cs="Times New Roman"/>
          <w:i/>
          <w:spacing w:val="4"/>
          <w:sz w:val="28"/>
          <w:szCs w:val="28"/>
        </w:rPr>
        <w:t>дзижчати</w:t>
      </w:r>
      <w:r w:rsidR="004B011C" w:rsidRPr="001A4379">
        <w:rPr>
          <w:rFonts w:ascii="Times New Roman" w:hAnsi="Times New Roman" w:cs="Times New Roman"/>
          <w:spacing w:val="4"/>
          <w:sz w:val="28"/>
          <w:szCs w:val="28"/>
        </w:rPr>
        <w:t xml:space="preserve"> (про комах); </w:t>
      </w:r>
      <w:r w:rsidR="004B011C" w:rsidRPr="001A4379">
        <w:rPr>
          <w:rFonts w:ascii="Times New Roman" w:hAnsi="Times New Roman" w:cs="Times New Roman"/>
          <w:i/>
          <w:spacing w:val="4"/>
          <w:sz w:val="28"/>
          <w:szCs w:val="28"/>
        </w:rPr>
        <w:t>кувікати</w:t>
      </w:r>
      <w:r w:rsidR="004B011C" w:rsidRPr="001A4379">
        <w:rPr>
          <w:rFonts w:ascii="Times New Roman" w:hAnsi="Times New Roman" w:cs="Times New Roman"/>
          <w:spacing w:val="4"/>
          <w:sz w:val="28"/>
          <w:szCs w:val="28"/>
        </w:rPr>
        <w:t xml:space="preserve"> (про порося); </w:t>
      </w:r>
      <w:r w:rsidR="004B011C" w:rsidRPr="001A4379">
        <w:rPr>
          <w:rFonts w:ascii="Times New Roman" w:hAnsi="Times New Roman" w:cs="Times New Roman"/>
          <w:i/>
          <w:spacing w:val="4"/>
          <w:sz w:val="28"/>
          <w:szCs w:val="28"/>
        </w:rPr>
        <w:t>кудкуда</w:t>
      </w:r>
      <w:r w:rsidR="004B011C" w:rsidRPr="001A4379">
        <w:rPr>
          <w:rFonts w:ascii="Times New Roman" w:hAnsi="Times New Roman" w:cs="Times New Roman"/>
          <w:i/>
          <w:sz w:val="28"/>
          <w:szCs w:val="28"/>
        </w:rPr>
        <w:t>хкати</w:t>
      </w:r>
      <w:r w:rsidR="004B011C" w:rsidRPr="001A4379">
        <w:rPr>
          <w:rFonts w:ascii="Times New Roman" w:hAnsi="Times New Roman" w:cs="Times New Roman"/>
          <w:sz w:val="28"/>
          <w:szCs w:val="28"/>
        </w:rPr>
        <w:t xml:space="preserve"> (про курку); </w:t>
      </w:r>
      <w:r w:rsidR="004B011C" w:rsidRPr="001A4379">
        <w:rPr>
          <w:rFonts w:ascii="Times New Roman" w:hAnsi="Times New Roman" w:cs="Times New Roman"/>
          <w:i/>
          <w:sz w:val="28"/>
          <w:szCs w:val="28"/>
        </w:rPr>
        <w:t>курликати</w:t>
      </w:r>
      <w:r w:rsidR="004B011C" w:rsidRPr="001A4379">
        <w:rPr>
          <w:rFonts w:ascii="Times New Roman" w:hAnsi="Times New Roman" w:cs="Times New Roman"/>
          <w:b/>
          <w:sz w:val="28"/>
          <w:szCs w:val="28"/>
        </w:rPr>
        <w:t xml:space="preserve"> </w:t>
      </w:r>
      <w:r w:rsidR="004B011C" w:rsidRPr="001A4379">
        <w:rPr>
          <w:rFonts w:ascii="Times New Roman" w:hAnsi="Times New Roman" w:cs="Times New Roman"/>
          <w:sz w:val="28"/>
          <w:szCs w:val="28"/>
        </w:rPr>
        <w:t>(про журавлів).</w:t>
      </w:r>
    </w:p>
    <w:p w:rsidR="004B011C" w:rsidRPr="001A4379" w:rsidRDefault="004B011C" w:rsidP="00BB1074">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Сема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істота (крім людини)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репрезентована в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дієсловах звучання п’ятьма варіантами: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домашні та дикі тварини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домашні птахи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дикі птахи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земноводні</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комахи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Сема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домашні та дикі тварини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представлена в дієсловах </w:t>
      </w:r>
      <w:r w:rsidRPr="001A4379">
        <w:rPr>
          <w:rFonts w:ascii="Times New Roman" w:hAnsi="Times New Roman" w:cs="Times New Roman"/>
          <w:i/>
          <w:sz w:val="28"/>
          <w:szCs w:val="28"/>
        </w:rPr>
        <w:t>бекати, мекати</w:t>
      </w:r>
      <w:r w:rsidRPr="001A4379">
        <w:rPr>
          <w:rFonts w:ascii="Times New Roman" w:hAnsi="Times New Roman" w:cs="Times New Roman"/>
          <w:sz w:val="28"/>
          <w:szCs w:val="28"/>
        </w:rPr>
        <w:t xml:space="preserve"> (про козу); </w:t>
      </w:r>
      <w:r w:rsidRPr="001A4379">
        <w:rPr>
          <w:rFonts w:ascii="Times New Roman" w:hAnsi="Times New Roman" w:cs="Times New Roman"/>
          <w:i/>
          <w:sz w:val="28"/>
          <w:szCs w:val="28"/>
        </w:rPr>
        <w:t>гавкати</w:t>
      </w:r>
      <w:r w:rsidRPr="001A4379">
        <w:rPr>
          <w:rFonts w:ascii="Times New Roman" w:hAnsi="Times New Roman" w:cs="Times New Roman"/>
          <w:sz w:val="28"/>
          <w:szCs w:val="28"/>
        </w:rPr>
        <w:t xml:space="preserve"> (про собак, лисиць); </w:t>
      </w:r>
      <w:r w:rsidRPr="001A4379">
        <w:rPr>
          <w:rFonts w:ascii="Times New Roman" w:hAnsi="Times New Roman" w:cs="Times New Roman"/>
          <w:i/>
          <w:sz w:val="28"/>
          <w:szCs w:val="28"/>
        </w:rPr>
        <w:t>дзявкати</w:t>
      </w:r>
      <w:r w:rsidRPr="001A4379">
        <w:rPr>
          <w:rFonts w:ascii="Times New Roman" w:hAnsi="Times New Roman" w:cs="Times New Roman"/>
          <w:b/>
          <w:sz w:val="28"/>
          <w:szCs w:val="28"/>
        </w:rPr>
        <w:t xml:space="preserve"> </w:t>
      </w:r>
      <w:r w:rsidRPr="001A4379">
        <w:rPr>
          <w:rFonts w:ascii="Times New Roman" w:hAnsi="Times New Roman" w:cs="Times New Roman"/>
          <w:sz w:val="28"/>
          <w:szCs w:val="28"/>
        </w:rPr>
        <w:t xml:space="preserve">(про маленьких собак); </w:t>
      </w:r>
      <w:r w:rsidRPr="001A4379">
        <w:rPr>
          <w:rFonts w:ascii="Times New Roman" w:hAnsi="Times New Roman" w:cs="Times New Roman"/>
          <w:i/>
          <w:sz w:val="28"/>
          <w:szCs w:val="28"/>
        </w:rPr>
        <w:t>мукати</w:t>
      </w:r>
      <w:r w:rsidRPr="001A4379">
        <w:rPr>
          <w:rFonts w:ascii="Times New Roman" w:hAnsi="Times New Roman" w:cs="Times New Roman"/>
          <w:sz w:val="28"/>
          <w:szCs w:val="28"/>
        </w:rPr>
        <w:t xml:space="preserve"> (про велику рогату худобу); </w:t>
      </w:r>
      <w:r w:rsidRPr="001A4379">
        <w:rPr>
          <w:rFonts w:ascii="Times New Roman" w:hAnsi="Times New Roman" w:cs="Times New Roman"/>
          <w:i/>
          <w:sz w:val="28"/>
          <w:szCs w:val="28"/>
        </w:rPr>
        <w:t>муркотати, муркати, нявкати</w:t>
      </w:r>
      <w:r w:rsidRPr="001A4379">
        <w:rPr>
          <w:rFonts w:ascii="Times New Roman" w:hAnsi="Times New Roman" w:cs="Times New Roman"/>
          <w:sz w:val="28"/>
          <w:szCs w:val="28"/>
        </w:rPr>
        <w:t xml:space="preserve"> (про котів);</w:t>
      </w:r>
      <w:r w:rsidRPr="001A4379">
        <w:rPr>
          <w:rFonts w:ascii="Times New Roman" w:hAnsi="Times New Roman" w:cs="Times New Roman"/>
          <w:i/>
          <w:sz w:val="28"/>
          <w:szCs w:val="28"/>
        </w:rPr>
        <w:t xml:space="preserve"> скавучати, скиглити </w:t>
      </w:r>
      <w:r w:rsidRPr="001A4379">
        <w:rPr>
          <w:rFonts w:ascii="Times New Roman" w:hAnsi="Times New Roman" w:cs="Times New Roman"/>
          <w:sz w:val="28"/>
          <w:szCs w:val="28"/>
        </w:rPr>
        <w:t xml:space="preserve">(про собак). За </w:t>
      </w:r>
      <w:r w:rsidR="00C35198" w:rsidRPr="001A4379">
        <w:rPr>
          <w:rFonts w:ascii="Times New Roman" w:hAnsi="Times New Roman" w:cs="Times New Roman"/>
          <w:sz w:val="28"/>
          <w:szCs w:val="28"/>
        </w:rPr>
        <w:t>семою</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домашні птахи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ідентифікуються </w:t>
      </w:r>
      <w:r w:rsidR="0091279B">
        <w:rPr>
          <w:rFonts w:ascii="Times New Roman" w:hAnsi="Times New Roman" w:cs="Times New Roman"/>
          <w:sz w:val="28"/>
          <w:szCs w:val="28"/>
        </w:rPr>
        <w:t xml:space="preserve">автосемантичні </w:t>
      </w:r>
      <w:r w:rsidRPr="001A4379">
        <w:rPr>
          <w:rFonts w:ascii="Times New Roman" w:hAnsi="Times New Roman" w:cs="Times New Roman"/>
          <w:sz w:val="28"/>
          <w:szCs w:val="28"/>
        </w:rPr>
        <w:t xml:space="preserve">дієслова </w:t>
      </w:r>
      <w:r w:rsidRPr="001A4379">
        <w:rPr>
          <w:rFonts w:ascii="Times New Roman" w:hAnsi="Times New Roman" w:cs="Times New Roman"/>
          <w:i/>
          <w:sz w:val="28"/>
          <w:szCs w:val="28"/>
        </w:rPr>
        <w:t xml:space="preserve">гагакати, гегекати, гегкати, гоготати </w:t>
      </w:r>
      <w:r w:rsidRPr="001A4379">
        <w:rPr>
          <w:rFonts w:ascii="Times New Roman" w:hAnsi="Times New Roman" w:cs="Times New Roman"/>
          <w:sz w:val="28"/>
          <w:szCs w:val="28"/>
        </w:rPr>
        <w:t xml:space="preserve">(про гусей); </w:t>
      </w:r>
      <w:r w:rsidRPr="001A4379">
        <w:rPr>
          <w:rFonts w:ascii="Times New Roman" w:hAnsi="Times New Roman" w:cs="Times New Roman"/>
          <w:i/>
          <w:sz w:val="28"/>
          <w:szCs w:val="28"/>
        </w:rPr>
        <w:t>кукурікати</w:t>
      </w:r>
      <w:r w:rsidRPr="001A4379">
        <w:rPr>
          <w:rFonts w:ascii="Times New Roman" w:hAnsi="Times New Roman" w:cs="Times New Roman"/>
          <w:sz w:val="28"/>
          <w:szCs w:val="28"/>
        </w:rPr>
        <w:t xml:space="preserve"> (про півня); </w:t>
      </w:r>
      <w:r w:rsidRPr="001A4379">
        <w:rPr>
          <w:rFonts w:ascii="Times New Roman" w:hAnsi="Times New Roman" w:cs="Times New Roman"/>
          <w:i/>
          <w:sz w:val="28"/>
          <w:szCs w:val="28"/>
        </w:rPr>
        <w:t>сокорити, сокотати, квок</w:t>
      </w:r>
      <w:r w:rsidRPr="001A4379">
        <w:rPr>
          <w:rFonts w:ascii="Times New Roman" w:hAnsi="Times New Roman" w:cs="Times New Roman"/>
          <w:i/>
          <w:sz w:val="28"/>
          <w:szCs w:val="28"/>
        </w:rPr>
        <w:softHyphen/>
        <w:t>тати, киркати</w:t>
      </w:r>
      <w:r w:rsidRPr="001A4379">
        <w:rPr>
          <w:rFonts w:ascii="Times New Roman" w:hAnsi="Times New Roman" w:cs="Times New Roman"/>
          <w:sz w:val="28"/>
          <w:szCs w:val="28"/>
        </w:rPr>
        <w:t xml:space="preserve"> (про курку); </w:t>
      </w:r>
      <w:r w:rsidRPr="001A4379">
        <w:rPr>
          <w:rFonts w:ascii="Times New Roman" w:hAnsi="Times New Roman" w:cs="Times New Roman"/>
          <w:i/>
          <w:sz w:val="28"/>
          <w:szCs w:val="28"/>
        </w:rPr>
        <w:t>ціпкати</w:t>
      </w:r>
      <w:r w:rsidRPr="001A4379">
        <w:rPr>
          <w:rFonts w:ascii="Times New Roman" w:hAnsi="Times New Roman" w:cs="Times New Roman"/>
          <w:sz w:val="28"/>
          <w:szCs w:val="28"/>
        </w:rPr>
        <w:t xml:space="preserve"> (про курчат); </w:t>
      </w:r>
      <w:r w:rsidRPr="001A4379">
        <w:rPr>
          <w:rFonts w:ascii="Times New Roman" w:hAnsi="Times New Roman" w:cs="Times New Roman"/>
          <w:i/>
          <w:sz w:val="28"/>
          <w:szCs w:val="28"/>
        </w:rPr>
        <w:t xml:space="preserve">кахкати </w:t>
      </w:r>
      <w:r w:rsidRPr="001A4379">
        <w:rPr>
          <w:rFonts w:ascii="Times New Roman" w:hAnsi="Times New Roman" w:cs="Times New Roman"/>
          <w:sz w:val="28"/>
          <w:szCs w:val="28"/>
        </w:rPr>
        <w:t xml:space="preserve">(про качок). На звуки, утворювані дикими птахами, вказує відповідна сема в дієсловах </w:t>
      </w:r>
      <w:r w:rsidRPr="001A4379">
        <w:rPr>
          <w:rFonts w:ascii="Times New Roman" w:hAnsi="Times New Roman" w:cs="Times New Roman"/>
          <w:i/>
          <w:sz w:val="28"/>
          <w:szCs w:val="28"/>
        </w:rPr>
        <w:t>воркотати, воркувати, туркати</w:t>
      </w:r>
      <w:r w:rsidRPr="001A4379">
        <w:rPr>
          <w:rFonts w:ascii="Times New Roman" w:hAnsi="Times New Roman" w:cs="Times New Roman"/>
          <w:sz w:val="28"/>
          <w:szCs w:val="28"/>
        </w:rPr>
        <w:t xml:space="preserve"> (про голубів, горлиць); </w:t>
      </w:r>
      <w:r w:rsidRPr="001A4379">
        <w:rPr>
          <w:rFonts w:ascii="Times New Roman" w:hAnsi="Times New Roman" w:cs="Times New Roman"/>
          <w:i/>
          <w:sz w:val="28"/>
          <w:szCs w:val="28"/>
        </w:rPr>
        <w:t xml:space="preserve">каркати </w:t>
      </w:r>
      <w:r w:rsidRPr="001A4379">
        <w:rPr>
          <w:rFonts w:ascii="Times New Roman" w:hAnsi="Times New Roman" w:cs="Times New Roman"/>
          <w:sz w:val="28"/>
          <w:szCs w:val="28"/>
        </w:rPr>
        <w:t xml:space="preserve">(про птахів родини воронових); </w:t>
      </w:r>
      <w:r w:rsidRPr="001A4379">
        <w:rPr>
          <w:rFonts w:ascii="Times New Roman" w:hAnsi="Times New Roman" w:cs="Times New Roman"/>
          <w:i/>
          <w:sz w:val="28"/>
          <w:szCs w:val="28"/>
        </w:rPr>
        <w:t>кукукати, кукувати, кувати</w:t>
      </w:r>
      <w:r w:rsidRPr="001A4379">
        <w:rPr>
          <w:rFonts w:ascii="Times New Roman" w:hAnsi="Times New Roman" w:cs="Times New Roman"/>
          <w:sz w:val="28"/>
          <w:szCs w:val="28"/>
        </w:rPr>
        <w:t xml:space="preserve"> (про зозулю); </w:t>
      </w:r>
      <w:r w:rsidRPr="001A4379">
        <w:rPr>
          <w:rFonts w:ascii="Times New Roman" w:hAnsi="Times New Roman" w:cs="Times New Roman"/>
          <w:i/>
          <w:sz w:val="28"/>
          <w:szCs w:val="28"/>
        </w:rPr>
        <w:t>кигикати</w:t>
      </w:r>
      <w:r w:rsidRPr="001A4379">
        <w:rPr>
          <w:rFonts w:ascii="Times New Roman" w:hAnsi="Times New Roman" w:cs="Times New Roman"/>
          <w:sz w:val="28"/>
          <w:szCs w:val="28"/>
        </w:rPr>
        <w:t xml:space="preserve"> (про чайку), </w:t>
      </w:r>
      <w:r w:rsidRPr="001A4379">
        <w:rPr>
          <w:rFonts w:ascii="Times New Roman" w:hAnsi="Times New Roman" w:cs="Times New Roman"/>
          <w:i/>
          <w:sz w:val="28"/>
          <w:szCs w:val="28"/>
        </w:rPr>
        <w:t>скрипіти</w:t>
      </w:r>
      <w:r w:rsidRPr="001A4379">
        <w:rPr>
          <w:rFonts w:ascii="Times New Roman" w:hAnsi="Times New Roman" w:cs="Times New Roman"/>
          <w:sz w:val="28"/>
          <w:szCs w:val="28"/>
        </w:rPr>
        <w:t xml:space="preserve"> (про снігурів, деркачів); </w:t>
      </w:r>
      <w:r w:rsidRPr="001A4379">
        <w:rPr>
          <w:rFonts w:ascii="Times New Roman" w:hAnsi="Times New Roman" w:cs="Times New Roman"/>
          <w:i/>
          <w:sz w:val="28"/>
          <w:szCs w:val="28"/>
        </w:rPr>
        <w:t>тьохкати</w:t>
      </w:r>
      <w:r w:rsidRPr="001A4379">
        <w:rPr>
          <w:rFonts w:ascii="Times New Roman" w:hAnsi="Times New Roman" w:cs="Times New Roman"/>
          <w:sz w:val="28"/>
          <w:szCs w:val="28"/>
        </w:rPr>
        <w:t xml:space="preserve"> (про солов’їв); </w:t>
      </w:r>
      <w:r w:rsidRPr="001A4379">
        <w:rPr>
          <w:rFonts w:ascii="Times New Roman" w:hAnsi="Times New Roman" w:cs="Times New Roman"/>
          <w:i/>
          <w:sz w:val="28"/>
          <w:szCs w:val="28"/>
        </w:rPr>
        <w:t>ухати</w:t>
      </w:r>
      <w:r w:rsidRPr="001A4379">
        <w:rPr>
          <w:rFonts w:ascii="Times New Roman" w:hAnsi="Times New Roman" w:cs="Times New Roman"/>
          <w:sz w:val="28"/>
          <w:szCs w:val="28"/>
        </w:rPr>
        <w:t xml:space="preserve"> (про сича, сову); </w:t>
      </w:r>
      <w:r w:rsidRPr="001A4379">
        <w:rPr>
          <w:rFonts w:ascii="Times New Roman" w:hAnsi="Times New Roman" w:cs="Times New Roman"/>
          <w:i/>
          <w:sz w:val="28"/>
          <w:szCs w:val="28"/>
        </w:rPr>
        <w:t>хававкати</w:t>
      </w:r>
      <w:r w:rsidRPr="001A4379">
        <w:rPr>
          <w:rFonts w:ascii="Times New Roman" w:hAnsi="Times New Roman" w:cs="Times New Roman"/>
          <w:b/>
          <w:sz w:val="28"/>
          <w:szCs w:val="28"/>
        </w:rPr>
        <w:t xml:space="preserve"> </w:t>
      </w:r>
      <w:r w:rsidRPr="001A4379">
        <w:rPr>
          <w:rFonts w:ascii="Times New Roman" w:hAnsi="Times New Roman" w:cs="Times New Roman"/>
          <w:sz w:val="28"/>
          <w:szCs w:val="28"/>
        </w:rPr>
        <w:t xml:space="preserve">(про перепела, пугача); </w:t>
      </w:r>
      <w:r w:rsidRPr="001A4379">
        <w:rPr>
          <w:rFonts w:ascii="Times New Roman" w:hAnsi="Times New Roman" w:cs="Times New Roman"/>
          <w:i/>
          <w:sz w:val="28"/>
          <w:szCs w:val="28"/>
        </w:rPr>
        <w:t>цвірінькати</w:t>
      </w:r>
      <w:r w:rsidRPr="001A4379">
        <w:rPr>
          <w:rFonts w:ascii="Times New Roman" w:hAnsi="Times New Roman" w:cs="Times New Roman"/>
          <w:sz w:val="28"/>
          <w:szCs w:val="28"/>
        </w:rPr>
        <w:t xml:space="preserve"> (про горобців);</w:t>
      </w:r>
      <w:r w:rsidRPr="001A4379">
        <w:rPr>
          <w:rFonts w:ascii="Times New Roman" w:hAnsi="Times New Roman" w:cs="Times New Roman"/>
          <w:b/>
          <w:sz w:val="28"/>
          <w:szCs w:val="28"/>
        </w:rPr>
        <w:t xml:space="preserve"> </w:t>
      </w:r>
      <w:r w:rsidRPr="001A4379">
        <w:rPr>
          <w:rFonts w:ascii="Times New Roman" w:hAnsi="Times New Roman" w:cs="Times New Roman"/>
          <w:i/>
          <w:sz w:val="28"/>
          <w:szCs w:val="28"/>
        </w:rPr>
        <w:t>щебетати</w:t>
      </w:r>
      <w:r w:rsidRPr="001A4379">
        <w:rPr>
          <w:rFonts w:ascii="Times New Roman" w:hAnsi="Times New Roman" w:cs="Times New Roman"/>
          <w:sz w:val="28"/>
          <w:szCs w:val="28"/>
        </w:rPr>
        <w:t xml:space="preserve"> (про птахів); </w:t>
      </w:r>
      <w:r w:rsidRPr="001A4379">
        <w:rPr>
          <w:rFonts w:ascii="Times New Roman" w:hAnsi="Times New Roman" w:cs="Times New Roman"/>
          <w:i/>
          <w:sz w:val="28"/>
          <w:szCs w:val="28"/>
        </w:rPr>
        <w:t>ячати</w:t>
      </w:r>
      <w:r w:rsidRPr="001A4379">
        <w:rPr>
          <w:rFonts w:ascii="Times New Roman" w:hAnsi="Times New Roman" w:cs="Times New Roman"/>
          <w:b/>
          <w:sz w:val="28"/>
          <w:szCs w:val="28"/>
        </w:rPr>
        <w:t xml:space="preserve"> </w:t>
      </w:r>
      <w:r w:rsidRPr="001A4379">
        <w:rPr>
          <w:rFonts w:ascii="Times New Roman" w:hAnsi="Times New Roman" w:cs="Times New Roman"/>
          <w:sz w:val="28"/>
          <w:szCs w:val="28"/>
        </w:rPr>
        <w:t xml:space="preserve">(про лебедів). ДС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земноводні</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зафіксована в дієсловах </w:t>
      </w:r>
      <w:r w:rsidRPr="001A4379">
        <w:rPr>
          <w:rFonts w:ascii="Times New Roman" w:hAnsi="Times New Roman" w:cs="Times New Roman"/>
          <w:i/>
          <w:sz w:val="28"/>
          <w:szCs w:val="28"/>
        </w:rPr>
        <w:t>квакати, кумкати, крумкати</w:t>
      </w:r>
      <w:r w:rsidRPr="001A4379">
        <w:rPr>
          <w:rFonts w:ascii="Times New Roman" w:hAnsi="Times New Roman" w:cs="Times New Roman"/>
          <w:sz w:val="28"/>
          <w:szCs w:val="28"/>
        </w:rPr>
        <w:t xml:space="preserve"> (про жабу); </w:t>
      </w:r>
      <w:r w:rsidRPr="001A4379">
        <w:rPr>
          <w:rFonts w:ascii="Times New Roman" w:hAnsi="Times New Roman" w:cs="Times New Roman"/>
          <w:i/>
          <w:sz w:val="28"/>
          <w:szCs w:val="28"/>
        </w:rPr>
        <w:t>шипіти</w:t>
      </w:r>
      <w:r w:rsidRPr="001A4379">
        <w:rPr>
          <w:rFonts w:ascii="Times New Roman" w:hAnsi="Times New Roman" w:cs="Times New Roman"/>
          <w:sz w:val="28"/>
          <w:szCs w:val="28"/>
        </w:rPr>
        <w:t xml:space="preserve"> (про гадюку). За семою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комахи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ідентифікуються дієслівні лексеми</w:t>
      </w:r>
      <w:r w:rsidRPr="001A4379">
        <w:rPr>
          <w:rFonts w:ascii="Times New Roman" w:hAnsi="Times New Roman" w:cs="Times New Roman"/>
          <w:i/>
          <w:sz w:val="28"/>
          <w:szCs w:val="28"/>
        </w:rPr>
        <w:t xml:space="preserve"> стрекотати, тиркати, тріщати, фурчати, цвірінькати, цвірчати</w:t>
      </w:r>
      <w:r w:rsidRPr="001A4379">
        <w:rPr>
          <w:rFonts w:ascii="Times New Roman" w:hAnsi="Times New Roman" w:cs="Times New Roman"/>
          <w:sz w:val="28"/>
          <w:szCs w:val="28"/>
        </w:rPr>
        <w:t xml:space="preserve"> (про цвіркунів, коників).</w:t>
      </w:r>
    </w:p>
    <w:p w:rsidR="004B011C" w:rsidRPr="001A4379" w:rsidRDefault="00C35198" w:rsidP="00316BCF">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Д</w:t>
      </w:r>
      <w:r w:rsidR="004B011C" w:rsidRPr="001A4379">
        <w:rPr>
          <w:rFonts w:ascii="Times New Roman" w:hAnsi="Times New Roman" w:cs="Times New Roman"/>
          <w:sz w:val="28"/>
          <w:szCs w:val="28"/>
        </w:rPr>
        <w:t xml:space="preserve">ієслова звучання з диференційною ознакою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людина</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 xml:space="preserve"> тісно </w:t>
      </w:r>
      <w:r w:rsidR="004B011C" w:rsidRPr="001A4379">
        <w:rPr>
          <w:rFonts w:ascii="Times New Roman" w:hAnsi="Times New Roman" w:cs="Times New Roman"/>
          <w:sz w:val="28"/>
          <w:szCs w:val="28"/>
        </w:rPr>
        <w:lastRenderedPageBreak/>
        <w:t xml:space="preserve">пов’язані з дієсловами мовлення й іноді розглядаються в їхньому складі. Л.М. Васильєв, зокрема, усі дієслова на позначення </w:t>
      </w:r>
      <w:r w:rsidR="004B011C" w:rsidRPr="001A4379">
        <w:rPr>
          <w:rFonts w:ascii="Times New Roman" w:hAnsi="Times New Roman" w:cs="Times New Roman"/>
          <w:spacing w:val="-6"/>
          <w:sz w:val="28"/>
          <w:szCs w:val="28"/>
        </w:rPr>
        <w:t>звуків, утворюваних людиною, поділяє між двома підгрупами: дієслова</w:t>
      </w:r>
      <w:r w:rsidR="005F2E67" w:rsidRPr="001A4379">
        <w:rPr>
          <w:rFonts w:ascii="Times New Roman" w:hAnsi="Times New Roman" w:cs="Times New Roman"/>
          <w:spacing w:val="-6"/>
          <w:sz w:val="28"/>
          <w:szCs w:val="28"/>
        </w:rPr>
        <w:t xml:space="preserve"> – </w:t>
      </w:r>
      <w:r w:rsidR="004B011C" w:rsidRPr="001A4379">
        <w:rPr>
          <w:rFonts w:ascii="Times New Roman" w:hAnsi="Times New Roman" w:cs="Times New Roman"/>
          <w:sz w:val="28"/>
          <w:szCs w:val="28"/>
        </w:rPr>
        <w:t>назви членороздільних звуків людини та дієслова</w:t>
      </w:r>
      <w:r w:rsidR="005F2E67" w:rsidRPr="001A4379">
        <w:rPr>
          <w:rFonts w:ascii="Times New Roman" w:hAnsi="Times New Roman" w:cs="Times New Roman"/>
          <w:sz w:val="28"/>
          <w:szCs w:val="28"/>
        </w:rPr>
        <w:t xml:space="preserve"> – </w:t>
      </w:r>
      <w:r w:rsidR="004B011C" w:rsidRPr="001A4379">
        <w:rPr>
          <w:rFonts w:ascii="Times New Roman" w:hAnsi="Times New Roman" w:cs="Times New Roman"/>
          <w:sz w:val="28"/>
          <w:szCs w:val="28"/>
        </w:rPr>
        <w:t>назви нечл</w:t>
      </w:r>
      <w:r w:rsidR="000C7672" w:rsidRPr="001A4379">
        <w:rPr>
          <w:rFonts w:ascii="Times New Roman" w:hAnsi="Times New Roman" w:cs="Times New Roman"/>
          <w:sz w:val="28"/>
          <w:szCs w:val="28"/>
        </w:rPr>
        <w:t>енороз</w:t>
      </w:r>
      <w:r w:rsidR="000C7672" w:rsidRPr="001A4379">
        <w:rPr>
          <w:rFonts w:ascii="Times New Roman" w:hAnsi="Times New Roman" w:cs="Times New Roman"/>
          <w:sz w:val="28"/>
          <w:szCs w:val="28"/>
        </w:rPr>
        <w:softHyphen/>
        <w:t>дільних звуків людини [10</w:t>
      </w:r>
      <w:r w:rsidR="004B011C" w:rsidRPr="001A4379">
        <w:rPr>
          <w:rFonts w:ascii="Times New Roman" w:hAnsi="Times New Roman" w:cs="Times New Roman"/>
          <w:sz w:val="28"/>
          <w:szCs w:val="28"/>
        </w:rPr>
        <w:t>, с.</w:t>
      </w:r>
      <w:r w:rsidR="00BB2E73" w:rsidRPr="001A4379">
        <w:rPr>
          <w:rFonts w:ascii="Times New Roman" w:hAnsi="Times New Roman" w:cs="Times New Roman"/>
          <w:sz w:val="28"/>
          <w:szCs w:val="28"/>
        </w:rPr>
        <w:t> </w:t>
      </w:r>
      <w:r w:rsidR="004B011C" w:rsidRPr="001A4379">
        <w:rPr>
          <w:rFonts w:ascii="Times New Roman" w:hAnsi="Times New Roman" w:cs="Times New Roman"/>
          <w:sz w:val="28"/>
          <w:szCs w:val="28"/>
        </w:rPr>
        <w:t xml:space="preserve">45]. </w:t>
      </w:r>
      <w:r w:rsidR="00316BCF" w:rsidRPr="001A4379">
        <w:rPr>
          <w:rFonts w:ascii="Times New Roman" w:hAnsi="Times New Roman" w:cs="Times New Roman"/>
          <w:sz w:val="28"/>
          <w:szCs w:val="28"/>
        </w:rPr>
        <w:t>До першої підгрупи належать</w:t>
      </w:r>
      <w:r w:rsidR="004B011C" w:rsidRPr="001A4379">
        <w:rPr>
          <w:rFonts w:ascii="Times New Roman" w:hAnsi="Times New Roman" w:cs="Times New Roman"/>
          <w:sz w:val="28"/>
          <w:szCs w:val="28"/>
        </w:rPr>
        <w:t xml:space="preserve"> лексеми, які</w:t>
      </w:r>
      <w:r w:rsidR="00430B6E" w:rsidRPr="001A4379">
        <w:rPr>
          <w:rFonts w:ascii="Times New Roman" w:hAnsi="Times New Roman" w:cs="Times New Roman"/>
          <w:sz w:val="28"/>
          <w:szCs w:val="28"/>
        </w:rPr>
        <w:t xml:space="preserve"> </w:t>
      </w:r>
      <w:r w:rsidR="004B011C" w:rsidRPr="001A4379">
        <w:rPr>
          <w:rFonts w:ascii="Times New Roman" w:hAnsi="Times New Roman" w:cs="Times New Roman"/>
          <w:sz w:val="28"/>
          <w:szCs w:val="28"/>
        </w:rPr>
        <w:t xml:space="preserve">характеризують </w:t>
      </w:r>
      <w:r w:rsidR="00316BCF" w:rsidRPr="001A4379">
        <w:rPr>
          <w:rFonts w:ascii="Times New Roman" w:hAnsi="Times New Roman" w:cs="Times New Roman"/>
          <w:sz w:val="28"/>
          <w:szCs w:val="28"/>
        </w:rPr>
        <w:t>людське</w:t>
      </w:r>
      <w:r w:rsidR="004B011C" w:rsidRPr="001A4379">
        <w:rPr>
          <w:rFonts w:ascii="Times New Roman" w:hAnsi="Times New Roman" w:cs="Times New Roman"/>
          <w:sz w:val="28"/>
          <w:szCs w:val="28"/>
        </w:rPr>
        <w:t xml:space="preserve"> мовлення</w:t>
      </w:r>
      <w:r w:rsidR="00316BCF" w:rsidRPr="001A4379">
        <w:rPr>
          <w:rFonts w:ascii="Times New Roman" w:hAnsi="Times New Roman" w:cs="Times New Roman"/>
          <w:sz w:val="28"/>
          <w:szCs w:val="28"/>
        </w:rPr>
        <w:t>, а саме – вимову</w:t>
      </w:r>
      <w:r w:rsidR="004B011C" w:rsidRPr="001A4379">
        <w:rPr>
          <w:rFonts w:ascii="Times New Roman" w:hAnsi="Times New Roman" w:cs="Times New Roman"/>
          <w:sz w:val="28"/>
          <w:szCs w:val="28"/>
        </w:rPr>
        <w:t xml:space="preserve"> (</w:t>
      </w:r>
      <w:r w:rsidR="004B011C" w:rsidRPr="001A4379">
        <w:rPr>
          <w:rFonts w:ascii="Times New Roman" w:hAnsi="Times New Roman" w:cs="Times New Roman"/>
          <w:i/>
          <w:sz w:val="28"/>
          <w:szCs w:val="28"/>
        </w:rPr>
        <w:t xml:space="preserve">балакати, гаркати, кричати, шуміти </w:t>
      </w:r>
      <w:r w:rsidR="004B011C" w:rsidRPr="001A4379">
        <w:rPr>
          <w:rFonts w:ascii="Times New Roman" w:hAnsi="Times New Roman" w:cs="Times New Roman"/>
          <w:sz w:val="28"/>
          <w:szCs w:val="28"/>
        </w:rPr>
        <w:t xml:space="preserve">та ін.). Вони розглядаються в ЛСГ </w:t>
      </w:r>
      <w:r w:rsidR="00CA4330">
        <w:rPr>
          <w:rFonts w:ascii="Times New Roman" w:hAnsi="Times New Roman" w:cs="Times New Roman"/>
          <w:sz w:val="28"/>
          <w:szCs w:val="28"/>
        </w:rPr>
        <w:t>автосемантичних</w:t>
      </w:r>
      <w:r w:rsidR="004B011C" w:rsidRPr="001A4379">
        <w:rPr>
          <w:rFonts w:ascii="Times New Roman" w:hAnsi="Times New Roman" w:cs="Times New Roman"/>
          <w:sz w:val="28"/>
          <w:szCs w:val="28"/>
        </w:rPr>
        <w:t xml:space="preserve"> дієслів мовлення. Дієслова на позначення нечленороздільних звуків людини зараховують до ЛСГ звучання. Серед них дієслова</w:t>
      </w:r>
      <w:r w:rsidR="004B011C" w:rsidRPr="001A4379">
        <w:rPr>
          <w:rFonts w:ascii="Times New Roman" w:hAnsi="Times New Roman" w:cs="Times New Roman"/>
          <w:b/>
          <w:sz w:val="28"/>
          <w:szCs w:val="28"/>
        </w:rPr>
        <w:t xml:space="preserve"> </w:t>
      </w:r>
      <w:r w:rsidR="004B011C" w:rsidRPr="001A4379">
        <w:rPr>
          <w:rFonts w:ascii="Times New Roman" w:hAnsi="Times New Roman" w:cs="Times New Roman"/>
          <w:i/>
          <w:sz w:val="28"/>
          <w:szCs w:val="28"/>
        </w:rPr>
        <w:t>агуськати, айкати, акати, аукати, ахати, гакати, гейкати, гекати, гмикати, гугукати, егекати, екати, кректати, нукати, охкати, сичати, тьхукати, фекати, хмикати, цикати</w:t>
      </w:r>
      <w:r w:rsidR="004B011C" w:rsidRPr="001A4379">
        <w:rPr>
          <w:rFonts w:ascii="Times New Roman" w:hAnsi="Times New Roman" w:cs="Times New Roman"/>
          <w:b/>
          <w:sz w:val="28"/>
          <w:szCs w:val="28"/>
        </w:rPr>
        <w:t xml:space="preserve"> </w:t>
      </w:r>
      <w:r w:rsidR="004B011C" w:rsidRPr="001A4379">
        <w:rPr>
          <w:rFonts w:ascii="Times New Roman" w:hAnsi="Times New Roman" w:cs="Times New Roman"/>
          <w:sz w:val="28"/>
          <w:szCs w:val="28"/>
        </w:rPr>
        <w:t>та ін.</w:t>
      </w:r>
    </w:p>
    <w:p w:rsidR="004B011C" w:rsidRPr="001A4379" w:rsidRDefault="0091279B" w:rsidP="00BB1074">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Автосемантичні </w:t>
      </w:r>
      <w:r w:rsidR="004B011C" w:rsidRPr="001A4379">
        <w:rPr>
          <w:rFonts w:ascii="Times New Roman" w:hAnsi="Times New Roman" w:cs="Times New Roman"/>
          <w:sz w:val="28"/>
          <w:szCs w:val="28"/>
        </w:rPr>
        <w:t xml:space="preserve">дієслова із </w:t>
      </w:r>
      <w:r w:rsidR="00C35198" w:rsidRPr="001A4379">
        <w:rPr>
          <w:rFonts w:ascii="Times New Roman" w:hAnsi="Times New Roman" w:cs="Times New Roman"/>
          <w:sz w:val="28"/>
          <w:szCs w:val="28"/>
        </w:rPr>
        <w:t>семою</w:t>
      </w:r>
      <w:r w:rsidR="004B011C"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людина</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 xml:space="preserve"> характеризують здебільшого звуки, причиною виникнення яких є емоційні настрої людини, її психологічний чи фізичний стан. Лексичні конкретизатори цієї семи вказують на емоції, стан, почуття людини, при яких утворюються відповідні звуки: </w:t>
      </w:r>
      <w:r w:rsidR="004B011C" w:rsidRPr="001A4379">
        <w:rPr>
          <w:rFonts w:ascii="Times New Roman" w:hAnsi="Times New Roman" w:cs="Times New Roman"/>
          <w:i/>
          <w:sz w:val="28"/>
          <w:szCs w:val="28"/>
        </w:rPr>
        <w:t>охати</w:t>
      </w:r>
      <w:r w:rsidR="005F2E67" w:rsidRPr="001A4379">
        <w:rPr>
          <w:rFonts w:ascii="Times New Roman" w:hAnsi="Times New Roman" w:cs="Times New Roman"/>
          <w:i/>
          <w:sz w:val="28"/>
          <w:szCs w:val="28"/>
        </w:rPr>
        <w:t xml:space="preserve"> –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 xml:space="preserve">вигукувати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ох</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 виражаючи почуття</w:t>
      </w:r>
      <w:r w:rsidR="004B011C" w:rsidRPr="001A4379">
        <w:rPr>
          <w:rFonts w:ascii="Times New Roman" w:hAnsi="Times New Roman" w:cs="Times New Roman"/>
          <w:i/>
          <w:sz w:val="28"/>
          <w:szCs w:val="28"/>
        </w:rPr>
        <w:t xml:space="preserve"> </w:t>
      </w:r>
      <w:r w:rsidR="004B011C" w:rsidRPr="001A4379">
        <w:rPr>
          <w:rFonts w:ascii="Times New Roman" w:hAnsi="Times New Roman" w:cs="Times New Roman"/>
          <w:sz w:val="28"/>
          <w:szCs w:val="28"/>
        </w:rPr>
        <w:t>здивування, захоплення, радості, болю, співчуття і т.ін.</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 xml:space="preserve">; </w:t>
      </w:r>
      <w:r w:rsidR="004B011C" w:rsidRPr="001A4379">
        <w:rPr>
          <w:rFonts w:ascii="Times New Roman" w:hAnsi="Times New Roman" w:cs="Times New Roman"/>
          <w:i/>
          <w:sz w:val="28"/>
          <w:szCs w:val="28"/>
        </w:rPr>
        <w:t>тюкати</w:t>
      </w:r>
      <w:r w:rsidR="005F2E67" w:rsidRPr="001A4379">
        <w:rPr>
          <w:rFonts w:ascii="Times New Roman" w:hAnsi="Times New Roman" w:cs="Times New Roman"/>
          <w:i/>
          <w:sz w:val="28"/>
          <w:szCs w:val="28"/>
        </w:rPr>
        <w:t xml:space="preserve"> –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 xml:space="preserve">говорити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тю</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w:t>
      </w:r>
      <w:r w:rsidR="004B011C" w:rsidRPr="001A4379">
        <w:rPr>
          <w:rFonts w:ascii="Times New Roman" w:hAnsi="Times New Roman" w:cs="Times New Roman"/>
          <w:i/>
          <w:sz w:val="28"/>
          <w:szCs w:val="28"/>
        </w:rPr>
        <w:t xml:space="preserve"> </w:t>
      </w:r>
      <w:r w:rsidR="004B011C" w:rsidRPr="001A4379">
        <w:rPr>
          <w:rFonts w:ascii="Times New Roman" w:hAnsi="Times New Roman" w:cs="Times New Roman"/>
          <w:sz w:val="28"/>
          <w:szCs w:val="28"/>
        </w:rPr>
        <w:t>виражаючи здивування, невдоволення, розчарування, насмішку і т.ін.</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w:t>
      </w:r>
      <w:r w:rsidR="004B011C" w:rsidRPr="001A4379">
        <w:rPr>
          <w:rFonts w:ascii="Times New Roman" w:hAnsi="Times New Roman" w:cs="Times New Roman"/>
          <w:i/>
          <w:sz w:val="28"/>
          <w:szCs w:val="28"/>
        </w:rPr>
        <w:t xml:space="preserve"> хмикати</w:t>
      </w:r>
      <w:r w:rsidR="005F2E67" w:rsidRPr="001A4379">
        <w:rPr>
          <w:rFonts w:ascii="Times New Roman" w:hAnsi="Times New Roman" w:cs="Times New Roman"/>
          <w:i/>
          <w:sz w:val="28"/>
          <w:szCs w:val="28"/>
        </w:rPr>
        <w:t xml:space="preserve"> –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 xml:space="preserve">вимовляти </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хм</w:t>
      </w:r>
      <w:r w:rsidR="004C097B" w:rsidRPr="001A4379">
        <w:rPr>
          <w:rFonts w:ascii="Times New Roman" w:hAnsi="Times New Roman" w:cs="Times New Roman"/>
          <w:sz w:val="28"/>
          <w:szCs w:val="28"/>
        </w:rPr>
        <w:t>»</w:t>
      </w:r>
      <w:r w:rsidR="004B011C" w:rsidRPr="001A4379">
        <w:rPr>
          <w:rFonts w:ascii="Times New Roman" w:hAnsi="Times New Roman" w:cs="Times New Roman"/>
          <w:sz w:val="28"/>
          <w:szCs w:val="28"/>
        </w:rPr>
        <w:t>,</w:t>
      </w:r>
      <w:r w:rsidR="004B011C" w:rsidRPr="001A4379">
        <w:rPr>
          <w:rFonts w:ascii="Times New Roman" w:hAnsi="Times New Roman" w:cs="Times New Roman"/>
          <w:i/>
          <w:sz w:val="28"/>
          <w:szCs w:val="28"/>
        </w:rPr>
        <w:t xml:space="preserve"> </w:t>
      </w:r>
      <w:r w:rsidR="004B011C" w:rsidRPr="001A4379">
        <w:rPr>
          <w:rFonts w:ascii="Times New Roman" w:hAnsi="Times New Roman" w:cs="Times New Roman"/>
          <w:sz w:val="28"/>
          <w:szCs w:val="28"/>
        </w:rPr>
        <w:t>виражаючи іронію, здивування, глузування, досаду, сумнів і т.ін.</w:t>
      </w:r>
      <w:r w:rsidR="004C097B" w:rsidRPr="001A4379">
        <w:rPr>
          <w:rFonts w:ascii="Times New Roman" w:hAnsi="Times New Roman" w:cs="Times New Roman"/>
          <w:sz w:val="28"/>
          <w:szCs w:val="28"/>
        </w:rPr>
        <w:t>»</w:t>
      </w:r>
    </w:p>
    <w:p w:rsidR="003D7577" w:rsidRPr="001A4379" w:rsidRDefault="003D7577" w:rsidP="00BB1074">
      <w:pPr>
        <w:pStyle w:val="a8"/>
        <w:widowControl w:val="0"/>
        <w:spacing w:line="360" w:lineRule="auto"/>
        <w:ind w:firstLine="709"/>
        <w:jc w:val="both"/>
        <w:rPr>
          <w:b w:val="0"/>
          <w:szCs w:val="28"/>
        </w:rPr>
      </w:pPr>
      <w:r w:rsidRPr="001A4379">
        <w:rPr>
          <w:b w:val="0"/>
          <w:szCs w:val="28"/>
        </w:rPr>
        <w:t>Дієслова звучання можна класифікувати не тільки за джерелом звуку, а й за іншими параметрами, наприклад, за типом чи властивостями звуку.</w:t>
      </w:r>
    </w:p>
    <w:p w:rsidR="004B011C" w:rsidRPr="001A4379" w:rsidRDefault="0059158E" w:rsidP="00BB1074">
      <w:pPr>
        <w:pStyle w:val="a8"/>
        <w:widowControl w:val="0"/>
        <w:spacing w:line="360" w:lineRule="auto"/>
        <w:ind w:firstLine="709"/>
        <w:jc w:val="both"/>
        <w:rPr>
          <w:b w:val="0"/>
          <w:szCs w:val="28"/>
        </w:rPr>
      </w:pPr>
      <w:r w:rsidRPr="001A4379">
        <w:rPr>
          <w:b w:val="0"/>
          <w:szCs w:val="28"/>
        </w:rPr>
        <w:t>За словами Н.Б. Іваницької, д</w:t>
      </w:r>
      <w:r w:rsidR="00C35198" w:rsidRPr="001A4379">
        <w:rPr>
          <w:b w:val="0"/>
          <w:szCs w:val="28"/>
        </w:rPr>
        <w:t>иференційна с</w:t>
      </w:r>
      <w:r w:rsidR="00513504" w:rsidRPr="001A4379">
        <w:rPr>
          <w:b w:val="0"/>
          <w:szCs w:val="28"/>
        </w:rPr>
        <w:t>ема</w:t>
      </w:r>
      <w:r w:rsidR="004B011C" w:rsidRPr="001A4379">
        <w:rPr>
          <w:b w:val="0"/>
          <w:szCs w:val="28"/>
        </w:rPr>
        <w:t xml:space="preserve"> </w:t>
      </w:r>
      <w:r w:rsidR="004C097B" w:rsidRPr="001A4379">
        <w:rPr>
          <w:b w:val="0"/>
          <w:szCs w:val="28"/>
        </w:rPr>
        <w:t>«</w:t>
      </w:r>
      <w:r w:rsidR="004B011C" w:rsidRPr="001A4379">
        <w:rPr>
          <w:b w:val="0"/>
          <w:szCs w:val="28"/>
        </w:rPr>
        <w:t>тип звуку</w:t>
      </w:r>
      <w:r w:rsidR="004C097B" w:rsidRPr="001A4379">
        <w:rPr>
          <w:b w:val="0"/>
          <w:szCs w:val="28"/>
        </w:rPr>
        <w:t>»</w:t>
      </w:r>
      <w:r w:rsidR="004B011C" w:rsidRPr="001A4379">
        <w:rPr>
          <w:b w:val="0"/>
          <w:szCs w:val="28"/>
        </w:rPr>
        <w:t xml:space="preserve"> конкретизує </w:t>
      </w:r>
      <w:r w:rsidR="00513504" w:rsidRPr="001A4379">
        <w:rPr>
          <w:b w:val="0"/>
          <w:szCs w:val="28"/>
        </w:rPr>
        <w:t>інваріантну сему</w:t>
      </w:r>
      <w:r w:rsidR="004B011C" w:rsidRPr="001A4379">
        <w:rPr>
          <w:b w:val="0"/>
          <w:szCs w:val="28"/>
        </w:rPr>
        <w:t xml:space="preserve"> в плані вказівки на різновид звуку, який сприймають як відомий, наділений якимись особливостями: </w:t>
      </w:r>
      <w:r w:rsidR="004B011C" w:rsidRPr="001A4379">
        <w:rPr>
          <w:b w:val="0"/>
          <w:i/>
          <w:szCs w:val="28"/>
        </w:rPr>
        <w:t>шерех</w:t>
      </w:r>
      <w:r w:rsidR="005F2E67" w:rsidRPr="001A4379">
        <w:rPr>
          <w:b w:val="0"/>
          <w:szCs w:val="28"/>
        </w:rPr>
        <w:t xml:space="preserve"> – </w:t>
      </w:r>
      <w:r w:rsidR="004B011C" w:rsidRPr="001A4379">
        <w:rPr>
          <w:b w:val="0"/>
          <w:szCs w:val="28"/>
        </w:rPr>
        <w:t xml:space="preserve">це глухий звук, шум від тертя чогось об щось; </w:t>
      </w:r>
      <w:r w:rsidR="004B011C" w:rsidRPr="001A4379">
        <w:rPr>
          <w:b w:val="0"/>
          <w:i/>
          <w:szCs w:val="28"/>
        </w:rPr>
        <w:t>шум</w:t>
      </w:r>
      <w:r w:rsidR="005F2E67" w:rsidRPr="001A4379">
        <w:rPr>
          <w:b w:val="0"/>
          <w:szCs w:val="28"/>
        </w:rPr>
        <w:t xml:space="preserve"> – </w:t>
      </w:r>
      <w:r w:rsidR="004B011C" w:rsidRPr="001A4379">
        <w:rPr>
          <w:b w:val="0"/>
          <w:szCs w:val="28"/>
        </w:rPr>
        <w:t xml:space="preserve">це глухий звук, що утворюється внаслідок злиття звуків у одноманітне незлагоджене звучання тощо. </w:t>
      </w:r>
      <w:r w:rsidR="00513504" w:rsidRPr="001A4379">
        <w:rPr>
          <w:b w:val="0"/>
          <w:szCs w:val="28"/>
        </w:rPr>
        <w:t>Диференційна сема</w:t>
      </w:r>
      <w:r w:rsidR="004B011C" w:rsidRPr="001A4379">
        <w:rPr>
          <w:b w:val="0"/>
          <w:szCs w:val="28"/>
        </w:rPr>
        <w:t xml:space="preserve"> </w:t>
      </w:r>
      <w:r w:rsidR="004C097B" w:rsidRPr="001A4379">
        <w:rPr>
          <w:b w:val="0"/>
          <w:szCs w:val="28"/>
        </w:rPr>
        <w:t>«</w:t>
      </w:r>
      <w:r w:rsidR="004B011C" w:rsidRPr="001A4379">
        <w:rPr>
          <w:b w:val="0"/>
          <w:szCs w:val="28"/>
        </w:rPr>
        <w:t>тип звуку</w:t>
      </w:r>
      <w:r w:rsidR="004C097B" w:rsidRPr="001A4379">
        <w:rPr>
          <w:b w:val="0"/>
          <w:szCs w:val="28"/>
        </w:rPr>
        <w:t>»</w:t>
      </w:r>
      <w:r w:rsidR="004B011C" w:rsidRPr="001A4379">
        <w:rPr>
          <w:b w:val="0"/>
          <w:szCs w:val="28"/>
        </w:rPr>
        <w:t xml:space="preserve"> наявна в дієсловах </w:t>
      </w:r>
      <w:r w:rsidR="004B011C" w:rsidRPr="001A4379">
        <w:rPr>
          <w:b w:val="0"/>
          <w:i/>
          <w:szCs w:val="28"/>
        </w:rPr>
        <w:t>гуркати,</w:t>
      </w:r>
      <w:r w:rsidR="004B011C" w:rsidRPr="001A4379">
        <w:rPr>
          <w:b w:val="0"/>
          <w:szCs w:val="28"/>
        </w:rPr>
        <w:t xml:space="preserve"> </w:t>
      </w:r>
      <w:r w:rsidR="004B011C" w:rsidRPr="001A4379">
        <w:rPr>
          <w:b w:val="0"/>
          <w:i/>
          <w:szCs w:val="28"/>
        </w:rPr>
        <w:t>пискати,</w:t>
      </w:r>
      <w:r w:rsidR="004B011C" w:rsidRPr="001A4379">
        <w:rPr>
          <w:b w:val="0"/>
          <w:szCs w:val="28"/>
        </w:rPr>
        <w:t xml:space="preserve"> </w:t>
      </w:r>
      <w:r w:rsidR="004B011C" w:rsidRPr="001A4379">
        <w:rPr>
          <w:b w:val="0"/>
          <w:i/>
          <w:szCs w:val="28"/>
        </w:rPr>
        <w:t>тріскати,</w:t>
      </w:r>
      <w:r w:rsidR="004B011C" w:rsidRPr="001A4379">
        <w:rPr>
          <w:b w:val="0"/>
          <w:szCs w:val="28"/>
        </w:rPr>
        <w:t xml:space="preserve"> </w:t>
      </w:r>
      <w:r w:rsidR="004B011C" w:rsidRPr="001A4379">
        <w:rPr>
          <w:b w:val="0"/>
          <w:i/>
          <w:szCs w:val="28"/>
        </w:rPr>
        <w:t>шарудіти,</w:t>
      </w:r>
      <w:r w:rsidR="004B011C" w:rsidRPr="001A4379">
        <w:rPr>
          <w:b w:val="0"/>
          <w:szCs w:val="28"/>
        </w:rPr>
        <w:t xml:space="preserve"> </w:t>
      </w:r>
      <w:r w:rsidR="004B011C" w:rsidRPr="001A4379">
        <w:rPr>
          <w:b w:val="0"/>
          <w:i/>
          <w:szCs w:val="28"/>
        </w:rPr>
        <w:t>шелестіти, шерхати</w:t>
      </w:r>
      <w:r w:rsidR="004B011C" w:rsidRPr="001A4379">
        <w:rPr>
          <w:b w:val="0"/>
          <w:szCs w:val="28"/>
        </w:rPr>
        <w:t xml:space="preserve"> й под.</w:t>
      </w:r>
    </w:p>
    <w:p w:rsidR="004B011C" w:rsidRPr="001A4379" w:rsidRDefault="00E04132" w:rsidP="00BB1074">
      <w:pPr>
        <w:pStyle w:val="a8"/>
        <w:widowControl w:val="0"/>
        <w:spacing w:line="360" w:lineRule="auto"/>
        <w:ind w:firstLine="709"/>
        <w:jc w:val="both"/>
        <w:rPr>
          <w:b w:val="0"/>
          <w:szCs w:val="28"/>
        </w:rPr>
      </w:pPr>
      <w:r w:rsidRPr="001A4379">
        <w:rPr>
          <w:b w:val="0"/>
          <w:szCs w:val="28"/>
        </w:rPr>
        <w:lastRenderedPageBreak/>
        <w:t>Часто</w:t>
      </w:r>
      <w:r w:rsidR="004B011C" w:rsidRPr="001A4379">
        <w:rPr>
          <w:b w:val="0"/>
          <w:szCs w:val="28"/>
        </w:rPr>
        <w:t xml:space="preserve"> диференційні ознаки в семантичній структурі дієслів звучання конкретизують звук у межах визначення його дзвінкості (глухості), тривалості в часі, сили вияву, висоти, частоти, тембру і т.ін. Ці характеристики представлені </w:t>
      </w:r>
      <w:r w:rsidR="00513504" w:rsidRPr="001A4379">
        <w:rPr>
          <w:b w:val="0"/>
          <w:szCs w:val="28"/>
        </w:rPr>
        <w:t>диференційною семою</w:t>
      </w:r>
      <w:r w:rsidR="004B011C" w:rsidRPr="001A4379">
        <w:rPr>
          <w:b w:val="0"/>
          <w:szCs w:val="28"/>
        </w:rPr>
        <w:t xml:space="preserve"> </w:t>
      </w:r>
      <w:r w:rsidR="004C097B" w:rsidRPr="001A4379">
        <w:rPr>
          <w:b w:val="0"/>
          <w:szCs w:val="28"/>
        </w:rPr>
        <w:t>«</w:t>
      </w:r>
      <w:r w:rsidR="004B011C" w:rsidRPr="001A4379">
        <w:rPr>
          <w:b w:val="0"/>
          <w:szCs w:val="28"/>
        </w:rPr>
        <w:t>властивості звуку</w:t>
      </w:r>
      <w:r w:rsidR="004C097B" w:rsidRPr="001A4379">
        <w:rPr>
          <w:b w:val="0"/>
          <w:szCs w:val="28"/>
        </w:rPr>
        <w:t>»</w:t>
      </w:r>
      <w:r w:rsidR="004B011C" w:rsidRPr="001A4379">
        <w:rPr>
          <w:b w:val="0"/>
          <w:szCs w:val="28"/>
        </w:rPr>
        <w:t xml:space="preserve"> з лексичними конкретизаторами</w:t>
      </w:r>
      <w:r w:rsidR="005F2E67" w:rsidRPr="001A4379">
        <w:rPr>
          <w:b w:val="0"/>
          <w:szCs w:val="28"/>
        </w:rPr>
        <w:t xml:space="preserve"> – </w:t>
      </w:r>
      <w:r w:rsidR="004B011C" w:rsidRPr="001A4379">
        <w:rPr>
          <w:b w:val="0"/>
          <w:szCs w:val="28"/>
        </w:rPr>
        <w:t>якісними прикметниками на позначення властивостей звуку (</w:t>
      </w:r>
      <w:r w:rsidR="004B011C" w:rsidRPr="001A4379">
        <w:rPr>
          <w:b w:val="0"/>
          <w:i/>
          <w:szCs w:val="28"/>
        </w:rPr>
        <w:t>дзвінкий, глухий, сильний, високий, уривчастий, розмірений, дрижачий, монотонний, різкий</w:t>
      </w:r>
      <w:r w:rsidR="004B011C" w:rsidRPr="001A4379">
        <w:rPr>
          <w:b w:val="0"/>
          <w:szCs w:val="28"/>
        </w:rPr>
        <w:t xml:space="preserve"> та ін.). Дієслова з </w:t>
      </w:r>
      <w:r w:rsidR="00513504" w:rsidRPr="001A4379">
        <w:rPr>
          <w:b w:val="0"/>
          <w:szCs w:val="28"/>
        </w:rPr>
        <w:t>семою</w:t>
      </w:r>
      <w:r w:rsidR="004B011C" w:rsidRPr="001A4379">
        <w:rPr>
          <w:b w:val="0"/>
          <w:szCs w:val="28"/>
        </w:rPr>
        <w:t xml:space="preserve"> </w:t>
      </w:r>
      <w:r w:rsidR="004C097B" w:rsidRPr="001A4379">
        <w:rPr>
          <w:b w:val="0"/>
          <w:szCs w:val="28"/>
        </w:rPr>
        <w:t>«</w:t>
      </w:r>
      <w:r w:rsidR="004B011C" w:rsidRPr="001A4379">
        <w:rPr>
          <w:b w:val="0"/>
          <w:szCs w:val="28"/>
        </w:rPr>
        <w:t>властивості звуку</w:t>
      </w:r>
      <w:r w:rsidR="004C097B" w:rsidRPr="001A4379">
        <w:rPr>
          <w:b w:val="0"/>
          <w:szCs w:val="28"/>
        </w:rPr>
        <w:t>»</w:t>
      </w:r>
      <w:r w:rsidR="004B011C" w:rsidRPr="001A4379">
        <w:rPr>
          <w:b w:val="0"/>
          <w:szCs w:val="28"/>
        </w:rPr>
        <w:t xml:space="preserve"> охоплюють лексеми </w:t>
      </w:r>
      <w:r w:rsidR="004B011C" w:rsidRPr="001A4379">
        <w:rPr>
          <w:b w:val="0"/>
          <w:i/>
          <w:szCs w:val="28"/>
        </w:rPr>
        <w:t>бренькати,</w:t>
      </w:r>
      <w:r w:rsidR="004B011C" w:rsidRPr="001A4379">
        <w:rPr>
          <w:b w:val="0"/>
          <w:szCs w:val="28"/>
        </w:rPr>
        <w:t xml:space="preserve"> </w:t>
      </w:r>
      <w:r w:rsidR="004B011C" w:rsidRPr="001A4379">
        <w:rPr>
          <w:b w:val="0"/>
          <w:i/>
          <w:szCs w:val="28"/>
        </w:rPr>
        <w:t>гудіти,</w:t>
      </w:r>
      <w:r w:rsidR="004B011C" w:rsidRPr="001A4379">
        <w:rPr>
          <w:b w:val="0"/>
          <w:szCs w:val="28"/>
        </w:rPr>
        <w:t xml:space="preserve"> </w:t>
      </w:r>
      <w:r w:rsidR="004B011C" w:rsidRPr="001A4379">
        <w:rPr>
          <w:b w:val="0"/>
          <w:i/>
          <w:szCs w:val="28"/>
        </w:rPr>
        <w:t>гримати,</w:t>
      </w:r>
      <w:r w:rsidR="004B011C" w:rsidRPr="001A4379">
        <w:rPr>
          <w:b w:val="0"/>
          <w:szCs w:val="28"/>
        </w:rPr>
        <w:t xml:space="preserve"> </w:t>
      </w:r>
      <w:r w:rsidR="004B011C" w:rsidRPr="001A4379">
        <w:rPr>
          <w:b w:val="0"/>
          <w:i/>
          <w:szCs w:val="28"/>
        </w:rPr>
        <w:t>дзвеніти,</w:t>
      </w:r>
      <w:r w:rsidR="004B011C" w:rsidRPr="001A4379">
        <w:rPr>
          <w:b w:val="0"/>
          <w:szCs w:val="28"/>
        </w:rPr>
        <w:t xml:space="preserve"> </w:t>
      </w:r>
      <w:r w:rsidR="004B011C" w:rsidRPr="001A4379">
        <w:rPr>
          <w:b w:val="0"/>
          <w:i/>
          <w:szCs w:val="28"/>
        </w:rPr>
        <w:t>клекотати,</w:t>
      </w:r>
      <w:r w:rsidR="004B011C" w:rsidRPr="001A4379">
        <w:rPr>
          <w:szCs w:val="28"/>
        </w:rPr>
        <w:t xml:space="preserve"> </w:t>
      </w:r>
      <w:r w:rsidR="004B011C" w:rsidRPr="001A4379">
        <w:rPr>
          <w:b w:val="0"/>
          <w:i/>
          <w:szCs w:val="28"/>
        </w:rPr>
        <w:t>ричати,</w:t>
      </w:r>
      <w:r w:rsidR="004B011C" w:rsidRPr="001A4379">
        <w:rPr>
          <w:szCs w:val="28"/>
        </w:rPr>
        <w:t xml:space="preserve"> </w:t>
      </w:r>
      <w:r w:rsidR="004B011C" w:rsidRPr="001A4379">
        <w:rPr>
          <w:b w:val="0"/>
          <w:i/>
          <w:szCs w:val="28"/>
        </w:rPr>
        <w:t>рокотати,</w:t>
      </w:r>
      <w:r w:rsidR="004B011C" w:rsidRPr="001A4379">
        <w:rPr>
          <w:szCs w:val="28"/>
        </w:rPr>
        <w:t xml:space="preserve"> </w:t>
      </w:r>
      <w:r w:rsidR="004B011C" w:rsidRPr="001A4379">
        <w:rPr>
          <w:b w:val="0"/>
          <w:i/>
          <w:szCs w:val="28"/>
        </w:rPr>
        <w:t>тринькати.</w:t>
      </w:r>
    </w:p>
    <w:p w:rsidR="004B011C" w:rsidRPr="001A4379" w:rsidRDefault="004B011C" w:rsidP="00BB1074">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Своєрідне місце в складі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дієслів звучання посідають лексеми типу </w:t>
      </w:r>
      <w:r w:rsidRPr="001A4379">
        <w:rPr>
          <w:rFonts w:ascii="Times New Roman" w:hAnsi="Times New Roman" w:cs="Times New Roman"/>
          <w:i/>
          <w:sz w:val="28"/>
          <w:szCs w:val="28"/>
        </w:rPr>
        <w:t>кашляти, сопіти, фурчати, хропіти, чхати</w:t>
      </w:r>
      <w:r w:rsidRPr="001A4379">
        <w:rPr>
          <w:rFonts w:ascii="Times New Roman" w:hAnsi="Times New Roman" w:cs="Times New Roman"/>
          <w:sz w:val="28"/>
          <w:szCs w:val="28"/>
        </w:rPr>
        <w:t xml:space="preserve"> й под. Залежно від того, на якому компоненті значення акцентує мовець, ці лексеми можна віднести до різних ЛСГ. Зокрема, якщо в значенні дієслова </w:t>
      </w:r>
      <w:r w:rsidRPr="001A4379">
        <w:rPr>
          <w:rFonts w:ascii="Times New Roman" w:hAnsi="Times New Roman" w:cs="Times New Roman"/>
          <w:i/>
          <w:sz w:val="28"/>
          <w:szCs w:val="28"/>
        </w:rPr>
        <w:t>кашляти</w:t>
      </w:r>
      <w:r w:rsidRPr="001A4379">
        <w:rPr>
          <w:rFonts w:ascii="Times New Roman" w:hAnsi="Times New Roman" w:cs="Times New Roman"/>
          <w:sz w:val="28"/>
          <w:szCs w:val="28"/>
        </w:rPr>
        <w:t xml:space="preserve"> інтегральною є сема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видавати, утворювати звук</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то воно повинно розглядатися в межах ЛСГ звучання: </w:t>
      </w:r>
      <w:r w:rsidRPr="001A4379">
        <w:rPr>
          <w:rFonts w:ascii="Times New Roman" w:hAnsi="Times New Roman" w:cs="Times New Roman"/>
          <w:i/>
          <w:sz w:val="28"/>
          <w:szCs w:val="28"/>
        </w:rPr>
        <w:t>кашляти</w:t>
      </w:r>
      <w:r w:rsidR="005F2E67" w:rsidRPr="001A4379">
        <w:rPr>
          <w:rFonts w:ascii="Times New Roman" w:hAnsi="Times New Roman" w:cs="Times New Roman"/>
          <w:sz w:val="28"/>
          <w:szCs w:val="28"/>
        </w:rPr>
        <w:t xml:space="preserve"> –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видавати звуки кашлю</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У випадку, коли інтегральною виступає сема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бути, перебувати в стані</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то дієслово </w:t>
      </w:r>
      <w:r w:rsidRPr="001A4379">
        <w:rPr>
          <w:rFonts w:ascii="Times New Roman" w:hAnsi="Times New Roman" w:cs="Times New Roman"/>
          <w:i/>
          <w:sz w:val="28"/>
          <w:szCs w:val="28"/>
        </w:rPr>
        <w:t>кашляти</w:t>
      </w:r>
      <w:r w:rsidRPr="001A4379">
        <w:rPr>
          <w:rFonts w:ascii="Times New Roman" w:hAnsi="Times New Roman" w:cs="Times New Roman"/>
          <w:b/>
          <w:sz w:val="28"/>
          <w:szCs w:val="28"/>
        </w:rPr>
        <w:t xml:space="preserve"> </w:t>
      </w:r>
      <w:r w:rsidRPr="001A4379">
        <w:rPr>
          <w:rFonts w:ascii="Times New Roman" w:hAnsi="Times New Roman" w:cs="Times New Roman"/>
          <w:sz w:val="28"/>
          <w:szCs w:val="28"/>
        </w:rPr>
        <w:t xml:space="preserve">входить до ЛСГ психо-фізичного стану, називаючи фізичний стан людини: </w:t>
      </w:r>
      <w:r w:rsidRPr="001A4379">
        <w:rPr>
          <w:rFonts w:ascii="Times New Roman" w:hAnsi="Times New Roman" w:cs="Times New Roman"/>
          <w:i/>
          <w:sz w:val="28"/>
          <w:szCs w:val="28"/>
        </w:rPr>
        <w:t>кашляти</w:t>
      </w:r>
      <w:r w:rsidR="005F2E67" w:rsidRPr="001A4379">
        <w:rPr>
          <w:rFonts w:ascii="Times New Roman" w:hAnsi="Times New Roman" w:cs="Times New Roman"/>
          <w:i/>
          <w:sz w:val="28"/>
          <w:szCs w:val="28"/>
        </w:rPr>
        <w:t xml:space="preserve"> –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хворіти на кашель</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w:t>
      </w:r>
    </w:p>
    <w:p w:rsidR="004B011C" w:rsidRPr="001A4379" w:rsidRDefault="004B011C" w:rsidP="00BB1074">
      <w:pPr>
        <w:widowControl w:val="0"/>
        <w:spacing w:after="0" w:line="360" w:lineRule="auto"/>
        <w:ind w:firstLine="709"/>
        <w:jc w:val="both"/>
        <w:rPr>
          <w:rFonts w:ascii="Times New Roman" w:hAnsi="Times New Roman" w:cs="Times New Roman"/>
          <w:b/>
          <w:sz w:val="28"/>
          <w:szCs w:val="28"/>
        </w:rPr>
      </w:pPr>
      <w:r w:rsidRPr="001A4379">
        <w:rPr>
          <w:rFonts w:ascii="Times New Roman" w:hAnsi="Times New Roman" w:cs="Times New Roman"/>
          <w:sz w:val="28"/>
          <w:szCs w:val="28"/>
        </w:rPr>
        <w:t xml:space="preserve">За умови віднесення згаданих лексем до ЛСГ звучання в їхній структурі буде виділятися диференційна ознака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фізіологічні процеси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Ця сема вказує на причину виникнення відповідного звуку: дихання, кашель, відрижка тощо. Такі процеси відбуваються як незалежно від волевиявлення чи бажання, так і завдяки зусиллям, що їх докладає людина. Виділена мікрогрупа об’єднує дієслова </w:t>
      </w:r>
      <w:r w:rsidRPr="001A4379">
        <w:rPr>
          <w:rFonts w:ascii="Times New Roman" w:hAnsi="Times New Roman" w:cs="Times New Roman"/>
          <w:i/>
          <w:sz w:val="28"/>
          <w:szCs w:val="28"/>
        </w:rPr>
        <w:t>пирхати</w:t>
      </w:r>
      <w:r w:rsidRPr="001A4379">
        <w:rPr>
          <w:rFonts w:ascii="Times New Roman" w:hAnsi="Times New Roman" w:cs="Times New Roman"/>
          <w:sz w:val="28"/>
          <w:szCs w:val="28"/>
        </w:rPr>
        <w:t xml:space="preserve">, </w:t>
      </w:r>
      <w:r w:rsidRPr="001A4379">
        <w:rPr>
          <w:rFonts w:ascii="Times New Roman" w:hAnsi="Times New Roman" w:cs="Times New Roman"/>
          <w:i/>
          <w:sz w:val="28"/>
          <w:szCs w:val="28"/>
        </w:rPr>
        <w:t>хрипіти,</w:t>
      </w:r>
      <w:r w:rsidRPr="001A4379">
        <w:rPr>
          <w:rFonts w:ascii="Times New Roman" w:hAnsi="Times New Roman" w:cs="Times New Roman"/>
          <w:sz w:val="28"/>
          <w:szCs w:val="28"/>
        </w:rPr>
        <w:t xml:space="preserve"> </w:t>
      </w:r>
      <w:r w:rsidRPr="001A4379">
        <w:rPr>
          <w:rFonts w:ascii="Times New Roman" w:hAnsi="Times New Roman" w:cs="Times New Roman"/>
          <w:i/>
          <w:sz w:val="28"/>
          <w:szCs w:val="28"/>
        </w:rPr>
        <w:t>хропіти,</w:t>
      </w:r>
      <w:r w:rsidRPr="001A4379">
        <w:rPr>
          <w:rFonts w:ascii="Times New Roman" w:hAnsi="Times New Roman" w:cs="Times New Roman"/>
          <w:sz w:val="28"/>
          <w:szCs w:val="28"/>
        </w:rPr>
        <w:t xml:space="preserve"> </w:t>
      </w:r>
      <w:r w:rsidRPr="001A4379">
        <w:rPr>
          <w:rFonts w:ascii="Times New Roman" w:hAnsi="Times New Roman" w:cs="Times New Roman"/>
          <w:i/>
          <w:sz w:val="28"/>
          <w:szCs w:val="28"/>
        </w:rPr>
        <w:t>чхати</w:t>
      </w:r>
      <w:r w:rsidRPr="001A4379">
        <w:rPr>
          <w:rFonts w:ascii="Times New Roman" w:hAnsi="Times New Roman" w:cs="Times New Roman"/>
          <w:sz w:val="28"/>
          <w:szCs w:val="28"/>
        </w:rPr>
        <w:t xml:space="preserve"> та ін.</w:t>
      </w:r>
    </w:p>
    <w:p w:rsidR="004B011C" w:rsidRPr="001A4379" w:rsidRDefault="004B011C" w:rsidP="00BB1074">
      <w:pPr>
        <w:widowControl w:val="0"/>
        <w:spacing w:after="0" w:line="360" w:lineRule="auto"/>
        <w:ind w:firstLine="709"/>
        <w:jc w:val="both"/>
        <w:rPr>
          <w:rFonts w:ascii="Times New Roman" w:hAnsi="Times New Roman" w:cs="Times New Roman"/>
          <w:b/>
          <w:sz w:val="28"/>
          <w:szCs w:val="28"/>
        </w:rPr>
      </w:pPr>
      <w:r w:rsidRPr="001A4379">
        <w:rPr>
          <w:rFonts w:ascii="Times New Roman" w:hAnsi="Times New Roman" w:cs="Times New Roman"/>
          <w:sz w:val="28"/>
          <w:szCs w:val="28"/>
        </w:rPr>
        <w:t xml:space="preserve">Загал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дієслів звучання</w:t>
      </w:r>
      <w:r w:rsidR="00AC3FC6" w:rsidRPr="001A4379">
        <w:rPr>
          <w:rFonts w:ascii="Times New Roman" w:hAnsi="Times New Roman" w:cs="Times New Roman"/>
          <w:sz w:val="28"/>
          <w:szCs w:val="28"/>
        </w:rPr>
        <w:t>, за словами Н.Б. Іваницької,</w:t>
      </w:r>
      <w:r w:rsidRPr="001A4379">
        <w:rPr>
          <w:rFonts w:ascii="Times New Roman" w:hAnsi="Times New Roman" w:cs="Times New Roman"/>
          <w:sz w:val="28"/>
          <w:szCs w:val="28"/>
        </w:rPr>
        <w:t xml:space="preserve"> може мати додаткові аспектуальні семи</w:t>
      </w:r>
      <w:r w:rsidR="00620745" w:rsidRPr="001A4379">
        <w:rPr>
          <w:rFonts w:ascii="Times New Roman" w:hAnsi="Times New Roman" w:cs="Times New Roman"/>
          <w:sz w:val="28"/>
          <w:szCs w:val="28"/>
        </w:rPr>
        <w:t xml:space="preserve"> (ДАС)</w:t>
      </w:r>
      <w:r w:rsidRPr="001A4379">
        <w:rPr>
          <w:rFonts w:ascii="Times New Roman" w:hAnsi="Times New Roman" w:cs="Times New Roman"/>
          <w:sz w:val="28"/>
          <w:szCs w:val="28"/>
        </w:rPr>
        <w:t xml:space="preserve">. Найбільшою частотністю характеризується ДАС інгресивності. Вона зафіксована </w:t>
      </w:r>
      <w:r w:rsidR="00AC3FC6" w:rsidRPr="001A4379">
        <w:rPr>
          <w:rFonts w:ascii="Times New Roman" w:hAnsi="Times New Roman" w:cs="Times New Roman"/>
          <w:sz w:val="28"/>
          <w:szCs w:val="28"/>
        </w:rPr>
        <w:t xml:space="preserve">дослідницею </w:t>
      </w:r>
      <w:r w:rsidRPr="001A4379">
        <w:rPr>
          <w:rFonts w:ascii="Times New Roman" w:hAnsi="Times New Roman" w:cs="Times New Roman"/>
          <w:sz w:val="28"/>
          <w:szCs w:val="28"/>
        </w:rPr>
        <w:t xml:space="preserve">в дієсловах </w:t>
      </w:r>
      <w:r w:rsidRPr="001A4379">
        <w:rPr>
          <w:rFonts w:ascii="Times New Roman" w:hAnsi="Times New Roman" w:cs="Times New Roman"/>
          <w:i/>
          <w:sz w:val="28"/>
          <w:szCs w:val="28"/>
        </w:rPr>
        <w:t xml:space="preserve">заахати, заверещати, завити, загерготати, загехкати, задзявкати, зажурчати, заклекотати, закрякати, закурликати, залунати, </w:t>
      </w:r>
      <w:r w:rsidRPr="001A4379">
        <w:rPr>
          <w:rFonts w:ascii="Times New Roman" w:hAnsi="Times New Roman" w:cs="Times New Roman"/>
          <w:i/>
          <w:sz w:val="28"/>
          <w:szCs w:val="28"/>
        </w:rPr>
        <w:lastRenderedPageBreak/>
        <w:t>запищати, заскрекотати, заскрипіти, затенькати, затріскотіти, зафоркати</w:t>
      </w:r>
      <w:r w:rsidRPr="001A4379">
        <w:rPr>
          <w:rFonts w:ascii="Times New Roman" w:hAnsi="Times New Roman" w:cs="Times New Roman"/>
          <w:b/>
          <w:sz w:val="28"/>
          <w:szCs w:val="28"/>
        </w:rPr>
        <w:t xml:space="preserve"> </w:t>
      </w:r>
      <w:r w:rsidRPr="001A4379">
        <w:rPr>
          <w:rFonts w:ascii="Times New Roman" w:hAnsi="Times New Roman" w:cs="Times New Roman"/>
          <w:sz w:val="28"/>
          <w:szCs w:val="28"/>
        </w:rPr>
        <w:t xml:space="preserve">та ін. Конкретизація значення дієслів у плані нерегулярності, тимчасовості виявлення ознаки </w:t>
      </w:r>
      <w:r w:rsidRPr="001A4379">
        <w:rPr>
          <w:rFonts w:ascii="Times New Roman" w:hAnsi="Times New Roman" w:cs="Times New Roman"/>
          <w:spacing w:val="10"/>
          <w:sz w:val="28"/>
          <w:szCs w:val="28"/>
        </w:rPr>
        <w:t xml:space="preserve">відбувається за рахунок ДАС перервності </w:t>
      </w:r>
      <w:r w:rsidRPr="001A4379">
        <w:rPr>
          <w:rFonts w:ascii="Times New Roman" w:hAnsi="Times New Roman" w:cs="Times New Roman"/>
          <w:i/>
          <w:spacing w:val="10"/>
          <w:sz w:val="28"/>
          <w:szCs w:val="28"/>
        </w:rPr>
        <w:t>(</w:t>
      </w:r>
      <w:r w:rsidRPr="001A4379">
        <w:rPr>
          <w:rFonts w:ascii="Times New Roman" w:hAnsi="Times New Roman" w:cs="Times New Roman"/>
          <w:i/>
          <w:sz w:val="28"/>
          <w:szCs w:val="28"/>
        </w:rPr>
        <w:t>вибрязкувати, видзвонювати, виклацувати, висвистувати, вицокувати, побрязкувати, побулькати, подзвякувати, помукувати, порохкувати, поскрипувати, постукувати, поцвіркувати).</w:t>
      </w:r>
      <w:r w:rsidRPr="001A4379">
        <w:rPr>
          <w:rFonts w:ascii="Times New Roman" w:hAnsi="Times New Roman" w:cs="Times New Roman"/>
          <w:sz w:val="28"/>
          <w:szCs w:val="28"/>
        </w:rPr>
        <w:t xml:space="preserve"> ДАС делімітативності, що вказує на обмеженість у часі, представлена в дієсловах </w:t>
      </w:r>
      <w:r w:rsidRPr="001A4379">
        <w:rPr>
          <w:rFonts w:ascii="Times New Roman" w:hAnsi="Times New Roman" w:cs="Times New Roman"/>
          <w:i/>
          <w:sz w:val="28"/>
          <w:szCs w:val="28"/>
        </w:rPr>
        <w:t>погавкати, погриміти, подзвеніти, подзенькати, подзюрчати, подеренчати, поклекотати, покрякати, поскавучати, похрумтіти, пошелестіти.</w:t>
      </w:r>
    </w:p>
    <w:p w:rsidR="004B011C" w:rsidRPr="001A4379" w:rsidRDefault="004B011C" w:rsidP="00BB1074">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Інші ДАС конкретизують значення дієслів у плані термінативності</w:t>
      </w:r>
      <w:r w:rsidRPr="001A4379">
        <w:rPr>
          <w:rFonts w:ascii="Times New Roman" w:hAnsi="Times New Roman" w:cs="Times New Roman"/>
          <w:i/>
          <w:sz w:val="28"/>
          <w:szCs w:val="28"/>
        </w:rPr>
        <w:t xml:space="preserve"> (відгавкати, відгриміти, відгудіти, відшуміти, відщебетати),</w:t>
      </w:r>
      <w:r w:rsidRPr="001A4379">
        <w:rPr>
          <w:rFonts w:ascii="Times New Roman" w:hAnsi="Times New Roman" w:cs="Times New Roman"/>
          <w:sz w:val="28"/>
          <w:szCs w:val="28"/>
        </w:rPr>
        <w:t xml:space="preserve"> ітеративності </w:t>
      </w:r>
      <w:r w:rsidRPr="001A4379">
        <w:rPr>
          <w:rFonts w:ascii="Times New Roman" w:hAnsi="Times New Roman" w:cs="Times New Roman"/>
          <w:i/>
          <w:sz w:val="28"/>
          <w:szCs w:val="28"/>
        </w:rPr>
        <w:t>(попогусти, попокричати, попоскрипіти, попошуміти),</w:t>
      </w:r>
      <w:r w:rsidRPr="001A4379">
        <w:rPr>
          <w:rFonts w:ascii="Times New Roman" w:hAnsi="Times New Roman" w:cs="Times New Roman"/>
          <w:sz w:val="28"/>
          <w:szCs w:val="28"/>
        </w:rPr>
        <w:t xml:space="preserve"> комітативності </w:t>
      </w:r>
      <w:r w:rsidRPr="001A4379">
        <w:rPr>
          <w:rFonts w:ascii="Times New Roman" w:hAnsi="Times New Roman" w:cs="Times New Roman"/>
          <w:i/>
          <w:sz w:val="28"/>
          <w:szCs w:val="28"/>
        </w:rPr>
        <w:t xml:space="preserve">(підгавкувати, підгаркувати, підсвистувати, підтьохкувати), </w:t>
      </w:r>
      <w:r w:rsidRPr="001A4379">
        <w:rPr>
          <w:rFonts w:ascii="Times New Roman" w:hAnsi="Times New Roman" w:cs="Times New Roman"/>
          <w:sz w:val="28"/>
          <w:szCs w:val="28"/>
        </w:rPr>
        <w:t xml:space="preserve">інтенсивності </w:t>
      </w:r>
      <w:r w:rsidRPr="001A4379">
        <w:rPr>
          <w:rFonts w:ascii="Times New Roman" w:hAnsi="Times New Roman" w:cs="Times New Roman"/>
          <w:i/>
          <w:sz w:val="28"/>
          <w:szCs w:val="28"/>
        </w:rPr>
        <w:t>(розгавкатися, розкричатися, розохатися, розсокоритися, розтьохкатися, розцвірінькатися),</w:t>
      </w:r>
      <w:r w:rsidRPr="001A4379">
        <w:rPr>
          <w:rFonts w:ascii="Times New Roman" w:hAnsi="Times New Roman" w:cs="Times New Roman"/>
          <w:sz w:val="28"/>
          <w:szCs w:val="28"/>
        </w:rPr>
        <w:t xml:space="preserve"> сативності </w:t>
      </w:r>
      <w:r w:rsidRPr="001A4379">
        <w:rPr>
          <w:rFonts w:ascii="Times New Roman" w:hAnsi="Times New Roman" w:cs="Times New Roman"/>
          <w:i/>
          <w:sz w:val="28"/>
          <w:szCs w:val="28"/>
        </w:rPr>
        <w:t>(навере</w:t>
      </w:r>
      <w:r w:rsidRPr="001A4379">
        <w:rPr>
          <w:rFonts w:ascii="Times New Roman" w:hAnsi="Times New Roman" w:cs="Times New Roman"/>
          <w:i/>
          <w:sz w:val="28"/>
          <w:szCs w:val="28"/>
        </w:rPr>
        <w:softHyphen/>
        <w:t>щатися, накректатися, насвистатися, нащебетатися)</w:t>
      </w:r>
      <w:r w:rsidRPr="001A4379">
        <w:rPr>
          <w:rFonts w:ascii="Times New Roman" w:hAnsi="Times New Roman" w:cs="Times New Roman"/>
          <w:b/>
          <w:sz w:val="28"/>
          <w:szCs w:val="28"/>
        </w:rPr>
        <w:t>.</w:t>
      </w:r>
      <w:r w:rsidRPr="001A4379">
        <w:rPr>
          <w:rFonts w:ascii="Times New Roman" w:hAnsi="Times New Roman" w:cs="Times New Roman"/>
          <w:sz w:val="28"/>
          <w:szCs w:val="28"/>
        </w:rPr>
        <w:t xml:space="preserve"> Ці ДАС є </w:t>
      </w:r>
      <w:r w:rsidRPr="001A4379">
        <w:rPr>
          <w:rFonts w:ascii="Times New Roman" w:hAnsi="Times New Roman" w:cs="Times New Roman"/>
          <w:spacing w:val="4"/>
          <w:sz w:val="28"/>
          <w:szCs w:val="28"/>
        </w:rPr>
        <w:t>менш вживаними, ніж семи інгресивності, перервності та делімітатив</w:t>
      </w:r>
      <w:r w:rsidRPr="001A4379">
        <w:rPr>
          <w:rFonts w:ascii="Times New Roman" w:hAnsi="Times New Roman" w:cs="Times New Roman"/>
          <w:spacing w:val="4"/>
          <w:sz w:val="28"/>
          <w:szCs w:val="28"/>
        </w:rPr>
        <w:softHyphen/>
        <w:t>но</w:t>
      </w:r>
      <w:r w:rsidRPr="001A4379">
        <w:rPr>
          <w:rFonts w:ascii="Times New Roman" w:hAnsi="Times New Roman" w:cs="Times New Roman"/>
          <w:sz w:val="28"/>
          <w:szCs w:val="28"/>
        </w:rPr>
        <w:t>сті.</w:t>
      </w:r>
    </w:p>
    <w:p w:rsidR="00926920" w:rsidRPr="001A4379" w:rsidRDefault="004B011C" w:rsidP="00926920">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Характерно, що ДАС інгресивності, термінативності, перервності та делімітативності властиві більшості дієслівних лексем з різною семантичною структурою, тоді як ДАС комітативності, інтенсивності, сативності наявні лише в значеннях дієслів із сем</w:t>
      </w:r>
      <w:r w:rsidR="00E15626" w:rsidRPr="001A4379">
        <w:rPr>
          <w:rFonts w:ascii="Times New Roman" w:hAnsi="Times New Roman" w:cs="Times New Roman"/>
          <w:sz w:val="28"/>
          <w:szCs w:val="28"/>
        </w:rPr>
        <w:t xml:space="preserve">античною диференційною ознакою </w:t>
      </w:r>
      <w:r w:rsidR="004C097B" w:rsidRPr="001A4379">
        <w:rPr>
          <w:rFonts w:ascii="Times New Roman" w:hAnsi="Times New Roman" w:cs="Times New Roman"/>
          <w:sz w:val="28"/>
          <w:szCs w:val="28"/>
        </w:rPr>
        <w:t>«</w:t>
      </w:r>
      <w:r w:rsidR="00E15626" w:rsidRPr="001A4379">
        <w:rPr>
          <w:rFonts w:ascii="Times New Roman" w:hAnsi="Times New Roman" w:cs="Times New Roman"/>
          <w:sz w:val="28"/>
          <w:szCs w:val="28"/>
        </w:rPr>
        <w:t>істота (крім людини)</w:t>
      </w:r>
      <w:r w:rsidR="004C097B" w:rsidRPr="001A4379">
        <w:rPr>
          <w:rFonts w:ascii="Times New Roman" w:hAnsi="Times New Roman" w:cs="Times New Roman"/>
          <w:sz w:val="28"/>
          <w:szCs w:val="28"/>
        </w:rPr>
        <w:t>»</w:t>
      </w:r>
      <w:r w:rsidR="00AC3FC6" w:rsidRPr="001A4379">
        <w:rPr>
          <w:rFonts w:ascii="Times New Roman" w:hAnsi="Times New Roman" w:cs="Times New Roman"/>
          <w:sz w:val="28"/>
          <w:szCs w:val="28"/>
        </w:rPr>
        <w:t xml:space="preserve"> [</w:t>
      </w:r>
      <w:r w:rsidR="000C7672" w:rsidRPr="001A4379">
        <w:rPr>
          <w:rFonts w:ascii="Times New Roman" w:hAnsi="Times New Roman" w:cs="Times New Roman"/>
          <w:sz w:val="28"/>
          <w:szCs w:val="28"/>
        </w:rPr>
        <w:t>37</w:t>
      </w:r>
      <w:r w:rsidR="00AC3FC6" w:rsidRPr="001A4379">
        <w:rPr>
          <w:rFonts w:ascii="Times New Roman" w:hAnsi="Times New Roman" w:cs="Times New Roman"/>
          <w:sz w:val="28"/>
          <w:szCs w:val="28"/>
        </w:rPr>
        <w:t>, с. </w:t>
      </w:r>
      <w:r w:rsidR="00BB2E73" w:rsidRPr="001A4379">
        <w:rPr>
          <w:rFonts w:ascii="Times New Roman" w:hAnsi="Times New Roman" w:cs="Times New Roman"/>
          <w:sz w:val="28"/>
          <w:szCs w:val="28"/>
        </w:rPr>
        <w:t>89</w:t>
      </w:r>
      <w:r w:rsidR="00AC3FC6" w:rsidRPr="001A4379">
        <w:rPr>
          <w:rFonts w:ascii="Times New Roman" w:hAnsi="Times New Roman" w:cs="Times New Roman"/>
          <w:sz w:val="28"/>
          <w:szCs w:val="28"/>
        </w:rPr>
        <w:t>]</w:t>
      </w:r>
      <w:r w:rsidR="00316BCF" w:rsidRPr="001A4379">
        <w:rPr>
          <w:rFonts w:ascii="Times New Roman" w:hAnsi="Times New Roman" w:cs="Times New Roman"/>
          <w:sz w:val="28"/>
          <w:szCs w:val="28"/>
        </w:rPr>
        <w:t>.</w:t>
      </w:r>
    </w:p>
    <w:p w:rsidR="00926920" w:rsidRPr="001A4379" w:rsidRDefault="00316BCF" w:rsidP="00926920">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Дієслова звучання здебільшого охоплюють абсолютивнивні лексеми, які прямо номінують явище дійсності й не потребують конкретизаторів, однак інколи трапляються синсемантичні дієслова звучання. До таких належать </w:t>
      </w:r>
      <w:r w:rsidR="0091279B">
        <w:rPr>
          <w:rFonts w:ascii="Times New Roman" w:hAnsi="Times New Roman" w:cs="Times New Roman"/>
          <w:sz w:val="28"/>
          <w:szCs w:val="28"/>
        </w:rPr>
        <w:t xml:space="preserve">синсемантичні </w:t>
      </w:r>
      <w:r w:rsidRPr="001A4379">
        <w:rPr>
          <w:rFonts w:ascii="Times New Roman" w:hAnsi="Times New Roman" w:cs="Times New Roman"/>
          <w:sz w:val="28"/>
          <w:szCs w:val="28"/>
        </w:rPr>
        <w:t>дієслова мовлення (за класифікацією Т. Савчук)</w:t>
      </w:r>
      <w:r w:rsidR="00926920" w:rsidRPr="001A4379">
        <w:rPr>
          <w:rFonts w:ascii="Times New Roman" w:hAnsi="Times New Roman" w:cs="Times New Roman"/>
          <w:sz w:val="28"/>
          <w:szCs w:val="28"/>
        </w:rPr>
        <w:t xml:space="preserve"> та дієслова, вжиті в метафоричному значенні. Наприклад: </w:t>
      </w:r>
      <w:r w:rsidR="00926920" w:rsidRPr="001A4379">
        <w:rPr>
          <w:rFonts w:ascii="Times New Roman" w:eastAsia="Times New Roman" w:hAnsi="Times New Roman" w:cs="Times New Roman"/>
          <w:i/>
          <w:color w:val="000000"/>
          <w:sz w:val="28"/>
          <w:szCs w:val="28"/>
          <w:lang w:eastAsia="ru-RU"/>
        </w:rPr>
        <w:t>кидати слово, зірвався (регіт), зайтися від плачу, сіяти регіт, перекидатися словами</w:t>
      </w:r>
      <w:r w:rsidR="00926920" w:rsidRPr="001A4379">
        <w:rPr>
          <w:rFonts w:ascii="Times New Roman" w:eastAsia="Times New Roman" w:hAnsi="Times New Roman" w:cs="Times New Roman"/>
          <w:color w:val="000000"/>
          <w:sz w:val="28"/>
          <w:szCs w:val="28"/>
          <w:lang w:eastAsia="ru-RU"/>
        </w:rPr>
        <w:t xml:space="preserve"> та ін. </w:t>
      </w:r>
    </w:p>
    <w:p w:rsidR="004B011C" w:rsidRPr="001A4379" w:rsidRDefault="004B011C" w:rsidP="00BB1074">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lastRenderedPageBreak/>
        <w:t xml:space="preserve">Отже, </w:t>
      </w:r>
      <w:r w:rsidR="00756A1B" w:rsidRPr="001A4379">
        <w:rPr>
          <w:rFonts w:ascii="Times New Roman" w:hAnsi="Times New Roman" w:cs="Times New Roman"/>
          <w:sz w:val="28"/>
          <w:szCs w:val="28"/>
        </w:rPr>
        <w:t>лексико-семантична група</w:t>
      </w:r>
      <w:r w:rsidRPr="001A4379">
        <w:rPr>
          <w:rFonts w:ascii="Times New Roman" w:hAnsi="Times New Roman" w:cs="Times New Roman"/>
          <w:sz w:val="28"/>
          <w:szCs w:val="28"/>
        </w:rPr>
        <w:t xml:space="preserve"> </w:t>
      </w:r>
      <w:r w:rsidR="00756A1B" w:rsidRPr="001A4379">
        <w:rPr>
          <w:rFonts w:ascii="Times New Roman" w:hAnsi="Times New Roman" w:cs="Times New Roman"/>
          <w:sz w:val="28"/>
          <w:szCs w:val="28"/>
        </w:rPr>
        <w:t>дієслів звучання є однією з най</w:t>
      </w:r>
      <w:r w:rsidRPr="001A4379">
        <w:rPr>
          <w:rFonts w:ascii="Times New Roman" w:hAnsi="Times New Roman" w:cs="Times New Roman"/>
          <w:sz w:val="28"/>
          <w:szCs w:val="28"/>
        </w:rPr>
        <w:t xml:space="preserve">об’ємніших серед інших </w:t>
      </w:r>
      <w:r w:rsidR="00756A1B" w:rsidRPr="001A4379">
        <w:rPr>
          <w:rFonts w:ascii="Times New Roman" w:hAnsi="Times New Roman" w:cs="Times New Roman"/>
          <w:sz w:val="28"/>
          <w:szCs w:val="28"/>
        </w:rPr>
        <w:t>груп</w:t>
      </w:r>
      <w:r w:rsidRPr="001A4379">
        <w:rPr>
          <w:rFonts w:ascii="Times New Roman" w:hAnsi="Times New Roman" w:cs="Times New Roman"/>
          <w:sz w:val="28"/>
          <w:szCs w:val="28"/>
        </w:rPr>
        <w:t xml:space="preserve">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дієслів. </w:t>
      </w:r>
      <w:r w:rsidR="00756A1B" w:rsidRPr="001A4379">
        <w:rPr>
          <w:rFonts w:ascii="Times New Roman" w:hAnsi="Times New Roman" w:cs="Times New Roman"/>
          <w:sz w:val="28"/>
          <w:szCs w:val="28"/>
        </w:rPr>
        <w:t>С</w:t>
      </w:r>
      <w:r w:rsidRPr="001A4379">
        <w:rPr>
          <w:rFonts w:ascii="Times New Roman" w:hAnsi="Times New Roman" w:cs="Times New Roman"/>
          <w:sz w:val="28"/>
          <w:szCs w:val="28"/>
        </w:rPr>
        <w:t xml:space="preserve">емантична </w:t>
      </w:r>
      <w:r w:rsidR="00756A1B" w:rsidRPr="001A4379">
        <w:rPr>
          <w:rFonts w:ascii="Times New Roman" w:hAnsi="Times New Roman" w:cs="Times New Roman"/>
          <w:sz w:val="28"/>
          <w:szCs w:val="28"/>
        </w:rPr>
        <w:t>класифікація</w:t>
      </w:r>
      <w:r w:rsidRPr="001A4379">
        <w:rPr>
          <w:rFonts w:ascii="Times New Roman" w:hAnsi="Times New Roman" w:cs="Times New Roman"/>
          <w:sz w:val="28"/>
          <w:szCs w:val="28"/>
        </w:rPr>
        <w:t xml:space="preserve"> цих лексем здійснюється на основі трьох диференційних показників: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неістота</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істота (крім людини)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та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людина</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Подальша семантична диференціація зорієнтована передусім на додаткові диференційні </w:t>
      </w:r>
      <w:r w:rsidR="00AC3FC6" w:rsidRPr="001A4379">
        <w:rPr>
          <w:rFonts w:ascii="Times New Roman" w:hAnsi="Times New Roman" w:cs="Times New Roman"/>
          <w:sz w:val="28"/>
          <w:szCs w:val="28"/>
        </w:rPr>
        <w:t>ознаки денотативного характеру.</w:t>
      </w:r>
      <w:r w:rsidR="00926920" w:rsidRPr="001A4379">
        <w:rPr>
          <w:rFonts w:ascii="Times New Roman" w:hAnsi="Times New Roman" w:cs="Times New Roman"/>
          <w:sz w:val="28"/>
          <w:szCs w:val="28"/>
        </w:rPr>
        <w:t xml:space="preserve"> </w:t>
      </w:r>
      <w:r w:rsidR="0091279B">
        <w:rPr>
          <w:rFonts w:ascii="Times New Roman" w:hAnsi="Times New Roman" w:cs="Times New Roman"/>
          <w:sz w:val="28"/>
          <w:szCs w:val="28"/>
        </w:rPr>
        <w:t xml:space="preserve">Синсемантичні </w:t>
      </w:r>
      <w:r w:rsidR="00926920" w:rsidRPr="001A4379">
        <w:rPr>
          <w:rFonts w:ascii="Times New Roman" w:hAnsi="Times New Roman" w:cs="Times New Roman"/>
          <w:sz w:val="28"/>
          <w:szCs w:val="28"/>
        </w:rPr>
        <w:t>дієслова звучання зафіксовані мовознавцями спорадично, у певних контекстах.</w:t>
      </w:r>
    </w:p>
    <w:p w:rsidR="002B59D1" w:rsidRPr="001A4379" w:rsidRDefault="002B59D1" w:rsidP="002B59D1">
      <w:pPr>
        <w:pStyle w:val="a4"/>
        <w:numPr>
          <w:ilvl w:val="1"/>
          <w:numId w:val="13"/>
        </w:numPr>
        <w:tabs>
          <w:tab w:val="left" w:pos="1276"/>
        </w:tabs>
        <w:suppressAutoHyphens/>
        <w:spacing w:after="0" w:line="360" w:lineRule="auto"/>
        <w:ind w:left="0" w:firstLine="709"/>
        <w:jc w:val="both"/>
        <w:rPr>
          <w:rFonts w:ascii="Times New Roman" w:hAnsi="Times New Roman" w:cs="Times New Roman"/>
          <w:b/>
          <w:bCs/>
          <w:sz w:val="28"/>
          <w:szCs w:val="28"/>
        </w:rPr>
      </w:pPr>
      <w:r w:rsidRPr="001A4379">
        <w:rPr>
          <w:rFonts w:ascii="Times New Roman" w:hAnsi="Times New Roman" w:cs="Times New Roman"/>
          <w:b/>
          <w:bCs/>
          <w:sz w:val="28"/>
          <w:szCs w:val="28"/>
        </w:rPr>
        <w:br w:type="page"/>
      </w:r>
    </w:p>
    <w:p w:rsidR="00B56C13" w:rsidRPr="001A4379" w:rsidRDefault="00620745" w:rsidP="007C439C">
      <w:pPr>
        <w:pStyle w:val="a4"/>
        <w:numPr>
          <w:ilvl w:val="1"/>
          <w:numId w:val="16"/>
        </w:numPr>
        <w:tabs>
          <w:tab w:val="left" w:pos="1276"/>
        </w:tabs>
        <w:suppressAutoHyphens/>
        <w:spacing w:after="0" w:line="360" w:lineRule="auto"/>
        <w:ind w:left="0" w:firstLine="709"/>
        <w:jc w:val="both"/>
        <w:rPr>
          <w:rFonts w:ascii="Times New Roman" w:hAnsi="Times New Roman" w:cs="Times New Roman"/>
          <w:b/>
          <w:bCs/>
          <w:sz w:val="28"/>
          <w:szCs w:val="28"/>
        </w:rPr>
      </w:pPr>
      <w:r w:rsidRPr="001A4379">
        <w:rPr>
          <w:rFonts w:ascii="Times New Roman" w:hAnsi="Times New Roman" w:cs="Times New Roman"/>
          <w:b/>
          <w:bCs/>
          <w:sz w:val="28"/>
          <w:szCs w:val="28"/>
        </w:rPr>
        <w:lastRenderedPageBreak/>
        <w:t>Семантичні групи дієслів звучання у прозових творах Михайла Коцюбинського</w:t>
      </w:r>
    </w:p>
    <w:p w:rsidR="007E6D99" w:rsidRPr="001A4379" w:rsidRDefault="007E6D99" w:rsidP="00BB1074">
      <w:pPr>
        <w:pStyle w:val="a4"/>
        <w:tabs>
          <w:tab w:val="left" w:pos="1276"/>
        </w:tabs>
        <w:suppressAutoHyphens/>
        <w:spacing w:after="0" w:line="360" w:lineRule="auto"/>
        <w:ind w:left="1276"/>
        <w:jc w:val="both"/>
        <w:rPr>
          <w:rFonts w:ascii="Times New Roman" w:hAnsi="Times New Roman" w:cs="Times New Roman"/>
          <w:b/>
          <w:bCs/>
          <w:sz w:val="28"/>
          <w:szCs w:val="28"/>
        </w:rPr>
      </w:pPr>
    </w:p>
    <w:p w:rsidR="00762216" w:rsidRPr="001A4379" w:rsidRDefault="00762216" w:rsidP="00BB1074">
      <w:pPr>
        <w:pStyle w:val="style4"/>
        <w:spacing w:before="0" w:beforeAutospacing="0" w:after="0" w:afterAutospacing="0" w:line="360" w:lineRule="auto"/>
        <w:ind w:firstLine="709"/>
        <w:jc w:val="both"/>
        <w:rPr>
          <w:rStyle w:val="fontstyle18"/>
          <w:color w:val="000000"/>
          <w:sz w:val="28"/>
          <w:szCs w:val="28"/>
          <w:lang w:val="uk-UA"/>
        </w:rPr>
      </w:pPr>
      <w:r w:rsidRPr="001A4379">
        <w:rPr>
          <w:rStyle w:val="fontstyle18"/>
          <w:color w:val="000000"/>
          <w:sz w:val="28"/>
          <w:szCs w:val="28"/>
          <w:lang w:val="uk-UA"/>
        </w:rPr>
        <w:t>Одним із найталановитіших та найпопулярніших письменників початку ХХ століття був Михайло Коцюбинський. Його творчість демонструє виняткову пластичність образної системи, глибоку філософічність, майстерність у створенні зорових і слухових образів, яскравість, оригінальність і влучність художніх засобів.</w:t>
      </w:r>
    </w:p>
    <w:p w:rsidR="00263611" w:rsidRPr="001A4379" w:rsidRDefault="00762216" w:rsidP="00BB1074">
      <w:pPr>
        <w:pStyle w:val="style4"/>
        <w:spacing w:before="0" w:beforeAutospacing="0" w:after="0" w:afterAutospacing="0" w:line="360" w:lineRule="auto"/>
        <w:ind w:firstLine="709"/>
        <w:jc w:val="both"/>
        <w:rPr>
          <w:color w:val="000000"/>
          <w:sz w:val="28"/>
          <w:szCs w:val="28"/>
          <w:lang w:val="uk-UA"/>
        </w:rPr>
      </w:pPr>
      <w:r w:rsidRPr="001A4379">
        <w:rPr>
          <w:rStyle w:val="fontstyle18"/>
          <w:color w:val="000000"/>
          <w:sz w:val="28"/>
          <w:szCs w:val="28"/>
          <w:lang w:val="uk-UA"/>
        </w:rPr>
        <w:t xml:space="preserve">Імпресіоністичне бачення світу крізь призму звукової образності створюється завдяки </w:t>
      </w:r>
      <w:r w:rsidRPr="001A4379">
        <w:rPr>
          <w:rStyle w:val="fontstyle19"/>
          <w:color w:val="000000"/>
          <w:sz w:val="28"/>
          <w:szCs w:val="28"/>
          <w:lang w:val="uk-UA"/>
        </w:rPr>
        <w:t>оживленню</w:t>
      </w:r>
      <w:r w:rsidR="00C97EB8" w:rsidRPr="001A4379">
        <w:rPr>
          <w:rStyle w:val="apple-converted-space"/>
          <w:color w:val="000000"/>
          <w:sz w:val="28"/>
          <w:szCs w:val="28"/>
          <w:lang w:val="uk-UA"/>
        </w:rPr>
        <w:t xml:space="preserve"> </w:t>
      </w:r>
      <w:r w:rsidR="00263611" w:rsidRPr="001A4379">
        <w:rPr>
          <w:rStyle w:val="fontstyle18"/>
          <w:color w:val="000000"/>
          <w:sz w:val="28"/>
          <w:szCs w:val="28"/>
          <w:lang w:val="uk-UA"/>
        </w:rPr>
        <w:t xml:space="preserve">природи. Градація звукового образу, </w:t>
      </w:r>
      <w:r w:rsidRPr="001A4379">
        <w:rPr>
          <w:rStyle w:val="fontstyle18"/>
          <w:color w:val="000000"/>
          <w:sz w:val="28"/>
          <w:szCs w:val="28"/>
          <w:lang w:val="uk-UA"/>
        </w:rPr>
        <w:t xml:space="preserve">потік </w:t>
      </w:r>
      <w:r w:rsidR="00263611" w:rsidRPr="001A4379">
        <w:rPr>
          <w:rStyle w:val="fontstyle18"/>
          <w:color w:val="000000"/>
          <w:sz w:val="28"/>
          <w:szCs w:val="28"/>
          <w:lang w:val="uk-UA"/>
        </w:rPr>
        <w:t xml:space="preserve">музичних </w:t>
      </w:r>
      <w:r w:rsidRPr="001A4379">
        <w:rPr>
          <w:rStyle w:val="fontstyle18"/>
          <w:color w:val="000000"/>
          <w:sz w:val="28"/>
          <w:szCs w:val="28"/>
          <w:lang w:val="uk-UA"/>
        </w:rPr>
        <w:t xml:space="preserve">асоціацій, </w:t>
      </w:r>
      <w:r w:rsidR="00263611" w:rsidRPr="001A4379">
        <w:rPr>
          <w:color w:val="000000"/>
          <w:sz w:val="28"/>
          <w:szCs w:val="28"/>
          <w:shd w:val="clear" w:color="auto" w:fill="FFFFFF"/>
          <w:lang w:val="uk-UA"/>
        </w:rPr>
        <w:t xml:space="preserve">динамізм, емоційність оповіді досягаються завдяки наповненості </w:t>
      </w:r>
      <w:r w:rsidR="007E6D99" w:rsidRPr="001A4379">
        <w:rPr>
          <w:color w:val="000000"/>
          <w:sz w:val="28"/>
          <w:szCs w:val="28"/>
          <w:shd w:val="clear" w:color="auto" w:fill="FFFFFF"/>
          <w:lang w:val="uk-UA"/>
        </w:rPr>
        <w:t xml:space="preserve">тексту </w:t>
      </w:r>
      <w:r w:rsidR="00263611" w:rsidRPr="001A4379">
        <w:rPr>
          <w:color w:val="000000"/>
          <w:sz w:val="28"/>
          <w:szCs w:val="28"/>
          <w:shd w:val="clear" w:color="auto" w:fill="FFFFFF"/>
          <w:lang w:val="uk-UA"/>
        </w:rPr>
        <w:t>дієслівною</w:t>
      </w:r>
      <w:r w:rsidR="007E6D99" w:rsidRPr="001A4379">
        <w:rPr>
          <w:color w:val="000000"/>
          <w:sz w:val="28"/>
          <w:szCs w:val="28"/>
          <w:shd w:val="clear" w:color="auto" w:fill="FFFFFF"/>
          <w:lang w:val="uk-UA"/>
        </w:rPr>
        <w:t xml:space="preserve"> лексикою,</w:t>
      </w:r>
      <w:r w:rsidR="00263611" w:rsidRPr="001A4379">
        <w:rPr>
          <w:color w:val="000000"/>
          <w:sz w:val="28"/>
          <w:szCs w:val="28"/>
          <w:shd w:val="clear" w:color="auto" w:fill="FFFFFF"/>
          <w:lang w:val="uk-UA"/>
        </w:rPr>
        <w:t xml:space="preserve"> її синонімікою</w:t>
      </w:r>
      <w:r w:rsidR="007E6D99" w:rsidRPr="001A4379">
        <w:rPr>
          <w:color w:val="000000"/>
          <w:sz w:val="28"/>
          <w:szCs w:val="28"/>
          <w:shd w:val="clear" w:color="auto" w:fill="FFFFFF"/>
          <w:lang w:val="uk-UA"/>
        </w:rPr>
        <w:t>, елементами звуконаслідування</w:t>
      </w:r>
      <w:r w:rsidR="00263611" w:rsidRPr="001A4379">
        <w:rPr>
          <w:color w:val="000000"/>
          <w:sz w:val="28"/>
          <w:szCs w:val="28"/>
          <w:shd w:val="clear" w:color="auto" w:fill="FFFFFF"/>
          <w:lang w:val="uk-UA"/>
        </w:rPr>
        <w:t>.</w:t>
      </w:r>
    </w:p>
    <w:p w:rsidR="004E676C" w:rsidRPr="001A4379" w:rsidRDefault="007E6D99" w:rsidP="00BB1074">
      <w:pPr>
        <w:pStyle w:val="a4"/>
        <w:tabs>
          <w:tab w:val="left" w:pos="1276"/>
        </w:tabs>
        <w:suppressAutoHyphens/>
        <w:spacing w:after="0" w:line="360" w:lineRule="auto"/>
        <w:ind w:left="0" w:firstLine="709"/>
        <w:jc w:val="both"/>
        <w:rPr>
          <w:rFonts w:ascii="Times New Roman" w:hAnsi="Times New Roman" w:cs="Times New Roman"/>
          <w:color w:val="000000"/>
          <w:sz w:val="28"/>
          <w:szCs w:val="28"/>
          <w:shd w:val="clear" w:color="auto" w:fill="FFFFFF"/>
        </w:rPr>
      </w:pPr>
      <w:r w:rsidRPr="001A4379">
        <w:rPr>
          <w:rFonts w:ascii="Times New Roman" w:hAnsi="Times New Roman" w:cs="Times New Roman"/>
          <w:color w:val="000000"/>
          <w:sz w:val="28"/>
          <w:szCs w:val="28"/>
          <w:shd w:val="clear" w:color="auto" w:fill="FFFFFF"/>
        </w:rPr>
        <w:t>От</w:t>
      </w:r>
      <w:r w:rsidR="004E676C" w:rsidRPr="001A4379">
        <w:rPr>
          <w:rFonts w:ascii="Times New Roman" w:hAnsi="Times New Roman" w:cs="Times New Roman"/>
          <w:color w:val="000000"/>
          <w:sz w:val="28"/>
          <w:szCs w:val="28"/>
          <w:shd w:val="clear" w:color="auto" w:fill="FFFFFF"/>
        </w:rPr>
        <w:t>ож</w:t>
      </w:r>
      <w:r w:rsidRPr="001A4379">
        <w:rPr>
          <w:rFonts w:ascii="Times New Roman" w:hAnsi="Times New Roman" w:cs="Times New Roman"/>
          <w:color w:val="000000"/>
          <w:sz w:val="28"/>
          <w:szCs w:val="28"/>
          <w:shd w:val="clear" w:color="auto" w:fill="FFFFFF"/>
        </w:rPr>
        <w:t>, існує безпосередній зв'язок між форм</w:t>
      </w:r>
      <w:r w:rsidR="004E676C" w:rsidRPr="001A4379">
        <w:rPr>
          <w:rFonts w:ascii="Times New Roman" w:hAnsi="Times New Roman" w:cs="Times New Roman"/>
          <w:color w:val="000000"/>
          <w:sz w:val="28"/>
          <w:szCs w:val="28"/>
          <w:shd w:val="clear" w:color="auto" w:fill="FFFFFF"/>
        </w:rPr>
        <w:t>альними характеристика</w:t>
      </w:r>
      <w:r w:rsidRPr="001A4379">
        <w:rPr>
          <w:rFonts w:ascii="Times New Roman" w:hAnsi="Times New Roman" w:cs="Times New Roman"/>
          <w:color w:val="000000"/>
          <w:sz w:val="28"/>
          <w:szCs w:val="28"/>
          <w:shd w:val="clear" w:color="auto" w:fill="FFFFFF"/>
        </w:rPr>
        <w:t>ми тексту М. Коцюбинського</w:t>
      </w:r>
      <w:r w:rsidR="004E676C" w:rsidRPr="001A4379">
        <w:rPr>
          <w:rFonts w:ascii="Times New Roman" w:hAnsi="Times New Roman" w:cs="Times New Roman"/>
          <w:color w:val="000000"/>
          <w:sz w:val="28"/>
          <w:szCs w:val="28"/>
          <w:shd w:val="clear" w:color="auto" w:fill="FFFFFF"/>
        </w:rPr>
        <w:t xml:space="preserve">, зокрема наявністю дієслів лексико-семантичної групи </w:t>
      </w:r>
      <w:r w:rsidR="004C097B" w:rsidRPr="001A4379">
        <w:rPr>
          <w:rFonts w:ascii="Times New Roman" w:hAnsi="Times New Roman" w:cs="Times New Roman"/>
          <w:color w:val="000000"/>
          <w:sz w:val="28"/>
          <w:szCs w:val="28"/>
          <w:shd w:val="clear" w:color="auto" w:fill="FFFFFF"/>
        </w:rPr>
        <w:t>«</w:t>
      </w:r>
      <w:r w:rsidR="004E676C" w:rsidRPr="001A4379">
        <w:rPr>
          <w:rFonts w:ascii="Times New Roman" w:hAnsi="Times New Roman" w:cs="Times New Roman"/>
          <w:color w:val="000000"/>
          <w:sz w:val="28"/>
          <w:szCs w:val="28"/>
          <w:shd w:val="clear" w:color="auto" w:fill="FFFFFF"/>
        </w:rPr>
        <w:t>звучання</w:t>
      </w:r>
      <w:r w:rsidR="004C097B" w:rsidRPr="001A4379">
        <w:rPr>
          <w:rFonts w:ascii="Times New Roman" w:hAnsi="Times New Roman" w:cs="Times New Roman"/>
          <w:color w:val="000000"/>
          <w:sz w:val="28"/>
          <w:szCs w:val="28"/>
          <w:shd w:val="clear" w:color="auto" w:fill="FFFFFF"/>
        </w:rPr>
        <w:t>»</w:t>
      </w:r>
      <w:r w:rsidR="004E676C" w:rsidRPr="001A4379">
        <w:rPr>
          <w:rFonts w:ascii="Times New Roman" w:hAnsi="Times New Roman" w:cs="Times New Roman"/>
          <w:color w:val="000000"/>
          <w:sz w:val="28"/>
          <w:szCs w:val="28"/>
          <w:shd w:val="clear" w:color="auto" w:fill="FFFFFF"/>
        </w:rPr>
        <w:t>,</w:t>
      </w:r>
      <w:r w:rsidRPr="001A4379">
        <w:rPr>
          <w:rFonts w:ascii="Times New Roman" w:hAnsi="Times New Roman" w:cs="Times New Roman"/>
          <w:color w:val="000000"/>
          <w:sz w:val="28"/>
          <w:szCs w:val="28"/>
          <w:shd w:val="clear" w:color="auto" w:fill="FFFFFF"/>
        </w:rPr>
        <w:t xml:space="preserve"> та його стильовою манерою. </w:t>
      </w:r>
    </w:p>
    <w:p w:rsidR="00453D51" w:rsidRPr="001A4379" w:rsidRDefault="004E676C" w:rsidP="00BB1074">
      <w:pPr>
        <w:pStyle w:val="a4"/>
        <w:tabs>
          <w:tab w:val="left" w:pos="1276"/>
        </w:tabs>
        <w:suppressAutoHyphens/>
        <w:spacing w:after="0" w:line="360" w:lineRule="auto"/>
        <w:ind w:left="0" w:firstLine="709"/>
        <w:jc w:val="both"/>
        <w:rPr>
          <w:rFonts w:ascii="Times New Roman" w:hAnsi="Times New Roman" w:cs="Times New Roman"/>
          <w:i/>
          <w:sz w:val="28"/>
          <w:szCs w:val="28"/>
        </w:rPr>
      </w:pPr>
      <w:r w:rsidRPr="001A4379">
        <w:rPr>
          <w:rFonts w:ascii="Times New Roman" w:hAnsi="Times New Roman" w:cs="Times New Roman"/>
          <w:sz w:val="28"/>
          <w:szCs w:val="28"/>
        </w:rPr>
        <w:t>Услід за Н.Б. Іваницькою</w:t>
      </w:r>
      <w:r w:rsidR="0004671C" w:rsidRPr="001A4379">
        <w:rPr>
          <w:rFonts w:ascii="Times New Roman" w:hAnsi="Times New Roman" w:cs="Times New Roman"/>
          <w:sz w:val="28"/>
          <w:szCs w:val="28"/>
        </w:rPr>
        <w:t>, м</w:t>
      </w:r>
      <w:r w:rsidR="00F80F6D" w:rsidRPr="001A4379">
        <w:rPr>
          <w:rFonts w:ascii="Times New Roman" w:hAnsi="Times New Roman" w:cs="Times New Roman"/>
          <w:sz w:val="28"/>
          <w:szCs w:val="28"/>
        </w:rPr>
        <w:t xml:space="preserve">и </w:t>
      </w:r>
      <w:r w:rsidR="0004671C" w:rsidRPr="001A4379">
        <w:rPr>
          <w:rFonts w:ascii="Times New Roman" w:hAnsi="Times New Roman" w:cs="Times New Roman"/>
          <w:sz w:val="28"/>
          <w:szCs w:val="28"/>
        </w:rPr>
        <w:t xml:space="preserve">поділяємо </w:t>
      </w:r>
      <w:r w:rsidRPr="001A4379">
        <w:rPr>
          <w:rFonts w:ascii="Times New Roman" w:hAnsi="Times New Roman" w:cs="Times New Roman"/>
          <w:sz w:val="28"/>
          <w:szCs w:val="28"/>
        </w:rPr>
        <w:t>такі лексеми</w:t>
      </w:r>
      <w:r w:rsidR="00F80F6D" w:rsidRPr="001A4379">
        <w:rPr>
          <w:rFonts w:ascii="Times New Roman" w:hAnsi="Times New Roman" w:cs="Times New Roman"/>
          <w:sz w:val="28"/>
          <w:szCs w:val="28"/>
        </w:rPr>
        <w:t xml:space="preserve"> на 3 </w:t>
      </w:r>
      <w:r w:rsidR="0004671C" w:rsidRPr="001A4379">
        <w:rPr>
          <w:rFonts w:ascii="Times New Roman" w:hAnsi="Times New Roman" w:cs="Times New Roman"/>
          <w:sz w:val="28"/>
          <w:szCs w:val="28"/>
        </w:rPr>
        <w:t>групи</w:t>
      </w:r>
      <w:r w:rsidR="00F80F6D" w:rsidRPr="001A4379">
        <w:rPr>
          <w:rFonts w:ascii="Times New Roman" w:hAnsi="Times New Roman" w:cs="Times New Roman"/>
          <w:sz w:val="28"/>
          <w:szCs w:val="28"/>
        </w:rPr>
        <w:t>: 1) дієслова, що характеризують звучання неживих предметів (</w:t>
      </w:r>
      <w:r w:rsidR="00F80F6D" w:rsidRPr="001A4379">
        <w:rPr>
          <w:rFonts w:ascii="Times New Roman" w:hAnsi="Times New Roman" w:cs="Times New Roman"/>
          <w:i/>
          <w:sz w:val="28"/>
          <w:szCs w:val="28"/>
        </w:rPr>
        <w:t xml:space="preserve">Море дихає; свіжий, солоний віддих його </w:t>
      </w:r>
      <w:r w:rsidR="00F80F6D" w:rsidRPr="001A4379">
        <w:rPr>
          <w:rFonts w:ascii="Times New Roman" w:hAnsi="Times New Roman" w:cs="Times New Roman"/>
          <w:b/>
          <w:i/>
          <w:sz w:val="28"/>
          <w:szCs w:val="28"/>
        </w:rPr>
        <w:t>шелестить</w:t>
      </w:r>
      <w:r w:rsidR="00F80F6D" w:rsidRPr="001A4379">
        <w:rPr>
          <w:rFonts w:ascii="Times New Roman" w:hAnsi="Times New Roman" w:cs="Times New Roman"/>
          <w:i/>
          <w:sz w:val="28"/>
          <w:szCs w:val="28"/>
        </w:rPr>
        <w:t xml:space="preserve"> листвою, пестить обличчя, бадьорить груди</w:t>
      </w:r>
      <w:r w:rsidR="00F80F6D" w:rsidRPr="001A4379">
        <w:rPr>
          <w:rFonts w:ascii="Times New Roman" w:hAnsi="Times New Roman" w:cs="Times New Roman"/>
          <w:sz w:val="28"/>
          <w:szCs w:val="28"/>
        </w:rPr>
        <w:t xml:space="preserve"> [В путах шайтана, с. 67]; </w:t>
      </w:r>
      <w:r w:rsidR="00F80F6D" w:rsidRPr="001A4379">
        <w:rPr>
          <w:rFonts w:ascii="Times New Roman" w:hAnsi="Times New Roman" w:cs="Times New Roman"/>
          <w:b/>
          <w:i/>
          <w:sz w:val="28"/>
          <w:szCs w:val="28"/>
        </w:rPr>
        <w:t>Цокнув</w:t>
      </w:r>
      <w:r w:rsidR="00F80F6D" w:rsidRPr="001A4379">
        <w:rPr>
          <w:rFonts w:ascii="Times New Roman" w:hAnsi="Times New Roman" w:cs="Times New Roman"/>
          <w:i/>
          <w:sz w:val="28"/>
          <w:szCs w:val="28"/>
        </w:rPr>
        <w:t xml:space="preserve"> замок, і в серці замкнулась рішучість </w:t>
      </w:r>
      <w:r w:rsidR="00F80F6D" w:rsidRPr="001A4379">
        <w:rPr>
          <w:rFonts w:ascii="Times New Roman" w:hAnsi="Times New Roman" w:cs="Times New Roman"/>
          <w:sz w:val="28"/>
          <w:szCs w:val="28"/>
        </w:rPr>
        <w:t xml:space="preserve"> [Невідомий, с. 73]; </w:t>
      </w:r>
      <w:r w:rsidR="00F80F6D" w:rsidRPr="001A4379">
        <w:rPr>
          <w:rFonts w:ascii="Times New Roman" w:hAnsi="Times New Roman" w:cs="Times New Roman"/>
          <w:i/>
          <w:sz w:val="28"/>
          <w:szCs w:val="28"/>
        </w:rPr>
        <w:t xml:space="preserve">Враз при фіртці </w:t>
      </w:r>
      <w:r w:rsidR="00F80F6D" w:rsidRPr="001A4379">
        <w:rPr>
          <w:rFonts w:ascii="Times New Roman" w:hAnsi="Times New Roman" w:cs="Times New Roman"/>
          <w:b/>
          <w:i/>
          <w:sz w:val="28"/>
          <w:szCs w:val="28"/>
        </w:rPr>
        <w:t>калатнув</w:t>
      </w:r>
      <w:r w:rsidR="00F80F6D" w:rsidRPr="001A4379">
        <w:rPr>
          <w:rFonts w:ascii="Times New Roman" w:hAnsi="Times New Roman" w:cs="Times New Roman"/>
          <w:i/>
          <w:sz w:val="28"/>
          <w:szCs w:val="28"/>
        </w:rPr>
        <w:t xml:space="preserve"> розбитий дзвоник</w:t>
      </w:r>
      <w:r w:rsidR="00F80F6D" w:rsidRPr="001A4379">
        <w:rPr>
          <w:rFonts w:ascii="Times New Roman" w:hAnsi="Times New Roman" w:cs="Times New Roman"/>
          <w:sz w:val="28"/>
          <w:szCs w:val="28"/>
        </w:rPr>
        <w:t xml:space="preserve"> [В путах шайтана, с. 66]); 2) дієслова на позначення звуків, що створюють істоти (крім людини) (</w:t>
      </w:r>
      <w:r w:rsidR="00F80F6D" w:rsidRPr="001A4379">
        <w:rPr>
          <w:rFonts w:ascii="Times New Roman" w:hAnsi="Times New Roman" w:cs="Times New Roman"/>
          <w:i/>
          <w:sz w:val="28"/>
          <w:szCs w:val="28"/>
        </w:rPr>
        <w:t>Як тільки бричка вко</w:t>
      </w:r>
      <w:r w:rsidR="00453D51" w:rsidRPr="001A4379">
        <w:rPr>
          <w:rFonts w:ascii="Times New Roman" w:hAnsi="Times New Roman" w:cs="Times New Roman"/>
          <w:i/>
          <w:sz w:val="28"/>
          <w:szCs w:val="28"/>
        </w:rPr>
        <w:t>тилась на широкий зелений двір –</w:t>
      </w:r>
      <w:r w:rsidR="00F80F6D" w:rsidRPr="001A4379">
        <w:rPr>
          <w:rFonts w:ascii="Times New Roman" w:hAnsi="Times New Roman" w:cs="Times New Roman"/>
          <w:i/>
          <w:sz w:val="28"/>
          <w:szCs w:val="28"/>
        </w:rPr>
        <w:t xml:space="preserve"> </w:t>
      </w:r>
      <w:r w:rsidR="00F80F6D" w:rsidRPr="001A4379">
        <w:rPr>
          <w:rFonts w:ascii="Times New Roman" w:hAnsi="Times New Roman" w:cs="Times New Roman"/>
          <w:b/>
          <w:i/>
          <w:sz w:val="28"/>
          <w:szCs w:val="28"/>
        </w:rPr>
        <w:t>закувала</w:t>
      </w:r>
      <w:r w:rsidR="00F80F6D" w:rsidRPr="001A4379">
        <w:rPr>
          <w:rFonts w:ascii="Times New Roman" w:hAnsi="Times New Roman" w:cs="Times New Roman"/>
          <w:i/>
          <w:sz w:val="28"/>
          <w:szCs w:val="28"/>
        </w:rPr>
        <w:t xml:space="preserve"> зозуля</w:t>
      </w:r>
      <w:r w:rsidR="00F80F6D" w:rsidRPr="001A4379">
        <w:rPr>
          <w:rFonts w:ascii="Times New Roman" w:hAnsi="Times New Roman" w:cs="Times New Roman"/>
          <w:sz w:val="28"/>
          <w:szCs w:val="28"/>
        </w:rPr>
        <w:t xml:space="preserve"> [Інтермецо, с. 44]; </w:t>
      </w:r>
      <w:r w:rsidR="00F80F6D" w:rsidRPr="001A4379">
        <w:rPr>
          <w:rFonts w:ascii="Times New Roman" w:hAnsi="Times New Roman" w:cs="Times New Roman"/>
          <w:i/>
          <w:sz w:val="28"/>
          <w:szCs w:val="28"/>
        </w:rPr>
        <w:t xml:space="preserve">Одинока жаба вилізла з калабатини і зрідка меланхолійно </w:t>
      </w:r>
      <w:r w:rsidR="00F80F6D" w:rsidRPr="001A4379">
        <w:rPr>
          <w:rFonts w:ascii="Times New Roman" w:hAnsi="Times New Roman" w:cs="Times New Roman"/>
          <w:b/>
          <w:i/>
          <w:sz w:val="28"/>
          <w:szCs w:val="28"/>
        </w:rPr>
        <w:t>кумкає</w:t>
      </w:r>
      <w:r w:rsidR="00F80F6D" w:rsidRPr="001A4379">
        <w:rPr>
          <w:rFonts w:ascii="Times New Roman" w:hAnsi="Times New Roman" w:cs="Times New Roman"/>
          <w:i/>
          <w:sz w:val="28"/>
          <w:szCs w:val="28"/>
        </w:rPr>
        <w:t xml:space="preserve">… </w:t>
      </w:r>
      <w:r w:rsidR="00F80F6D" w:rsidRPr="001A4379">
        <w:rPr>
          <w:rFonts w:ascii="Times New Roman" w:hAnsi="Times New Roman" w:cs="Times New Roman"/>
          <w:sz w:val="28"/>
          <w:szCs w:val="28"/>
        </w:rPr>
        <w:t>[В путах шайтана, с. 63]); 3) дієслова на позначення звуків, утворюваних людиною (</w:t>
      </w:r>
      <w:r w:rsidR="00F80F6D" w:rsidRPr="001A4379">
        <w:rPr>
          <w:rFonts w:ascii="Times New Roman" w:hAnsi="Times New Roman" w:cs="Times New Roman"/>
          <w:i/>
          <w:sz w:val="28"/>
          <w:szCs w:val="28"/>
        </w:rPr>
        <w:t xml:space="preserve">Непевно і тихо </w:t>
      </w:r>
      <w:r w:rsidR="00F80F6D" w:rsidRPr="001A4379">
        <w:rPr>
          <w:rFonts w:ascii="Times New Roman" w:hAnsi="Times New Roman" w:cs="Times New Roman"/>
          <w:b/>
          <w:i/>
          <w:sz w:val="28"/>
          <w:szCs w:val="28"/>
        </w:rPr>
        <w:t>калатало</w:t>
      </w:r>
      <w:r w:rsidR="00F80F6D" w:rsidRPr="001A4379">
        <w:rPr>
          <w:rFonts w:ascii="Times New Roman" w:hAnsi="Times New Roman" w:cs="Times New Roman"/>
          <w:i/>
          <w:sz w:val="28"/>
          <w:szCs w:val="28"/>
        </w:rPr>
        <w:t xml:space="preserve"> моє серце </w:t>
      </w:r>
      <w:r w:rsidR="00F80F6D" w:rsidRPr="001A4379">
        <w:rPr>
          <w:rFonts w:ascii="Times New Roman" w:hAnsi="Times New Roman" w:cs="Times New Roman"/>
          <w:sz w:val="28"/>
          <w:szCs w:val="28"/>
        </w:rPr>
        <w:t xml:space="preserve">[Інтермецо, с. 44]; </w:t>
      </w:r>
      <w:r w:rsidR="00F80F6D" w:rsidRPr="001A4379">
        <w:rPr>
          <w:rFonts w:ascii="Times New Roman" w:hAnsi="Times New Roman" w:cs="Times New Roman"/>
          <w:i/>
          <w:sz w:val="28"/>
          <w:szCs w:val="28"/>
        </w:rPr>
        <w:t xml:space="preserve">Він держав руки, а вона жмурила очі, ховала лице, і </w:t>
      </w:r>
      <w:r w:rsidR="00F80F6D" w:rsidRPr="001A4379">
        <w:rPr>
          <w:rFonts w:ascii="Times New Roman" w:hAnsi="Times New Roman" w:cs="Times New Roman"/>
          <w:b/>
          <w:i/>
          <w:sz w:val="28"/>
          <w:szCs w:val="28"/>
        </w:rPr>
        <w:t>сміх сипавсь</w:t>
      </w:r>
      <w:r w:rsidR="00F80F6D" w:rsidRPr="001A4379">
        <w:rPr>
          <w:rFonts w:ascii="Times New Roman" w:hAnsi="Times New Roman" w:cs="Times New Roman"/>
          <w:i/>
          <w:sz w:val="28"/>
          <w:szCs w:val="28"/>
        </w:rPr>
        <w:t xml:space="preserve"> їй з горла, як лісові горіхи у кришталеву вазу</w:t>
      </w:r>
      <w:r w:rsidR="00F80F6D" w:rsidRPr="001A4379">
        <w:rPr>
          <w:rFonts w:ascii="Times New Roman" w:hAnsi="Times New Roman" w:cs="Times New Roman"/>
          <w:sz w:val="28"/>
          <w:szCs w:val="28"/>
        </w:rPr>
        <w:t xml:space="preserve"> [В дорозі, с. 56].)</w:t>
      </w:r>
    </w:p>
    <w:p w:rsidR="003D7577" w:rsidRPr="001A4379" w:rsidRDefault="004E676C" w:rsidP="00BB1074">
      <w:pPr>
        <w:pStyle w:val="HTML"/>
        <w:spacing w:line="360" w:lineRule="auto"/>
        <w:ind w:firstLine="709"/>
        <w:jc w:val="both"/>
        <w:rPr>
          <w:rFonts w:ascii="Times New Roman" w:hAnsi="Times New Roman" w:cs="Times New Roman"/>
          <w:color w:val="000000"/>
          <w:sz w:val="28"/>
          <w:szCs w:val="28"/>
          <w:lang w:val="uk-UA"/>
        </w:rPr>
      </w:pPr>
      <w:r w:rsidRPr="001A4379">
        <w:rPr>
          <w:rFonts w:ascii="Times New Roman" w:hAnsi="Times New Roman" w:cs="Times New Roman"/>
          <w:sz w:val="28"/>
          <w:szCs w:val="28"/>
          <w:lang w:val="uk-UA"/>
        </w:rPr>
        <w:lastRenderedPageBreak/>
        <w:t>Письменник використовує з</w:t>
      </w:r>
      <w:r w:rsidR="00B56C13" w:rsidRPr="001A4379">
        <w:rPr>
          <w:rFonts w:ascii="Times New Roman" w:hAnsi="Times New Roman" w:cs="Times New Roman"/>
          <w:sz w:val="28"/>
          <w:szCs w:val="28"/>
          <w:lang w:val="uk-UA"/>
        </w:rPr>
        <w:t>н</w:t>
      </w:r>
      <w:r w:rsidRPr="001A4379">
        <w:rPr>
          <w:rFonts w:ascii="Times New Roman" w:hAnsi="Times New Roman" w:cs="Times New Roman"/>
          <w:sz w:val="28"/>
          <w:szCs w:val="28"/>
          <w:lang w:val="uk-UA"/>
        </w:rPr>
        <w:t>ачну кількість</w:t>
      </w:r>
      <w:r w:rsidR="00B56C13" w:rsidRPr="001A4379">
        <w:rPr>
          <w:rFonts w:ascii="Times New Roman" w:hAnsi="Times New Roman" w:cs="Times New Roman"/>
          <w:sz w:val="28"/>
          <w:szCs w:val="28"/>
          <w:lang w:val="uk-UA"/>
        </w:rPr>
        <w:t xml:space="preserve"> дієслів </w:t>
      </w:r>
      <w:r w:rsidRPr="001A4379">
        <w:rPr>
          <w:rFonts w:ascii="Times New Roman" w:hAnsi="Times New Roman" w:cs="Times New Roman"/>
          <w:sz w:val="28"/>
          <w:szCs w:val="28"/>
          <w:lang w:val="uk-UA"/>
        </w:rPr>
        <w:t xml:space="preserve">із диференційною ознакою </w:t>
      </w:r>
      <w:r w:rsidR="004C097B" w:rsidRPr="001A4379">
        <w:rPr>
          <w:rFonts w:ascii="Times New Roman" w:hAnsi="Times New Roman" w:cs="Times New Roman"/>
          <w:sz w:val="28"/>
          <w:szCs w:val="28"/>
          <w:lang w:val="uk-UA"/>
        </w:rPr>
        <w:t>«</w:t>
      </w:r>
      <w:r w:rsidR="00B56C13" w:rsidRPr="001A4379">
        <w:rPr>
          <w:rFonts w:ascii="Times New Roman" w:hAnsi="Times New Roman" w:cs="Times New Roman"/>
          <w:sz w:val="28"/>
          <w:szCs w:val="28"/>
          <w:lang w:val="uk-UA"/>
        </w:rPr>
        <w:t>звучання</w:t>
      </w:r>
      <w:r w:rsidRPr="001A4379">
        <w:rPr>
          <w:rFonts w:ascii="Times New Roman" w:hAnsi="Times New Roman" w:cs="Times New Roman"/>
          <w:sz w:val="28"/>
          <w:szCs w:val="28"/>
          <w:lang w:val="uk-UA"/>
        </w:rPr>
        <w:t xml:space="preserve"> неживих предметів</w:t>
      </w:r>
      <w:r w:rsidR="004C097B" w:rsidRPr="001A4379">
        <w:rPr>
          <w:rFonts w:ascii="Times New Roman" w:hAnsi="Times New Roman" w:cs="Times New Roman"/>
          <w:sz w:val="28"/>
          <w:szCs w:val="28"/>
          <w:lang w:val="uk-UA"/>
        </w:rPr>
        <w:t>»</w:t>
      </w:r>
      <w:r w:rsidR="00FA71A2" w:rsidRPr="00FA71A2">
        <w:rPr>
          <w:rFonts w:ascii="Times New Roman" w:hAnsi="Times New Roman" w:cs="Times New Roman"/>
          <w:sz w:val="28"/>
          <w:szCs w:val="28"/>
        </w:rPr>
        <w:t xml:space="preserve"> </w:t>
      </w:r>
      <w:r w:rsidR="00FA71A2" w:rsidRPr="008A1CA4">
        <w:rPr>
          <w:rFonts w:ascii="Times New Roman" w:hAnsi="Times New Roman" w:cs="Times New Roman"/>
          <w:sz w:val="28"/>
          <w:szCs w:val="28"/>
        </w:rPr>
        <w:t>(261</w:t>
      </w:r>
      <w:r w:rsidR="008A1CA4">
        <w:rPr>
          <w:rFonts w:ascii="Times New Roman" w:hAnsi="Times New Roman" w:cs="Times New Roman"/>
          <w:sz w:val="28"/>
          <w:szCs w:val="28"/>
          <w:lang w:val="uk-UA"/>
        </w:rPr>
        <w:t xml:space="preserve"> одиниць, що становить </w:t>
      </w:r>
      <w:r w:rsidR="00215024">
        <w:rPr>
          <w:rFonts w:ascii="Times New Roman" w:hAnsi="Times New Roman" w:cs="Times New Roman"/>
          <w:sz w:val="28"/>
          <w:szCs w:val="28"/>
          <w:lang w:val="uk-UA"/>
        </w:rPr>
        <w:t>51 % усіх досліджуваних слів</w:t>
      </w:r>
      <w:r w:rsidR="00FA71A2" w:rsidRPr="008A1CA4">
        <w:rPr>
          <w:rFonts w:ascii="Times New Roman" w:hAnsi="Times New Roman" w:cs="Times New Roman"/>
          <w:sz w:val="28"/>
          <w:szCs w:val="28"/>
        </w:rPr>
        <w:t>)</w:t>
      </w:r>
      <w:r w:rsidR="00B56C13" w:rsidRPr="001A4379">
        <w:rPr>
          <w:rFonts w:ascii="Times New Roman" w:hAnsi="Times New Roman" w:cs="Times New Roman"/>
          <w:sz w:val="28"/>
          <w:szCs w:val="28"/>
          <w:lang w:val="uk-UA"/>
        </w:rPr>
        <w:t xml:space="preserve">. Вона </w:t>
      </w:r>
      <w:r w:rsidR="004235CC" w:rsidRPr="001A4379">
        <w:rPr>
          <w:rFonts w:ascii="Times New Roman" w:hAnsi="Times New Roman" w:cs="Times New Roman"/>
          <w:sz w:val="28"/>
          <w:szCs w:val="28"/>
          <w:lang w:val="uk-UA"/>
        </w:rPr>
        <w:t>конкретизується у М. Коцюбинського</w:t>
      </w:r>
      <w:r w:rsidR="00B56C13" w:rsidRPr="001A4379">
        <w:rPr>
          <w:rFonts w:ascii="Times New Roman" w:hAnsi="Times New Roman" w:cs="Times New Roman"/>
          <w:sz w:val="28"/>
          <w:szCs w:val="28"/>
          <w:lang w:val="uk-UA"/>
        </w:rPr>
        <w:t xml:space="preserve"> різними </w:t>
      </w:r>
      <w:r w:rsidR="004235CC" w:rsidRPr="001A4379">
        <w:rPr>
          <w:rFonts w:ascii="Times New Roman" w:hAnsi="Times New Roman" w:cs="Times New Roman"/>
          <w:sz w:val="28"/>
          <w:szCs w:val="28"/>
          <w:lang w:val="uk-UA"/>
        </w:rPr>
        <w:t>значеннєвими</w:t>
      </w:r>
      <w:r w:rsidR="00316863" w:rsidRPr="001A4379">
        <w:rPr>
          <w:rFonts w:ascii="Times New Roman" w:hAnsi="Times New Roman" w:cs="Times New Roman"/>
          <w:sz w:val="28"/>
          <w:szCs w:val="28"/>
          <w:lang w:val="uk-UA"/>
        </w:rPr>
        <w:t xml:space="preserve"> варіантами, а саме: </w:t>
      </w:r>
      <w:r w:rsidR="004C097B" w:rsidRPr="001A4379">
        <w:rPr>
          <w:rFonts w:ascii="Times New Roman" w:hAnsi="Times New Roman" w:cs="Times New Roman"/>
          <w:sz w:val="28"/>
          <w:szCs w:val="28"/>
          <w:lang w:val="uk-UA"/>
        </w:rPr>
        <w:t>«</w:t>
      </w:r>
      <w:r w:rsidR="00316863" w:rsidRPr="001A4379">
        <w:rPr>
          <w:rFonts w:ascii="Times New Roman" w:hAnsi="Times New Roman" w:cs="Times New Roman"/>
          <w:sz w:val="28"/>
          <w:szCs w:val="28"/>
          <w:lang w:val="uk-UA"/>
        </w:rPr>
        <w:t>предмети побуту</w:t>
      </w:r>
      <w:r w:rsidR="004C097B" w:rsidRPr="001A4379">
        <w:rPr>
          <w:rFonts w:ascii="Times New Roman" w:hAnsi="Times New Roman" w:cs="Times New Roman"/>
          <w:sz w:val="28"/>
          <w:szCs w:val="28"/>
          <w:lang w:val="uk-UA"/>
        </w:rPr>
        <w:t>»</w:t>
      </w:r>
      <w:r w:rsidR="00316863"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316863" w:rsidRPr="001A4379">
        <w:rPr>
          <w:rFonts w:ascii="Times New Roman" w:hAnsi="Times New Roman" w:cs="Times New Roman"/>
          <w:sz w:val="28"/>
          <w:szCs w:val="28"/>
          <w:lang w:val="uk-UA"/>
        </w:rPr>
        <w:t>дзвін</w:t>
      </w:r>
      <w:r w:rsidR="004C097B" w:rsidRPr="001A4379">
        <w:rPr>
          <w:rFonts w:ascii="Times New Roman" w:hAnsi="Times New Roman" w:cs="Times New Roman"/>
          <w:sz w:val="28"/>
          <w:szCs w:val="28"/>
          <w:lang w:val="uk-UA"/>
        </w:rPr>
        <w:t>»</w:t>
      </w:r>
      <w:r w:rsidR="00316863"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316863" w:rsidRPr="001A4379">
        <w:rPr>
          <w:rFonts w:ascii="Times New Roman" w:hAnsi="Times New Roman" w:cs="Times New Roman"/>
          <w:sz w:val="28"/>
          <w:szCs w:val="28"/>
          <w:lang w:val="uk-UA"/>
        </w:rPr>
        <w:t>машини й механізми</w:t>
      </w:r>
      <w:r w:rsidR="004C097B" w:rsidRPr="001A4379">
        <w:rPr>
          <w:rFonts w:ascii="Times New Roman" w:hAnsi="Times New Roman" w:cs="Times New Roman"/>
          <w:sz w:val="28"/>
          <w:szCs w:val="28"/>
          <w:lang w:val="uk-UA"/>
        </w:rPr>
        <w:t>»</w:t>
      </w:r>
      <w:r w:rsidR="00316863"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316863" w:rsidRPr="001A4379">
        <w:rPr>
          <w:rFonts w:ascii="Times New Roman" w:hAnsi="Times New Roman" w:cs="Times New Roman"/>
          <w:sz w:val="28"/>
          <w:szCs w:val="28"/>
          <w:lang w:val="uk-UA"/>
        </w:rPr>
        <w:t>рослини</w:t>
      </w:r>
      <w:r w:rsidR="004C097B" w:rsidRPr="001A4379">
        <w:rPr>
          <w:rFonts w:ascii="Times New Roman" w:hAnsi="Times New Roman" w:cs="Times New Roman"/>
          <w:sz w:val="28"/>
          <w:szCs w:val="28"/>
          <w:lang w:val="uk-UA"/>
        </w:rPr>
        <w:t>»</w:t>
      </w:r>
      <w:r w:rsidR="00316863"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316863" w:rsidRPr="001A4379">
        <w:rPr>
          <w:rFonts w:ascii="Times New Roman" w:hAnsi="Times New Roman" w:cs="Times New Roman"/>
          <w:sz w:val="28"/>
          <w:szCs w:val="28"/>
          <w:lang w:val="uk-UA"/>
        </w:rPr>
        <w:t>рідина</w:t>
      </w:r>
      <w:r w:rsidR="004C097B" w:rsidRPr="001A4379">
        <w:rPr>
          <w:rFonts w:ascii="Times New Roman" w:hAnsi="Times New Roman" w:cs="Times New Roman"/>
          <w:sz w:val="28"/>
          <w:szCs w:val="28"/>
          <w:lang w:val="uk-UA"/>
        </w:rPr>
        <w:t>»</w:t>
      </w:r>
      <w:r w:rsidR="00D03A76"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D03A76" w:rsidRPr="001A4379">
        <w:rPr>
          <w:rFonts w:ascii="Times New Roman" w:hAnsi="Times New Roman" w:cs="Times New Roman"/>
          <w:sz w:val="28"/>
          <w:szCs w:val="28"/>
          <w:lang w:val="uk-UA"/>
        </w:rPr>
        <w:t>абстрактні поняття</w:t>
      </w:r>
      <w:r w:rsidR="004C097B" w:rsidRPr="001A4379">
        <w:rPr>
          <w:rFonts w:ascii="Times New Roman" w:hAnsi="Times New Roman" w:cs="Times New Roman"/>
          <w:sz w:val="28"/>
          <w:szCs w:val="28"/>
          <w:lang w:val="uk-UA"/>
        </w:rPr>
        <w:t>»</w:t>
      </w:r>
      <w:r w:rsidR="00316863" w:rsidRPr="001A4379">
        <w:rPr>
          <w:rFonts w:ascii="Times New Roman" w:hAnsi="Times New Roman" w:cs="Times New Roman"/>
          <w:sz w:val="28"/>
          <w:szCs w:val="28"/>
          <w:lang w:val="uk-UA"/>
        </w:rPr>
        <w:t xml:space="preserve"> тощо.</w:t>
      </w:r>
    </w:p>
    <w:p w:rsidR="0038047E" w:rsidRPr="008A1CA4" w:rsidRDefault="004235CC" w:rsidP="008A1CA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Д</w:t>
      </w:r>
      <w:r w:rsidR="00B56C13" w:rsidRPr="001A4379">
        <w:rPr>
          <w:rFonts w:ascii="Times New Roman" w:hAnsi="Times New Roman" w:cs="Times New Roman"/>
          <w:sz w:val="28"/>
          <w:szCs w:val="28"/>
          <w:lang w:val="uk-UA"/>
        </w:rPr>
        <w:t xml:space="preserve">иференційна сема </w:t>
      </w:r>
      <w:r w:rsidR="004C097B" w:rsidRPr="001A4379">
        <w:rPr>
          <w:rFonts w:ascii="Times New Roman" w:hAnsi="Times New Roman" w:cs="Times New Roman"/>
          <w:b/>
          <w:sz w:val="28"/>
          <w:szCs w:val="28"/>
          <w:u w:val="single"/>
          <w:lang w:val="uk-UA"/>
        </w:rPr>
        <w:t>«</w:t>
      </w:r>
      <w:r w:rsidR="00B56C13" w:rsidRPr="001A4379">
        <w:rPr>
          <w:rFonts w:ascii="Times New Roman" w:hAnsi="Times New Roman" w:cs="Times New Roman"/>
          <w:b/>
          <w:sz w:val="28"/>
          <w:szCs w:val="28"/>
          <w:u w:val="single"/>
          <w:lang w:val="uk-UA"/>
        </w:rPr>
        <w:t>предмети</w:t>
      </w:r>
      <w:r w:rsidR="00FE5835" w:rsidRPr="001A4379">
        <w:rPr>
          <w:rFonts w:ascii="Times New Roman" w:hAnsi="Times New Roman" w:cs="Times New Roman"/>
          <w:b/>
          <w:sz w:val="28"/>
          <w:szCs w:val="28"/>
          <w:u w:val="single"/>
          <w:lang w:val="uk-UA"/>
        </w:rPr>
        <w:t xml:space="preserve"> побуту</w:t>
      </w:r>
      <w:r w:rsidR="004C097B" w:rsidRPr="001A4379">
        <w:rPr>
          <w:rFonts w:ascii="Times New Roman" w:hAnsi="Times New Roman" w:cs="Times New Roman"/>
          <w:b/>
          <w:sz w:val="28"/>
          <w:szCs w:val="28"/>
          <w:u w:val="single"/>
          <w:lang w:val="uk-UA"/>
        </w:rPr>
        <w:t>»</w:t>
      </w:r>
      <w:r w:rsidR="00B56C13" w:rsidRPr="001A4379">
        <w:rPr>
          <w:rFonts w:ascii="Times New Roman" w:hAnsi="Times New Roman" w:cs="Times New Roman"/>
          <w:sz w:val="28"/>
          <w:szCs w:val="28"/>
          <w:lang w:val="uk-UA"/>
        </w:rPr>
        <w:t xml:space="preserve"> </w:t>
      </w:r>
      <w:r w:rsidR="00AF3B8B" w:rsidRPr="001A4379">
        <w:rPr>
          <w:rFonts w:ascii="Times New Roman" w:hAnsi="Times New Roman" w:cs="Times New Roman"/>
          <w:sz w:val="28"/>
          <w:szCs w:val="28"/>
          <w:lang w:val="uk-UA"/>
        </w:rPr>
        <w:t xml:space="preserve">є найбільш представленою у прозі письменника й </w:t>
      </w:r>
      <w:r w:rsidRPr="001A4379">
        <w:rPr>
          <w:rFonts w:ascii="Times New Roman" w:hAnsi="Times New Roman" w:cs="Times New Roman"/>
          <w:sz w:val="28"/>
          <w:szCs w:val="28"/>
          <w:lang w:val="uk-UA"/>
        </w:rPr>
        <w:t>охоплює</w:t>
      </w:r>
      <w:r w:rsidR="00B56C13" w:rsidRPr="001A4379">
        <w:rPr>
          <w:rFonts w:ascii="Times New Roman" w:hAnsi="Times New Roman" w:cs="Times New Roman"/>
          <w:sz w:val="28"/>
          <w:szCs w:val="28"/>
          <w:lang w:val="uk-UA"/>
        </w:rPr>
        <w:t xml:space="preserve"> значення </w:t>
      </w:r>
      <w:r w:rsidR="00CA4330">
        <w:rPr>
          <w:rFonts w:ascii="Times New Roman" w:hAnsi="Times New Roman" w:cs="Times New Roman"/>
          <w:sz w:val="28"/>
          <w:szCs w:val="28"/>
          <w:lang w:val="uk-UA"/>
        </w:rPr>
        <w:t>автосемантичних</w:t>
      </w:r>
      <w:r w:rsidR="00B56C13" w:rsidRPr="001A4379">
        <w:rPr>
          <w:rFonts w:ascii="Times New Roman" w:hAnsi="Times New Roman" w:cs="Times New Roman"/>
          <w:sz w:val="28"/>
          <w:szCs w:val="28"/>
          <w:lang w:val="uk-UA"/>
        </w:rPr>
        <w:t xml:space="preserve"> дієслів </w:t>
      </w:r>
      <w:r w:rsidR="001700D6" w:rsidRPr="001A4379">
        <w:rPr>
          <w:rFonts w:ascii="Times New Roman" w:hAnsi="Times New Roman" w:cs="Times New Roman"/>
          <w:i/>
          <w:sz w:val="28"/>
          <w:szCs w:val="28"/>
          <w:lang w:val="uk-UA"/>
        </w:rPr>
        <w:t xml:space="preserve">стукати, </w:t>
      </w:r>
      <w:r w:rsidR="00AB54C6" w:rsidRPr="001A4379">
        <w:rPr>
          <w:rFonts w:ascii="Times New Roman" w:hAnsi="Times New Roman" w:cs="Times New Roman"/>
          <w:i/>
          <w:sz w:val="28"/>
          <w:szCs w:val="28"/>
          <w:lang w:val="uk-UA"/>
        </w:rPr>
        <w:t xml:space="preserve">гупати, </w:t>
      </w:r>
      <w:r w:rsidR="00B56C13" w:rsidRPr="001A4379">
        <w:rPr>
          <w:rFonts w:ascii="Times New Roman" w:hAnsi="Times New Roman" w:cs="Times New Roman"/>
          <w:i/>
          <w:sz w:val="28"/>
          <w:szCs w:val="28"/>
          <w:lang w:val="uk-UA"/>
        </w:rPr>
        <w:t>бряжчати, брязкати, дзеленчати</w:t>
      </w:r>
      <w:r w:rsidR="00534D12" w:rsidRPr="001A4379">
        <w:rPr>
          <w:rFonts w:ascii="Times New Roman" w:hAnsi="Times New Roman" w:cs="Times New Roman"/>
          <w:i/>
          <w:sz w:val="28"/>
          <w:szCs w:val="28"/>
          <w:lang w:val="uk-UA"/>
        </w:rPr>
        <w:t>, ляскати</w:t>
      </w:r>
      <w:r w:rsidR="00262DB7" w:rsidRPr="001A4379">
        <w:rPr>
          <w:rFonts w:ascii="Times New Roman" w:hAnsi="Times New Roman" w:cs="Times New Roman"/>
          <w:i/>
          <w:sz w:val="28"/>
          <w:szCs w:val="28"/>
          <w:lang w:val="uk-UA"/>
        </w:rPr>
        <w:t>, тріщати</w:t>
      </w:r>
      <w:r w:rsidR="00EA0528" w:rsidRPr="001A4379">
        <w:rPr>
          <w:rFonts w:ascii="Times New Roman" w:hAnsi="Times New Roman" w:cs="Times New Roman"/>
          <w:i/>
          <w:sz w:val="28"/>
          <w:szCs w:val="28"/>
          <w:lang w:val="uk-UA"/>
        </w:rPr>
        <w:t>, лопотіти</w:t>
      </w:r>
      <w:r w:rsidR="00B56C13" w:rsidRPr="001A4379">
        <w:rPr>
          <w:rFonts w:ascii="Times New Roman" w:hAnsi="Times New Roman" w:cs="Times New Roman"/>
          <w:sz w:val="28"/>
          <w:szCs w:val="28"/>
          <w:lang w:val="uk-UA"/>
        </w:rPr>
        <w:t xml:space="preserve">. </w:t>
      </w:r>
      <w:r w:rsidRPr="001A4379">
        <w:rPr>
          <w:rFonts w:ascii="Times New Roman" w:hAnsi="Times New Roman" w:cs="Times New Roman"/>
          <w:sz w:val="28"/>
          <w:szCs w:val="28"/>
          <w:lang w:val="uk-UA"/>
        </w:rPr>
        <w:t xml:space="preserve">Наприклад, </w:t>
      </w:r>
      <w:r w:rsidRPr="001A4379">
        <w:rPr>
          <w:rFonts w:ascii="Times New Roman" w:hAnsi="Times New Roman" w:cs="Times New Roman"/>
          <w:i/>
          <w:color w:val="000000"/>
          <w:sz w:val="28"/>
          <w:szCs w:val="28"/>
          <w:lang w:val="uk-UA"/>
        </w:rPr>
        <w:t xml:space="preserve">А там </w:t>
      </w:r>
      <w:r w:rsidRPr="001A4379">
        <w:rPr>
          <w:rFonts w:ascii="Times New Roman" w:hAnsi="Times New Roman" w:cs="Times New Roman"/>
          <w:b/>
          <w:i/>
          <w:color w:val="000000"/>
          <w:sz w:val="28"/>
          <w:szCs w:val="28"/>
          <w:lang w:val="uk-UA"/>
        </w:rPr>
        <w:t>бряжчать</w:t>
      </w:r>
      <w:r w:rsidRPr="001A4379">
        <w:rPr>
          <w:rFonts w:ascii="Times New Roman" w:hAnsi="Times New Roman" w:cs="Times New Roman"/>
          <w:i/>
          <w:color w:val="000000"/>
          <w:sz w:val="28"/>
          <w:szCs w:val="28"/>
          <w:lang w:val="uk-UA"/>
        </w:rPr>
        <w:t xml:space="preserve"> залізні цепи [Інтермецо, с. 45];</w:t>
      </w:r>
      <w:r w:rsidR="009069BE" w:rsidRPr="001A4379">
        <w:rPr>
          <w:rFonts w:ascii="Times New Roman" w:hAnsi="Times New Roman" w:cs="Times New Roman"/>
          <w:i/>
          <w:color w:val="000000"/>
          <w:sz w:val="28"/>
          <w:szCs w:val="28"/>
          <w:lang w:val="uk-UA"/>
        </w:rPr>
        <w:t xml:space="preserve"> </w:t>
      </w:r>
      <w:r w:rsidR="00534D12" w:rsidRPr="001A4379">
        <w:rPr>
          <w:rFonts w:ascii="Times New Roman" w:hAnsi="Times New Roman" w:cs="Times New Roman"/>
          <w:b/>
          <w:i/>
          <w:color w:val="000000"/>
          <w:sz w:val="28"/>
          <w:szCs w:val="28"/>
          <w:lang w:val="uk-UA"/>
        </w:rPr>
        <w:t>Ляснули</w:t>
      </w:r>
      <w:r w:rsidR="008A1CA4">
        <w:rPr>
          <w:rFonts w:ascii="Times New Roman" w:hAnsi="Times New Roman" w:cs="Times New Roman"/>
          <w:i/>
          <w:color w:val="000000"/>
          <w:sz w:val="28"/>
          <w:szCs w:val="28"/>
          <w:lang w:val="uk-UA"/>
        </w:rPr>
        <w:t xml:space="preserve"> двері і –</w:t>
      </w:r>
      <w:r w:rsidR="00534D12" w:rsidRPr="001A4379">
        <w:rPr>
          <w:rFonts w:ascii="Times New Roman" w:hAnsi="Times New Roman" w:cs="Times New Roman"/>
          <w:i/>
          <w:color w:val="000000"/>
          <w:sz w:val="28"/>
          <w:szCs w:val="28"/>
          <w:lang w:val="uk-UA"/>
        </w:rPr>
        <w:t xml:space="preserve"> стало пусто [В дорозі, с. 54]</w:t>
      </w:r>
      <w:r w:rsidR="002C7A04" w:rsidRPr="001A4379">
        <w:rPr>
          <w:rFonts w:ascii="Times New Roman" w:hAnsi="Times New Roman" w:cs="Times New Roman"/>
          <w:i/>
          <w:color w:val="000000"/>
          <w:sz w:val="28"/>
          <w:szCs w:val="28"/>
          <w:lang w:val="uk-UA"/>
        </w:rPr>
        <w:t xml:space="preserve">; Устя любила веселе, приспівувала стиха і </w:t>
      </w:r>
      <w:r w:rsidR="002C7A04" w:rsidRPr="001A4379">
        <w:rPr>
          <w:rFonts w:ascii="Times New Roman" w:hAnsi="Times New Roman" w:cs="Times New Roman"/>
          <w:b/>
          <w:i/>
          <w:color w:val="000000"/>
          <w:sz w:val="28"/>
          <w:szCs w:val="28"/>
          <w:lang w:val="uk-UA"/>
        </w:rPr>
        <w:t>стукала</w:t>
      </w:r>
      <w:r w:rsidR="002C7A04" w:rsidRPr="001A4379">
        <w:rPr>
          <w:rFonts w:ascii="Times New Roman" w:hAnsi="Times New Roman" w:cs="Times New Roman"/>
          <w:i/>
          <w:color w:val="000000"/>
          <w:sz w:val="28"/>
          <w:szCs w:val="28"/>
          <w:lang w:val="uk-UA"/>
        </w:rPr>
        <w:t xml:space="preserve"> каблучками у такт, а в Кирила згуки скакали, як вогники, розцвіт</w:t>
      </w:r>
      <w:r w:rsidR="00FE5835" w:rsidRPr="001A4379">
        <w:rPr>
          <w:rFonts w:ascii="Times New Roman" w:hAnsi="Times New Roman" w:cs="Times New Roman"/>
          <w:i/>
          <w:color w:val="000000"/>
          <w:sz w:val="28"/>
          <w:szCs w:val="28"/>
          <w:lang w:val="uk-UA"/>
        </w:rPr>
        <w:t xml:space="preserve">ались, як квітки до схід сонця </w:t>
      </w:r>
      <w:r w:rsidR="002C7A04" w:rsidRPr="001A4379">
        <w:rPr>
          <w:rFonts w:ascii="Times New Roman" w:hAnsi="Times New Roman" w:cs="Times New Roman"/>
          <w:i/>
          <w:color w:val="000000"/>
          <w:sz w:val="28"/>
          <w:szCs w:val="28"/>
          <w:lang w:val="uk-UA"/>
        </w:rPr>
        <w:t>[В дорозі, с. 57]</w:t>
      </w:r>
      <w:r w:rsidR="00262DB7" w:rsidRPr="001A4379">
        <w:rPr>
          <w:rFonts w:ascii="Times New Roman" w:hAnsi="Times New Roman" w:cs="Times New Roman"/>
          <w:i/>
          <w:color w:val="000000"/>
          <w:sz w:val="28"/>
          <w:szCs w:val="28"/>
          <w:lang w:val="uk-UA"/>
        </w:rPr>
        <w:t xml:space="preserve">; </w:t>
      </w:r>
      <w:r w:rsidR="00262DB7" w:rsidRPr="001A4379">
        <w:rPr>
          <w:rFonts w:ascii="Times New Roman" w:hAnsi="Times New Roman" w:cs="Times New Roman"/>
          <w:b/>
          <w:i/>
          <w:color w:val="000000"/>
          <w:sz w:val="28"/>
          <w:szCs w:val="28"/>
          <w:lang w:val="uk-UA"/>
        </w:rPr>
        <w:t>Тріснув</w:t>
      </w:r>
      <w:r w:rsidR="00262DB7" w:rsidRPr="001A4379">
        <w:rPr>
          <w:rFonts w:ascii="Times New Roman" w:hAnsi="Times New Roman" w:cs="Times New Roman"/>
          <w:i/>
          <w:color w:val="000000"/>
          <w:sz w:val="28"/>
          <w:szCs w:val="28"/>
          <w:lang w:val="uk-UA"/>
        </w:rPr>
        <w:t xml:space="preserve"> патик, плигнуло тіло… [В дорозі, с. 59]</w:t>
      </w:r>
      <w:r w:rsidR="00AB54C6" w:rsidRPr="001A4379">
        <w:rPr>
          <w:rFonts w:ascii="Times New Roman" w:hAnsi="Times New Roman" w:cs="Times New Roman"/>
          <w:i/>
          <w:color w:val="000000"/>
          <w:sz w:val="28"/>
          <w:szCs w:val="28"/>
          <w:lang w:val="uk-UA"/>
        </w:rPr>
        <w:t xml:space="preserve">; </w:t>
      </w:r>
      <w:r w:rsidR="00AB54C6" w:rsidRPr="001A4379">
        <w:rPr>
          <w:rFonts w:ascii="Times New Roman" w:hAnsi="Times New Roman" w:cs="Times New Roman"/>
          <w:b/>
          <w:i/>
          <w:color w:val="000000"/>
          <w:sz w:val="28"/>
          <w:szCs w:val="28"/>
          <w:lang w:val="uk-UA"/>
        </w:rPr>
        <w:t>Гупали</w:t>
      </w:r>
      <w:r w:rsidR="00AB54C6" w:rsidRPr="001A4379">
        <w:rPr>
          <w:rFonts w:ascii="Times New Roman" w:hAnsi="Times New Roman" w:cs="Times New Roman"/>
          <w:i/>
          <w:color w:val="000000"/>
          <w:sz w:val="28"/>
          <w:szCs w:val="28"/>
          <w:lang w:val="uk-UA"/>
        </w:rPr>
        <w:t xml:space="preserve"> ноги, мигтіли блузи поміж зеленим… [В дорозі, с. 59]</w:t>
      </w:r>
      <w:r w:rsidR="00604488" w:rsidRPr="001A4379">
        <w:rPr>
          <w:rFonts w:ascii="Times New Roman" w:hAnsi="Times New Roman" w:cs="Times New Roman"/>
          <w:i/>
          <w:color w:val="000000"/>
          <w:sz w:val="28"/>
          <w:szCs w:val="28"/>
          <w:lang w:val="uk-UA"/>
        </w:rPr>
        <w:t xml:space="preserve">; Мати прокинулась, </w:t>
      </w:r>
      <w:r w:rsidR="00604488" w:rsidRPr="001A4379">
        <w:rPr>
          <w:rFonts w:ascii="Times New Roman" w:hAnsi="Times New Roman" w:cs="Times New Roman"/>
          <w:b/>
          <w:i/>
          <w:color w:val="000000"/>
          <w:sz w:val="28"/>
          <w:szCs w:val="28"/>
          <w:lang w:val="uk-UA"/>
        </w:rPr>
        <w:t>бряжчать</w:t>
      </w:r>
      <w:r w:rsidR="00604488" w:rsidRPr="001A4379">
        <w:rPr>
          <w:rFonts w:ascii="Times New Roman" w:hAnsi="Times New Roman" w:cs="Times New Roman"/>
          <w:i/>
          <w:color w:val="000000"/>
          <w:sz w:val="28"/>
          <w:szCs w:val="28"/>
          <w:lang w:val="uk-UA"/>
        </w:rPr>
        <w:t xml:space="preserve"> філіжанки, пахне кавою [В путах шайтана, с. 67]</w:t>
      </w:r>
      <w:r w:rsidR="00637E83" w:rsidRPr="001A4379">
        <w:rPr>
          <w:rFonts w:ascii="Times New Roman" w:hAnsi="Times New Roman" w:cs="Times New Roman"/>
          <w:i/>
          <w:color w:val="000000"/>
          <w:sz w:val="28"/>
          <w:szCs w:val="28"/>
          <w:lang w:val="uk-UA"/>
        </w:rPr>
        <w:t xml:space="preserve">; Вона бігла вгору, </w:t>
      </w:r>
      <w:r w:rsidR="00637E83" w:rsidRPr="001A4379">
        <w:rPr>
          <w:rFonts w:ascii="Times New Roman" w:hAnsi="Times New Roman" w:cs="Times New Roman"/>
          <w:b/>
          <w:i/>
          <w:color w:val="000000"/>
          <w:sz w:val="28"/>
          <w:szCs w:val="28"/>
          <w:lang w:val="uk-UA"/>
        </w:rPr>
        <w:t>поляпуючи</w:t>
      </w:r>
      <w:r w:rsidR="00637E83" w:rsidRPr="001A4379">
        <w:rPr>
          <w:rFonts w:ascii="Times New Roman" w:hAnsi="Times New Roman" w:cs="Times New Roman"/>
          <w:i/>
          <w:color w:val="000000"/>
          <w:sz w:val="28"/>
          <w:szCs w:val="28"/>
          <w:lang w:val="uk-UA"/>
        </w:rPr>
        <w:t xml:space="preserve"> капцями по каменистій дорозі</w:t>
      </w:r>
      <w:r w:rsidR="00215024">
        <w:rPr>
          <w:rFonts w:ascii="Times New Roman" w:hAnsi="Times New Roman" w:cs="Times New Roman"/>
          <w:i/>
          <w:color w:val="000000"/>
          <w:sz w:val="28"/>
          <w:szCs w:val="28"/>
          <w:lang w:val="uk-UA"/>
        </w:rPr>
        <w:t xml:space="preserve"> – </w:t>
      </w:r>
      <w:r w:rsidR="00637E83" w:rsidRPr="001A4379">
        <w:rPr>
          <w:rFonts w:ascii="Times New Roman" w:hAnsi="Times New Roman" w:cs="Times New Roman"/>
          <w:i/>
          <w:color w:val="000000"/>
          <w:sz w:val="28"/>
          <w:szCs w:val="28"/>
          <w:lang w:val="uk-UA"/>
        </w:rPr>
        <w:t>струнка і зручна, як молода кізочка,</w:t>
      </w:r>
      <w:r w:rsidR="00215024">
        <w:rPr>
          <w:rFonts w:ascii="Times New Roman" w:hAnsi="Times New Roman" w:cs="Times New Roman"/>
          <w:i/>
          <w:color w:val="000000"/>
          <w:sz w:val="28"/>
          <w:szCs w:val="28"/>
          <w:lang w:val="uk-UA"/>
        </w:rPr>
        <w:t xml:space="preserve"> – </w:t>
      </w:r>
      <w:r w:rsidR="00637E83" w:rsidRPr="001A4379">
        <w:rPr>
          <w:rFonts w:ascii="Times New Roman" w:hAnsi="Times New Roman" w:cs="Times New Roman"/>
          <w:i/>
          <w:color w:val="000000"/>
          <w:sz w:val="28"/>
          <w:szCs w:val="28"/>
          <w:lang w:val="uk-UA"/>
        </w:rPr>
        <w:t>і чула передсмак усіх дрібних спліток дріб’язного життя татарської жінки, з якими чекала на неї біля чішме подруга [В путах шайтана, с. 68]</w:t>
      </w:r>
      <w:r w:rsidR="00EA0528" w:rsidRPr="001A4379">
        <w:rPr>
          <w:rFonts w:ascii="Times New Roman" w:hAnsi="Times New Roman" w:cs="Times New Roman"/>
          <w:i/>
          <w:color w:val="000000"/>
          <w:sz w:val="28"/>
          <w:szCs w:val="28"/>
          <w:lang w:val="uk-UA"/>
        </w:rPr>
        <w:t xml:space="preserve">; Затуливши долонями вуха, вона гарячкове дочитувала книжку, і в тиші </w:t>
      </w:r>
      <w:r w:rsidR="00EA0528" w:rsidRPr="001A4379">
        <w:rPr>
          <w:rFonts w:ascii="Times New Roman" w:hAnsi="Times New Roman" w:cs="Times New Roman"/>
          <w:b/>
          <w:i/>
          <w:color w:val="000000"/>
          <w:sz w:val="28"/>
          <w:szCs w:val="28"/>
          <w:lang w:val="uk-UA"/>
        </w:rPr>
        <w:t>лопотіли</w:t>
      </w:r>
      <w:r w:rsidR="00EA0528" w:rsidRPr="001A4379">
        <w:rPr>
          <w:rFonts w:ascii="Times New Roman" w:hAnsi="Times New Roman" w:cs="Times New Roman"/>
          <w:i/>
          <w:color w:val="000000"/>
          <w:sz w:val="28"/>
          <w:szCs w:val="28"/>
          <w:lang w:val="uk-UA"/>
        </w:rPr>
        <w:t xml:space="preserve"> сторінки, наче їх вітер перегортав [В дорозі, с. 60].</w:t>
      </w:r>
    </w:p>
    <w:p w:rsidR="00CB7A39" w:rsidRPr="001A4379" w:rsidRDefault="00CB7A39" w:rsidP="00BB107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За диференційною семою </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b/>
          <w:sz w:val="28"/>
          <w:szCs w:val="28"/>
          <w:u w:val="single"/>
          <w:lang w:val="uk-UA"/>
        </w:rPr>
        <w:t>дзвін</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sz w:val="28"/>
          <w:szCs w:val="28"/>
          <w:lang w:val="uk-UA"/>
        </w:rPr>
        <w:t xml:space="preserve"> ідентифікуються дієслова </w:t>
      </w:r>
      <w:r w:rsidRPr="001A4379">
        <w:rPr>
          <w:rFonts w:ascii="Times New Roman" w:hAnsi="Times New Roman" w:cs="Times New Roman"/>
          <w:i/>
          <w:sz w:val="28"/>
          <w:szCs w:val="28"/>
          <w:lang w:val="uk-UA"/>
        </w:rPr>
        <w:t xml:space="preserve">бемкати, бити, бовкати, бомкати, бренькати, калатати, гудіти, хрипіти. </w:t>
      </w:r>
      <w:r w:rsidRPr="001A4379">
        <w:rPr>
          <w:rFonts w:ascii="Times New Roman" w:hAnsi="Times New Roman" w:cs="Times New Roman"/>
          <w:sz w:val="28"/>
          <w:szCs w:val="28"/>
          <w:lang w:val="uk-UA"/>
        </w:rPr>
        <w:t>Наприклад,</w:t>
      </w:r>
      <w:r w:rsidRPr="001A4379">
        <w:rPr>
          <w:rFonts w:ascii="Times New Roman" w:hAnsi="Times New Roman" w:cs="Times New Roman"/>
          <w:i/>
          <w:sz w:val="28"/>
          <w:szCs w:val="28"/>
          <w:lang w:val="uk-UA"/>
        </w:rPr>
        <w:t xml:space="preserve"> </w:t>
      </w:r>
      <w:r w:rsidRPr="001A4379">
        <w:rPr>
          <w:rFonts w:ascii="Times New Roman" w:hAnsi="Times New Roman" w:cs="Times New Roman"/>
          <w:i/>
          <w:color w:val="000000"/>
          <w:sz w:val="28"/>
          <w:szCs w:val="28"/>
          <w:lang w:val="uk-UA"/>
        </w:rPr>
        <w:t xml:space="preserve">Ось вони </w:t>
      </w:r>
      <w:r w:rsidRPr="001A4379">
        <w:rPr>
          <w:rFonts w:ascii="Times New Roman" w:hAnsi="Times New Roman" w:cs="Times New Roman"/>
          <w:b/>
          <w:i/>
          <w:color w:val="000000"/>
          <w:sz w:val="28"/>
          <w:szCs w:val="28"/>
          <w:lang w:val="uk-UA"/>
        </w:rPr>
        <w:t>бренькнули</w:t>
      </w:r>
      <w:r w:rsidRPr="001A4379">
        <w:rPr>
          <w:rFonts w:ascii="Times New Roman" w:hAnsi="Times New Roman" w:cs="Times New Roman"/>
          <w:i/>
          <w:color w:val="000000"/>
          <w:sz w:val="28"/>
          <w:szCs w:val="28"/>
          <w:lang w:val="uk-UA"/>
        </w:rPr>
        <w:t xml:space="preserve"> навіть… [Інтермецо, с. 52]; Дзвоник </w:t>
      </w:r>
      <w:r w:rsidRPr="001A4379">
        <w:rPr>
          <w:rFonts w:ascii="Times New Roman" w:hAnsi="Times New Roman" w:cs="Times New Roman"/>
          <w:b/>
          <w:i/>
          <w:color w:val="000000"/>
          <w:sz w:val="28"/>
          <w:szCs w:val="28"/>
          <w:lang w:val="uk-UA"/>
        </w:rPr>
        <w:t>прохрипів</w:t>
      </w:r>
      <w:r w:rsidRPr="001A4379">
        <w:rPr>
          <w:rFonts w:ascii="Times New Roman" w:hAnsi="Times New Roman" w:cs="Times New Roman"/>
          <w:i/>
          <w:color w:val="000000"/>
          <w:sz w:val="28"/>
          <w:szCs w:val="28"/>
          <w:lang w:val="uk-UA"/>
        </w:rPr>
        <w:t xml:space="preserve"> ще раз [В путах шайтана, с. 66]; Враз при фіртці </w:t>
      </w:r>
      <w:r w:rsidRPr="001A4379">
        <w:rPr>
          <w:rFonts w:ascii="Times New Roman" w:hAnsi="Times New Roman" w:cs="Times New Roman"/>
          <w:b/>
          <w:i/>
          <w:color w:val="000000"/>
          <w:sz w:val="28"/>
          <w:szCs w:val="28"/>
          <w:lang w:val="uk-UA"/>
        </w:rPr>
        <w:t>калатнув</w:t>
      </w:r>
      <w:r w:rsidRPr="001A4379">
        <w:rPr>
          <w:rFonts w:ascii="Times New Roman" w:hAnsi="Times New Roman" w:cs="Times New Roman"/>
          <w:i/>
          <w:color w:val="000000"/>
          <w:sz w:val="28"/>
          <w:szCs w:val="28"/>
          <w:lang w:val="uk-UA"/>
        </w:rPr>
        <w:t xml:space="preserve"> розбитий дзвоник [В путах шайтана, с. 66]; Глухо </w:t>
      </w:r>
      <w:r w:rsidRPr="001A4379">
        <w:rPr>
          <w:rFonts w:ascii="Times New Roman" w:hAnsi="Times New Roman" w:cs="Times New Roman"/>
          <w:b/>
          <w:i/>
          <w:color w:val="000000"/>
          <w:sz w:val="28"/>
          <w:szCs w:val="28"/>
          <w:lang w:val="uk-UA"/>
        </w:rPr>
        <w:t>гудів</w:t>
      </w:r>
      <w:r w:rsidRPr="001A4379">
        <w:rPr>
          <w:rFonts w:ascii="Times New Roman" w:hAnsi="Times New Roman" w:cs="Times New Roman"/>
          <w:i/>
          <w:color w:val="000000"/>
          <w:sz w:val="28"/>
          <w:szCs w:val="28"/>
          <w:lang w:val="uk-UA"/>
        </w:rPr>
        <w:t xml:space="preserve"> соборний дзвін, довго і жалібно плакав затоплений дзвін  [Невідомий, с. 74</w:t>
      </w:r>
      <w:r w:rsidR="0038047E" w:rsidRPr="001A4379">
        <w:rPr>
          <w:rFonts w:ascii="Times New Roman" w:hAnsi="Times New Roman" w:cs="Times New Roman"/>
          <w:i/>
          <w:color w:val="000000"/>
          <w:sz w:val="28"/>
          <w:szCs w:val="28"/>
          <w:lang w:val="uk-UA"/>
        </w:rPr>
        <w:t xml:space="preserve">]; Струна </w:t>
      </w:r>
      <w:r w:rsidR="0038047E" w:rsidRPr="001A4379">
        <w:rPr>
          <w:rFonts w:ascii="Times New Roman" w:hAnsi="Times New Roman" w:cs="Times New Roman"/>
          <w:b/>
          <w:i/>
          <w:color w:val="000000"/>
          <w:sz w:val="28"/>
          <w:szCs w:val="28"/>
          <w:lang w:val="uk-UA"/>
        </w:rPr>
        <w:t>тремтіла</w:t>
      </w:r>
      <w:r w:rsidR="0038047E" w:rsidRPr="001A4379">
        <w:rPr>
          <w:rFonts w:ascii="Times New Roman" w:hAnsi="Times New Roman" w:cs="Times New Roman"/>
          <w:i/>
          <w:color w:val="000000"/>
          <w:sz w:val="28"/>
          <w:szCs w:val="28"/>
          <w:lang w:val="uk-UA"/>
        </w:rPr>
        <w:t xml:space="preserve"> й </w:t>
      </w:r>
      <w:r w:rsidR="0038047E" w:rsidRPr="001A4379">
        <w:rPr>
          <w:rFonts w:ascii="Times New Roman" w:hAnsi="Times New Roman" w:cs="Times New Roman"/>
          <w:b/>
          <w:i/>
          <w:color w:val="000000"/>
          <w:sz w:val="28"/>
          <w:szCs w:val="28"/>
          <w:lang w:val="uk-UA"/>
        </w:rPr>
        <w:t>гучала</w:t>
      </w:r>
      <w:r w:rsidR="0038047E" w:rsidRPr="001A4379">
        <w:rPr>
          <w:rFonts w:ascii="Times New Roman" w:hAnsi="Times New Roman" w:cs="Times New Roman"/>
          <w:i/>
          <w:color w:val="000000"/>
          <w:sz w:val="28"/>
          <w:szCs w:val="28"/>
          <w:lang w:val="uk-UA"/>
        </w:rPr>
        <w:t xml:space="preserve"> [Інтермецо, с. 51].</w:t>
      </w:r>
    </w:p>
    <w:p w:rsidR="004235CC" w:rsidRPr="001A4379" w:rsidRDefault="00B56C13" w:rsidP="00BB107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Сема </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b/>
          <w:sz w:val="28"/>
          <w:szCs w:val="28"/>
          <w:u w:val="single"/>
          <w:lang w:val="uk-UA"/>
        </w:rPr>
        <w:t>механізми та машини</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b/>
          <w:sz w:val="28"/>
          <w:szCs w:val="28"/>
          <w:u w:val="single"/>
          <w:lang w:val="uk-UA"/>
        </w:rPr>
        <w:t xml:space="preserve"> </w:t>
      </w:r>
      <w:r w:rsidR="004235CC" w:rsidRPr="001A4379">
        <w:rPr>
          <w:rFonts w:ascii="Times New Roman" w:hAnsi="Times New Roman" w:cs="Times New Roman"/>
          <w:sz w:val="28"/>
          <w:szCs w:val="28"/>
          <w:lang w:val="uk-UA"/>
        </w:rPr>
        <w:t xml:space="preserve">представлена </w:t>
      </w:r>
      <w:r w:rsidRPr="001A4379">
        <w:rPr>
          <w:rFonts w:ascii="Times New Roman" w:hAnsi="Times New Roman" w:cs="Times New Roman"/>
          <w:sz w:val="28"/>
          <w:szCs w:val="28"/>
          <w:lang w:val="uk-UA"/>
        </w:rPr>
        <w:t>діє</w:t>
      </w:r>
      <w:r w:rsidR="004235CC" w:rsidRPr="001A4379">
        <w:rPr>
          <w:rFonts w:ascii="Times New Roman" w:hAnsi="Times New Roman" w:cs="Times New Roman"/>
          <w:sz w:val="28"/>
          <w:szCs w:val="28"/>
          <w:lang w:val="uk-UA"/>
        </w:rPr>
        <w:t xml:space="preserve">словами </w:t>
      </w:r>
      <w:r w:rsidRPr="001A4379">
        <w:rPr>
          <w:rFonts w:ascii="Times New Roman" w:hAnsi="Times New Roman" w:cs="Times New Roman"/>
          <w:i/>
          <w:sz w:val="28"/>
          <w:szCs w:val="28"/>
          <w:lang w:val="uk-UA"/>
        </w:rPr>
        <w:t xml:space="preserve">пахкати, </w:t>
      </w:r>
      <w:r w:rsidR="009069BE" w:rsidRPr="001A4379">
        <w:rPr>
          <w:rFonts w:ascii="Times New Roman" w:hAnsi="Times New Roman" w:cs="Times New Roman"/>
          <w:i/>
          <w:sz w:val="28"/>
          <w:szCs w:val="28"/>
          <w:lang w:val="uk-UA"/>
        </w:rPr>
        <w:t>лящати</w:t>
      </w:r>
      <w:r w:rsidR="0050095C" w:rsidRPr="001A4379">
        <w:rPr>
          <w:rFonts w:ascii="Times New Roman" w:hAnsi="Times New Roman" w:cs="Times New Roman"/>
          <w:i/>
          <w:sz w:val="28"/>
          <w:szCs w:val="28"/>
          <w:lang w:val="uk-UA"/>
        </w:rPr>
        <w:t>, дирчати</w:t>
      </w:r>
      <w:r w:rsidRPr="001A4379">
        <w:rPr>
          <w:rFonts w:ascii="Times New Roman" w:hAnsi="Times New Roman" w:cs="Times New Roman"/>
          <w:sz w:val="28"/>
          <w:szCs w:val="28"/>
          <w:lang w:val="uk-UA"/>
        </w:rPr>
        <w:t xml:space="preserve"> та ін. </w:t>
      </w:r>
      <w:r w:rsidR="00CB7A39" w:rsidRPr="001A4379">
        <w:rPr>
          <w:rFonts w:ascii="Times New Roman" w:hAnsi="Times New Roman" w:cs="Times New Roman"/>
          <w:sz w:val="28"/>
          <w:szCs w:val="28"/>
          <w:lang w:val="uk-UA"/>
        </w:rPr>
        <w:t xml:space="preserve">У М. Коцюбинського трапляються такі синтаксичні одиниці: </w:t>
      </w:r>
      <w:r w:rsidR="009069BE" w:rsidRPr="001A4379">
        <w:rPr>
          <w:rFonts w:ascii="Times New Roman" w:hAnsi="Times New Roman" w:cs="Times New Roman"/>
          <w:i/>
          <w:color w:val="000000"/>
          <w:sz w:val="28"/>
          <w:szCs w:val="28"/>
          <w:lang w:val="uk-UA"/>
        </w:rPr>
        <w:t xml:space="preserve">Покірливо дав я себе забрати, і поки залізо тряслось </w:t>
      </w:r>
      <w:r w:rsidR="009069BE" w:rsidRPr="001A4379">
        <w:rPr>
          <w:rFonts w:ascii="Times New Roman" w:hAnsi="Times New Roman" w:cs="Times New Roman"/>
          <w:i/>
          <w:color w:val="000000"/>
          <w:sz w:val="28"/>
          <w:szCs w:val="28"/>
          <w:lang w:val="uk-UA"/>
        </w:rPr>
        <w:lastRenderedPageBreak/>
        <w:t xml:space="preserve">та </w:t>
      </w:r>
      <w:r w:rsidR="009069BE" w:rsidRPr="001A4379">
        <w:rPr>
          <w:rFonts w:ascii="Times New Roman" w:hAnsi="Times New Roman" w:cs="Times New Roman"/>
          <w:b/>
          <w:i/>
          <w:color w:val="000000"/>
          <w:sz w:val="28"/>
          <w:szCs w:val="28"/>
          <w:lang w:val="uk-UA"/>
        </w:rPr>
        <w:t>лящало</w:t>
      </w:r>
      <w:r w:rsidR="009069BE" w:rsidRPr="001A4379">
        <w:rPr>
          <w:rFonts w:ascii="Times New Roman" w:hAnsi="Times New Roman" w:cs="Times New Roman"/>
          <w:i/>
          <w:color w:val="000000"/>
          <w:sz w:val="28"/>
          <w:szCs w:val="28"/>
          <w:lang w:val="uk-UA"/>
        </w:rPr>
        <w:t>, я ще раз, востаннє, вбирав у себе спокій рівнини, синю дрімоту далеких просторів [Інтермецо, с. 52]</w:t>
      </w:r>
      <w:r w:rsidR="0050095C" w:rsidRPr="001A4379">
        <w:rPr>
          <w:rFonts w:ascii="Times New Roman" w:hAnsi="Times New Roman" w:cs="Times New Roman"/>
          <w:i/>
          <w:color w:val="000000"/>
          <w:sz w:val="28"/>
          <w:szCs w:val="28"/>
          <w:lang w:val="uk-UA"/>
        </w:rPr>
        <w:t xml:space="preserve">; Пароходик </w:t>
      </w:r>
      <w:r w:rsidR="0050095C" w:rsidRPr="001A4379">
        <w:rPr>
          <w:rFonts w:ascii="Times New Roman" w:hAnsi="Times New Roman" w:cs="Times New Roman"/>
          <w:b/>
          <w:i/>
          <w:color w:val="000000"/>
          <w:sz w:val="28"/>
          <w:szCs w:val="28"/>
          <w:lang w:val="uk-UA"/>
        </w:rPr>
        <w:t>дирчав</w:t>
      </w:r>
      <w:r w:rsidR="0050095C" w:rsidRPr="001A4379">
        <w:rPr>
          <w:rFonts w:ascii="Times New Roman" w:hAnsi="Times New Roman" w:cs="Times New Roman"/>
          <w:i/>
          <w:color w:val="000000"/>
          <w:sz w:val="28"/>
          <w:szCs w:val="28"/>
          <w:lang w:val="uk-UA"/>
        </w:rPr>
        <w:t xml:space="preserve"> [Подарунок на іменини, с. 80].</w:t>
      </w:r>
    </w:p>
    <w:p w:rsidR="004235CC" w:rsidRPr="001A4379" w:rsidRDefault="00B56C13" w:rsidP="00BB107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Диференційна сема </w:t>
      </w:r>
      <w:r w:rsidR="004C097B" w:rsidRPr="001A4379">
        <w:rPr>
          <w:rFonts w:ascii="Times New Roman" w:hAnsi="Times New Roman" w:cs="Times New Roman"/>
          <w:b/>
          <w:sz w:val="28"/>
          <w:szCs w:val="28"/>
          <w:u w:val="single"/>
          <w:lang w:val="uk-UA"/>
        </w:rPr>
        <w:t>«</w:t>
      </w:r>
      <w:r w:rsidR="00316863" w:rsidRPr="001A4379">
        <w:rPr>
          <w:rFonts w:ascii="Times New Roman" w:hAnsi="Times New Roman" w:cs="Times New Roman"/>
          <w:b/>
          <w:sz w:val="28"/>
          <w:szCs w:val="28"/>
          <w:u w:val="single"/>
          <w:lang w:val="uk-UA"/>
        </w:rPr>
        <w:t>рідина</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sz w:val="28"/>
          <w:szCs w:val="28"/>
          <w:lang w:val="uk-UA"/>
        </w:rPr>
        <w:t xml:space="preserve"> входить до семантичної структури лексем булькати, </w:t>
      </w:r>
      <w:r w:rsidR="00CB7A39" w:rsidRPr="001A4379">
        <w:rPr>
          <w:rFonts w:ascii="Times New Roman" w:hAnsi="Times New Roman" w:cs="Times New Roman"/>
          <w:sz w:val="28"/>
          <w:szCs w:val="28"/>
          <w:lang w:val="uk-UA"/>
        </w:rPr>
        <w:t>ухати</w:t>
      </w:r>
      <w:r w:rsidRPr="001A4379">
        <w:rPr>
          <w:rFonts w:ascii="Times New Roman" w:hAnsi="Times New Roman" w:cs="Times New Roman"/>
          <w:sz w:val="28"/>
          <w:szCs w:val="28"/>
          <w:lang w:val="uk-UA"/>
        </w:rPr>
        <w:t>, пл</w:t>
      </w:r>
      <w:r w:rsidR="00CB7A39" w:rsidRPr="001A4379">
        <w:rPr>
          <w:rFonts w:ascii="Times New Roman" w:hAnsi="Times New Roman" w:cs="Times New Roman"/>
          <w:sz w:val="28"/>
          <w:szCs w:val="28"/>
          <w:lang w:val="uk-UA"/>
        </w:rPr>
        <w:t>ескати, хлюпати</w:t>
      </w:r>
      <w:r w:rsidRPr="001A4379">
        <w:rPr>
          <w:rFonts w:ascii="Times New Roman" w:hAnsi="Times New Roman" w:cs="Times New Roman"/>
          <w:sz w:val="28"/>
          <w:szCs w:val="28"/>
          <w:lang w:val="uk-UA"/>
        </w:rPr>
        <w:t xml:space="preserve">. </w:t>
      </w:r>
      <w:r w:rsidR="004235CC" w:rsidRPr="001A4379">
        <w:rPr>
          <w:rFonts w:ascii="Times New Roman" w:hAnsi="Times New Roman" w:cs="Times New Roman"/>
          <w:sz w:val="28"/>
          <w:szCs w:val="28"/>
          <w:lang w:val="uk-UA"/>
        </w:rPr>
        <w:t xml:space="preserve">Наприклад, </w:t>
      </w:r>
      <w:r w:rsidR="004235CC" w:rsidRPr="001A4379">
        <w:rPr>
          <w:rFonts w:ascii="Times New Roman" w:hAnsi="Times New Roman" w:cs="Times New Roman"/>
          <w:i/>
          <w:color w:val="000000"/>
          <w:sz w:val="28"/>
          <w:szCs w:val="28"/>
          <w:lang w:val="uk-UA"/>
        </w:rPr>
        <w:t xml:space="preserve">Коли порожнє відро </w:t>
      </w:r>
      <w:r w:rsidR="004235CC" w:rsidRPr="001A4379">
        <w:rPr>
          <w:rFonts w:ascii="Times New Roman" w:hAnsi="Times New Roman" w:cs="Times New Roman"/>
          <w:b/>
          <w:i/>
          <w:color w:val="000000"/>
          <w:sz w:val="28"/>
          <w:szCs w:val="28"/>
          <w:lang w:val="uk-UA"/>
        </w:rPr>
        <w:t>плескалось</w:t>
      </w:r>
      <w:r w:rsidR="004235CC" w:rsidRPr="001A4379">
        <w:rPr>
          <w:rFonts w:ascii="Times New Roman" w:hAnsi="Times New Roman" w:cs="Times New Roman"/>
          <w:i/>
          <w:color w:val="000000"/>
          <w:sz w:val="28"/>
          <w:szCs w:val="28"/>
          <w:lang w:val="uk-UA"/>
        </w:rPr>
        <w:t xml:space="preserve"> денцем об її груди, вона </w:t>
      </w:r>
      <w:r w:rsidR="004235CC" w:rsidRPr="001A4379">
        <w:rPr>
          <w:rFonts w:ascii="Times New Roman" w:hAnsi="Times New Roman" w:cs="Times New Roman"/>
          <w:b/>
          <w:i/>
          <w:color w:val="000000"/>
          <w:sz w:val="28"/>
          <w:szCs w:val="28"/>
          <w:lang w:val="uk-UA"/>
        </w:rPr>
        <w:t>ухала</w:t>
      </w:r>
      <w:r w:rsidR="004235CC" w:rsidRPr="001A4379">
        <w:rPr>
          <w:rFonts w:ascii="Times New Roman" w:hAnsi="Times New Roman" w:cs="Times New Roman"/>
          <w:i/>
          <w:color w:val="000000"/>
          <w:sz w:val="28"/>
          <w:szCs w:val="28"/>
          <w:lang w:val="uk-UA"/>
        </w:rPr>
        <w:t xml:space="preserve"> гучно спросоння у глибині й ліниво вливалась у нього [Інтермецо, с. 48];</w:t>
      </w:r>
      <w:r w:rsidR="00611502" w:rsidRPr="001A4379">
        <w:rPr>
          <w:rFonts w:ascii="Times New Roman" w:hAnsi="Times New Roman" w:cs="Times New Roman"/>
          <w:i/>
          <w:color w:val="000000"/>
          <w:sz w:val="28"/>
          <w:szCs w:val="28"/>
          <w:lang w:val="uk-UA"/>
        </w:rPr>
        <w:t xml:space="preserve"> Дівчина </w:t>
      </w:r>
      <w:r w:rsidR="00611502" w:rsidRPr="001A4379">
        <w:rPr>
          <w:rFonts w:ascii="Times New Roman" w:hAnsi="Times New Roman" w:cs="Times New Roman"/>
          <w:b/>
          <w:i/>
          <w:color w:val="000000"/>
          <w:sz w:val="28"/>
          <w:szCs w:val="28"/>
          <w:lang w:val="uk-UA"/>
        </w:rPr>
        <w:t>хлюпалась</w:t>
      </w:r>
      <w:r w:rsidR="00611502" w:rsidRPr="001A4379">
        <w:rPr>
          <w:rFonts w:ascii="Times New Roman" w:hAnsi="Times New Roman" w:cs="Times New Roman"/>
          <w:i/>
          <w:color w:val="000000"/>
          <w:sz w:val="28"/>
          <w:szCs w:val="28"/>
          <w:lang w:val="uk-UA"/>
        </w:rPr>
        <w:t xml:space="preserve"> у теплій воді, коли враз, глянувши на прибережні оселі, вона так і заклякла, зігнута й зацікавлена [В путах шайтана, с. 64]</w:t>
      </w:r>
      <w:r w:rsidR="00FC507C" w:rsidRPr="001A4379">
        <w:rPr>
          <w:rFonts w:ascii="Times New Roman" w:hAnsi="Times New Roman" w:cs="Times New Roman"/>
          <w:i/>
          <w:color w:val="000000"/>
          <w:sz w:val="28"/>
          <w:szCs w:val="28"/>
          <w:lang w:val="uk-UA"/>
        </w:rPr>
        <w:t xml:space="preserve">; Бліде втомлене море ліниво </w:t>
      </w:r>
      <w:r w:rsidR="00FC507C" w:rsidRPr="001A4379">
        <w:rPr>
          <w:rFonts w:ascii="Times New Roman" w:hAnsi="Times New Roman" w:cs="Times New Roman"/>
          <w:b/>
          <w:i/>
          <w:color w:val="000000"/>
          <w:sz w:val="28"/>
          <w:szCs w:val="28"/>
          <w:lang w:val="uk-UA"/>
        </w:rPr>
        <w:t>хлюпало</w:t>
      </w:r>
      <w:r w:rsidR="00FC507C" w:rsidRPr="001A4379">
        <w:rPr>
          <w:rFonts w:ascii="Times New Roman" w:hAnsi="Times New Roman" w:cs="Times New Roman"/>
          <w:i/>
          <w:color w:val="000000"/>
          <w:sz w:val="28"/>
          <w:szCs w:val="28"/>
          <w:lang w:val="uk-UA"/>
        </w:rPr>
        <w:t xml:space="preserve"> в берег [В путах шайтана, с. 68]. </w:t>
      </w:r>
    </w:p>
    <w:p w:rsidR="00D03A76" w:rsidRPr="001A4379" w:rsidRDefault="00B56C13" w:rsidP="00BB107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Дієслівні лексеми </w:t>
      </w:r>
      <w:r w:rsidR="00AF3B8B" w:rsidRPr="001A4379">
        <w:rPr>
          <w:rFonts w:ascii="Times New Roman" w:hAnsi="Times New Roman" w:cs="Times New Roman"/>
          <w:i/>
          <w:sz w:val="28"/>
          <w:szCs w:val="28"/>
          <w:lang w:val="uk-UA"/>
        </w:rPr>
        <w:t>шелестіти</w:t>
      </w:r>
      <w:r w:rsidRPr="001A4379">
        <w:rPr>
          <w:rFonts w:ascii="Times New Roman" w:hAnsi="Times New Roman" w:cs="Times New Roman"/>
          <w:i/>
          <w:sz w:val="28"/>
          <w:szCs w:val="28"/>
          <w:lang w:val="uk-UA"/>
        </w:rPr>
        <w:t>, шуміти</w:t>
      </w:r>
      <w:r w:rsidR="00AF3B8B" w:rsidRPr="001A4379">
        <w:rPr>
          <w:rFonts w:ascii="Times New Roman" w:hAnsi="Times New Roman" w:cs="Times New Roman"/>
          <w:i/>
          <w:sz w:val="28"/>
          <w:szCs w:val="28"/>
          <w:lang w:val="uk-UA"/>
        </w:rPr>
        <w:t>, хлюпати, дудніти</w:t>
      </w:r>
      <w:r w:rsidRPr="001A4379">
        <w:rPr>
          <w:rFonts w:ascii="Times New Roman" w:hAnsi="Times New Roman" w:cs="Times New Roman"/>
          <w:sz w:val="28"/>
          <w:szCs w:val="28"/>
          <w:lang w:val="uk-UA"/>
        </w:rPr>
        <w:t xml:space="preserve"> об’єднані за семою </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b/>
          <w:sz w:val="28"/>
          <w:szCs w:val="28"/>
          <w:u w:val="single"/>
          <w:lang w:val="uk-UA"/>
        </w:rPr>
        <w:t>рослини</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sz w:val="28"/>
          <w:szCs w:val="28"/>
          <w:lang w:val="uk-UA"/>
        </w:rPr>
        <w:t>.</w:t>
      </w:r>
      <w:r w:rsidR="00F208B2" w:rsidRPr="001A4379">
        <w:rPr>
          <w:rFonts w:ascii="Times New Roman" w:hAnsi="Times New Roman" w:cs="Times New Roman"/>
          <w:sz w:val="28"/>
          <w:szCs w:val="28"/>
          <w:lang w:val="uk-UA"/>
        </w:rPr>
        <w:t xml:space="preserve"> </w:t>
      </w:r>
      <w:r w:rsidR="00AF3B8B" w:rsidRPr="001A4379">
        <w:rPr>
          <w:rFonts w:ascii="Times New Roman" w:hAnsi="Times New Roman" w:cs="Times New Roman"/>
          <w:sz w:val="28"/>
          <w:szCs w:val="28"/>
          <w:lang w:val="uk-UA"/>
        </w:rPr>
        <w:t xml:space="preserve">Наприклад, </w:t>
      </w:r>
      <w:r w:rsidR="00F208B2" w:rsidRPr="001A4379">
        <w:rPr>
          <w:rFonts w:ascii="Times New Roman" w:hAnsi="Times New Roman" w:cs="Times New Roman"/>
          <w:i/>
          <w:color w:val="000000"/>
          <w:sz w:val="28"/>
          <w:szCs w:val="28"/>
          <w:lang w:val="uk-UA"/>
        </w:rPr>
        <w:t xml:space="preserve">Безконечні стежки, скриті, інтимні, наче для самих близьких, водять мене по нивах, а ниви котять та й котять зелені хвилі і </w:t>
      </w:r>
      <w:r w:rsidR="00F208B2" w:rsidRPr="001A4379">
        <w:rPr>
          <w:rFonts w:ascii="Times New Roman" w:hAnsi="Times New Roman" w:cs="Times New Roman"/>
          <w:b/>
          <w:i/>
          <w:color w:val="000000"/>
          <w:sz w:val="28"/>
          <w:szCs w:val="28"/>
          <w:lang w:val="uk-UA"/>
        </w:rPr>
        <w:t>хлюпають</w:t>
      </w:r>
      <w:r w:rsidR="00F208B2" w:rsidRPr="001A4379">
        <w:rPr>
          <w:rFonts w:ascii="Times New Roman" w:hAnsi="Times New Roman" w:cs="Times New Roman"/>
          <w:i/>
          <w:color w:val="000000"/>
          <w:sz w:val="28"/>
          <w:szCs w:val="28"/>
          <w:lang w:val="uk-UA"/>
        </w:rPr>
        <w:t xml:space="preserve"> ними аж в краї неба [Інтермецо, с. 45]; Ниви </w:t>
      </w:r>
      <w:r w:rsidR="00F208B2" w:rsidRPr="001A4379">
        <w:rPr>
          <w:rFonts w:ascii="Times New Roman" w:hAnsi="Times New Roman" w:cs="Times New Roman"/>
          <w:b/>
          <w:i/>
          <w:color w:val="000000"/>
          <w:sz w:val="28"/>
          <w:szCs w:val="28"/>
          <w:lang w:val="uk-UA"/>
        </w:rPr>
        <w:t>шумлять</w:t>
      </w:r>
      <w:r w:rsidR="00F208B2" w:rsidRPr="001A4379">
        <w:rPr>
          <w:rFonts w:ascii="Times New Roman" w:hAnsi="Times New Roman" w:cs="Times New Roman"/>
          <w:i/>
          <w:color w:val="000000"/>
          <w:sz w:val="28"/>
          <w:szCs w:val="28"/>
          <w:lang w:val="uk-UA"/>
        </w:rPr>
        <w:t xml:space="preserve"> навколо і заважають [Інтермецо, с. 48]; Та ось </w:t>
      </w:r>
      <w:r w:rsidR="00F208B2" w:rsidRPr="001A4379">
        <w:rPr>
          <w:rFonts w:ascii="Times New Roman" w:hAnsi="Times New Roman" w:cs="Times New Roman"/>
          <w:b/>
          <w:i/>
          <w:color w:val="000000"/>
          <w:sz w:val="28"/>
          <w:szCs w:val="28"/>
          <w:lang w:val="uk-UA"/>
        </w:rPr>
        <w:t>задудніла</w:t>
      </w:r>
      <w:r w:rsidR="00AF3B8B" w:rsidRPr="001A4379">
        <w:rPr>
          <w:rFonts w:ascii="Times New Roman" w:hAnsi="Times New Roman" w:cs="Times New Roman"/>
          <w:i/>
          <w:color w:val="000000"/>
          <w:sz w:val="28"/>
          <w:szCs w:val="28"/>
          <w:lang w:val="uk-UA"/>
        </w:rPr>
        <w:t xml:space="preserve"> земля –</w:t>
      </w:r>
      <w:r w:rsidR="00F208B2" w:rsidRPr="001A4379">
        <w:rPr>
          <w:rFonts w:ascii="Times New Roman" w:hAnsi="Times New Roman" w:cs="Times New Roman"/>
          <w:i/>
          <w:color w:val="000000"/>
          <w:sz w:val="28"/>
          <w:szCs w:val="28"/>
          <w:lang w:val="uk-UA"/>
        </w:rPr>
        <w:t xml:space="preserve"> і показалась кавалькада; попереду жінка в сірому, а за нею жінка в синьому; поруч з останньою їхав Септар [В путах шайтана, с. 66].</w:t>
      </w:r>
    </w:p>
    <w:p w:rsidR="00D03A76" w:rsidRPr="001A4379" w:rsidRDefault="00D03A76" w:rsidP="00BB107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color w:val="000000"/>
          <w:sz w:val="28"/>
          <w:szCs w:val="28"/>
          <w:lang w:val="uk-UA"/>
        </w:rPr>
        <w:t xml:space="preserve">Із семою </w:t>
      </w:r>
      <w:r w:rsidR="004C097B" w:rsidRPr="001A4379">
        <w:rPr>
          <w:rFonts w:ascii="Times New Roman" w:hAnsi="Times New Roman" w:cs="Times New Roman"/>
          <w:b/>
          <w:color w:val="000000"/>
          <w:sz w:val="28"/>
          <w:szCs w:val="28"/>
          <w:u w:val="single"/>
          <w:lang w:val="uk-UA"/>
        </w:rPr>
        <w:t>«</w:t>
      </w:r>
      <w:r w:rsidRPr="001A4379">
        <w:rPr>
          <w:rFonts w:ascii="Times New Roman" w:hAnsi="Times New Roman" w:cs="Times New Roman"/>
          <w:b/>
          <w:color w:val="000000"/>
          <w:sz w:val="28"/>
          <w:szCs w:val="28"/>
          <w:u w:val="single"/>
          <w:lang w:val="uk-UA"/>
        </w:rPr>
        <w:t>абстрактні поняття</w:t>
      </w:r>
      <w:r w:rsidR="004C097B" w:rsidRPr="001A4379">
        <w:rPr>
          <w:rFonts w:ascii="Times New Roman" w:hAnsi="Times New Roman" w:cs="Times New Roman"/>
          <w:b/>
          <w:color w:val="000000"/>
          <w:sz w:val="28"/>
          <w:szCs w:val="28"/>
          <w:u w:val="single"/>
          <w:lang w:val="uk-UA"/>
        </w:rPr>
        <w:t>»</w:t>
      </w:r>
      <w:r w:rsidRPr="001A4379">
        <w:rPr>
          <w:rFonts w:ascii="Times New Roman" w:hAnsi="Times New Roman" w:cs="Times New Roman"/>
          <w:color w:val="000000"/>
          <w:sz w:val="28"/>
          <w:szCs w:val="28"/>
          <w:lang w:val="uk-UA"/>
        </w:rPr>
        <w:t xml:space="preserve"> ми пов</w:t>
      </w:r>
      <w:r w:rsidR="00FA71A2">
        <w:rPr>
          <w:rFonts w:ascii="Times New Roman" w:hAnsi="Times New Roman" w:cs="Times New Roman"/>
          <w:color w:val="000000"/>
          <w:sz w:val="28"/>
          <w:szCs w:val="28"/>
          <w:lang w:val="uk-UA"/>
        </w:rPr>
        <w:t>’</w:t>
      </w:r>
      <w:r w:rsidRPr="001A4379">
        <w:rPr>
          <w:rFonts w:ascii="Times New Roman" w:hAnsi="Times New Roman" w:cs="Times New Roman"/>
          <w:color w:val="000000"/>
          <w:sz w:val="28"/>
          <w:szCs w:val="28"/>
          <w:lang w:val="uk-UA"/>
        </w:rPr>
        <w:t xml:space="preserve">язали дієслово </w:t>
      </w:r>
      <w:r w:rsidR="004C097B" w:rsidRPr="001A4379">
        <w:rPr>
          <w:rFonts w:ascii="Times New Roman" w:hAnsi="Times New Roman" w:cs="Times New Roman"/>
          <w:color w:val="000000"/>
          <w:sz w:val="28"/>
          <w:szCs w:val="28"/>
          <w:lang w:val="uk-UA"/>
        </w:rPr>
        <w:t>«</w:t>
      </w:r>
      <w:r w:rsidRPr="001A4379">
        <w:rPr>
          <w:rFonts w:ascii="Times New Roman" w:hAnsi="Times New Roman" w:cs="Times New Roman"/>
          <w:color w:val="000000"/>
          <w:sz w:val="28"/>
          <w:szCs w:val="28"/>
          <w:lang w:val="uk-UA"/>
        </w:rPr>
        <w:t>гарчати</w:t>
      </w:r>
      <w:r w:rsidR="004C097B" w:rsidRPr="001A4379">
        <w:rPr>
          <w:rFonts w:ascii="Times New Roman" w:hAnsi="Times New Roman" w:cs="Times New Roman"/>
          <w:color w:val="000000"/>
          <w:sz w:val="28"/>
          <w:szCs w:val="28"/>
          <w:lang w:val="uk-UA"/>
        </w:rPr>
        <w:t>»</w:t>
      </w:r>
      <w:r w:rsidRPr="001A4379">
        <w:rPr>
          <w:rFonts w:ascii="Times New Roman" w:hAnsi="Times New Roman" w:cs="Times New Roman"/>
          <w:color w:val="000000"/>
          <w:sz w:val="28"/>
          <w:szCs w:val="28"/>
          <w:lang w:val="uk-UA"/>
        </w:rPr>
        <w:t xml:space="preserve"> у такому контексті:</w:t>
      </w:r>
      <w:r w:rsidRPr="001A4379">
        <w:rPr>
          <w:rFonts w:ascii="Times New Roman" w:hAnsi="Times New Roman" w:cs="Times New Roman"/>
          <w:i/>
          <w:color w:val="000000"/>
          <w:sz w:val="28"/>
          <w:szCs w:val="28"/>
          <w:lang w:val="uk-UA"/>
        </w:rPr>
        <w:t xml:space="preserve"> Якась ворожнеча, якась відраза </w:t>
      </w:r>
      <w:r w:rsidRPr="001A4379">
        <w:rPr>
          <w:rFonts w:ascii="Times New Roman" w:hAnsi="Times New Roman" w:cs="Times New Roman"/>
          <w:b/>
          <w:i/>
          <w:color w:val="000000"/>
          <w:sz w:val="28"/>
          <w:szCs w:val="28"/>
          <w:lang w:val="uk-UA"/>
        </w:rPr>
        <w:t>загарчала</w:t>
      </w:r>
      <w:r w:rsidRPr="001A4379">
        <w:rPr>
          <w:rFonts w:ascii="Times New Roman" w:hAnsi="Times New Roman" w:cs="Times New Roman"/>
          <w:i/>
          <w:color w:val="000000"/>
          <w:sz w:val="28"/>
          <w:szCs w:val="28"/>
          <w:lang w:val="uk-UA"/>
        </w:rPr>
        <w:t xml:space="preserve"> у ньому, немов збуджений пес, й рука безвладно впала назад [В дорозі, с. 57]. </w:t>
      </w:r>
    </w:p>
    <w:p w:rsidR="000060D0" w:rsidRPr="001A4379" w:rsidRDefault="00AF3B8B" w:rsidP="00BB1074">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Друга група аналізованих лексем –</w:t>
      </w:r>
      <w:r w:rsidR="00B56C13"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істота (крім людини)</w:t>
      </w:r>
      <w:r w:rsidR="004C097B" w:rsidRPr="001A4379">
        <w:rPr>
          <w:rFonts w:ascii="Times New Roman" w:hAnsi="Times New Roman" w:cs="Times New Roman"/>
          <w:sz w:val="28"/>
          <w:szCs w:val="28"/>
        </w:rPr>
        <w:t>»</w:t>
      </w:r>
      <w:r w:rsidR="00436A44" w:rsidRPr="001A4379">
        <w:rPr>
          <w:rFonts w:ascii="Times New Roman" w:hAnsi="Times New Roman" w:cs="Times New Roman"/>
          <w:sz w:val="28"/>
          <w:szCs w:val="28"/>
        </w:rPr>
        <w:t xml:space="preserve"> – це дієслов</w:t>
      </w:r>
      <w:r w:rsidRPr="001A4379">
        <w:rPr>
          <w:rFonts w:ascii="Times New Roman" w:hAnsi="Times New Roman" w:cs="Times New Roman"/>
          <w:sz w:val="28"/>
          <w:szCs w:val="28"/>
        </w:rPr>
        <w:t>а</w:t>
      </w:r>
      <w:r w:rsidR="00B56C13" w:rsidRPr="001A4379">
        <w:rPr>
          <w:rFonts w:ascii="Times New Roman" w:hAnsi="Times New Roman" w:cs="Times New Roman"/>
          <w:sz w:val="28"/>
          <w:szCs w:val="28"/>
        </w:rPr>
        <w:t xml:space="preserve">, що називають звуки, утворювані тваринами, птахами, земноводними та іншими представниками тваринного світу. Сема </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істота (крім людини)</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 xml:space="preserve"> репрезентована в </w:t>
      </w:r>
      <w:r w:rsidR="00CA4330">
        <w:rPr>
          <w:rFonts w:ascii="Times New Roman" w:hAnsi="Times New Roman" w:cs="Times New Roman"/>
          <w:sz w:val="28"/>
          <w:szCs w:val="28"/>
        </w:rPr>
        <w:t>автосемантичних</w:t>
      </w:r>
      <w:r w:rsidR="00B56C13" w:rsidRPr="001A4379">
        <w:rPr>
          <w:rFonts w:ascii="Times New Roman" w:hAnsi="Times New Roman" w:cs="Times New Roman"/>
          <w:sz w:val="28"/>
          <w:szCs w:val="28"/>
        </w:rPr>
        <w:t xml:space="preserve"> дієсловах звучання п’ятьма варіантами</w:t>
      </w:r>
      <w:r w:rsidR="00FA71A2" w:rsidRPr="00FA71A2">
        <w:rPr>
          <w:rFonts w:ascii="Times New Roman" w:hAnsi="Times New Roman" w:cs="Times New Roman"/>
          <w:sz w:val="28"/>
          <w:szCs w:val="28"/>
          <w:lang w:val="ru-RU"/>
        </w:rPr>
        <w:t xml:space="preserve"> (57</w:t>
      </w:r>
      <w:r w:rsidR="00215024">
        <w:rPr>
          <w:rFonts w:ascii="Times New Roman" w:hAnsi="Times New Roman" w:cs="Times New Roman"/>
          <w:sz w:val="28"/>
          <w:szCs w:val="28"/>
          <w:lang w:val="ru-RU"/>
        </w:rPr>
        <w:t xml:space="preserve"> </w:t>
      </w:r>
      <w:proofErr w:type="spellStart"/>
      <w:r w:rsidR="00215024">
        <w:rPr>
          <w:rFonts w:ascii="Times New Roman" w:hAnsi="Times New Roman" w:cs="Times New Roman"/>
          <w:sz w:val="28"/>
          <w:szCs w:val="28"/>
          <w:lang w:val="ru-RU"/>
        </w:rPr>
        <w:t>одиниць</w:t>
      </w:r>
      <w:proofErr w:type="spellEnd"/>
      <w:r w:rsidR="00215024">
        <w:rPr>
          <w:rFonts w:ascii="Times New Roman" w:hAnsi="Times New Roman" w:cs="Times New Roman"/>
          <w:sz w:val="28"/>
          <w:szCs w:val="28"/>
          <w:lang w:val="ru-RU"/>
        </w:rPr>
        <w:t xml:space="preserve">, </w:t>
      </w:r>
      <w:proofErr w:type="spellStart"/>
      <w:r w:rsidR="00215024">
        <w:rPr>
          <w:rFonts w:ascii="Times New Roman" w:hAnsi="Times New Roman" w:cs="Times New Roman"/>
          <w:sz w:val="28"/>
          <w:szCs w:val="28"/>
          <w:lang w:val="ru-RU"/>
        </w:rPr>
        <w:t>що</w:t>
      </w:r>
      <w:proofErr w:type="spellEnd"/>
      <w:r w:rsidR="00215024">
        <w:rPr>
          <w:rFonts w:ascii="Times New Roman" w:hAnsi="Times New Roman" w:cs="Times New Roman"/>
          <w:sz w:val="28"/>
          <w:szCs w:val="28"/>
          <w:lang w:val="ru-RU"/>
        </w:rPr>
        <w:t xml:space="preserve"> становить 11 %</w:t>
      </w:r>
      <w:r w:rsidR="00FA71A2" w:rsidRPr="00FA71A2">
        <w:rPr>
          <w:rFonts w:ascii="Times New Roman" w:hAnsi="Times New Roman" w:cs="Times New Roman"/>
          <w:sz w:val="28"/>
          <w:szCs w:val="28"/>
          <w:lang w:val="ru-RU"/>
        </w:rPr>
        <w:t>)</w:t>
      </w:r>
      <w:r w:rsidR="00B56C13"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0068071A" w:rsidRPr="001A4379">
        <w:rPr>
          <w:rFonts w:ascii="Times New Roman" w:hAnsi="Times New Roman" w:cs="Times New Roman"/>
          <w:sz w:val="28"/>
          <w:szCs w:val="28"/>
        </w:rPr>
        <w:t xml:space="preserve">домашні </w:t>
      </w:r>
      <w:r w:rsidR="00B56C13" w:rsidRPr="001A4379">
        <w:rPr>
          <w:rFonts w:ascii="Times New Roman" w:hAnsi="Times New Roman" w:cs="Times New Roman"/>
          <w:sz w:val="28"/>
          <w:szCs w:val="28"/>
        </w:rPr>
        <w:t>тварини</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домашні птахи</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дикі птахи</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земноводні</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комахи</w:t>
      </w:r>
      <w:r w:rsidR="004C097B" w:rsidRPr="001A4379">
        <w:rPr>
          <w:rFonts w:ascii="Times New Roman" w:hAnsi="Times New Roman" w:cs="Times New Roman"/>
          <w:sz w:val="28"/>
          <w:szCs w:val="28"/>
        </w:rPr>
        <w:t>»</w:t>
      </w:r>
      <w:r w:rsidR="00B56C13" w:rsidRPr="001A4379">
        <w:rPr>
          <w:rFonts w:ascii="Times New Roman" w:hAnsi="Times New Roman" w:cs="Times New Roman"/>
          <w:sz w:val="28"/>
          <w:szCs w:val="28"/>
        </w:rPr>
        <w:t xml:space="preserve">. </w:t>
      </w:r>
    </w:p>
    <w:p w:rsidR="000060D0" w:rsidRPr="001A4379" w:rsidRDefault="00B56C13" w:rsidP="00BB107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Сема </w:t>
      </w:r>
      <w:r w:rsidR="004C097B" w:rsidRPr="001A4379">
        <w:rPr>
          <w:rFonts w:ascii="Times New Roman" w:hAnsi="Times New Roman" w:cs="Times New Roman"/>
          <w:b/>
          <w:sz w:val="28"/>
          <w:szCs w:val="28"/>
          <w:u w:val="single"/>
          <w:lang w:val="uk-UA"/>
        </w:rPr>
        <w:t>«</w:t>
      </w:r>
      <w:r w:rsidR="0068071A" w:rsidRPr="001A4379">
        <w:rPr>
          <w:rFonts w:ascii="Times New Roman" w:hAnsi="Times New Roman" w:cs="Times New Roman"/>
          <w:b/>
          <w:sz w:val="28"/>
          <w:szCs w:val="28"/>
          <w:u w:val="single"/>
          <w:lang w:val="uk-UA"/>
        </w:rPr>
        <w:t xml:space="preserve">домашні </w:t>
      </w:r>
      <w:r w:rsidRPr="001A4379">
        <w:rPr>
          <w:rFonts w:ascii="Times New Roman" w:hAnsi="Times New Roman" w:cs="Times New Roman"/>
          <w:b/>
          <w:sz w:val="28"/>
          <w:szCs w:val="28"/>
          <w:u w:val="single"/>
          <w:lang w:val="uk-UA"/>
        </w:rPr>
        <w:t>тварини</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sz w:val="28"/>
          <w:szCs w:val="28"/>
          <w:lang w:val="uk-UA"/>
        </w:rPr>
        <w:t xml:space="preserve"> представлена в дієсловах </w:t>
      </w:r>
      <w:r w:rsidRPr="001A4379">
        <w:rPr>
          <w:rFonts w:ascii="Times New Roman" w:hAnsi="Times New Roman" w:cs="Times New Roman"/>
          <w:i/>
          <w:sz w:val="28"/>
          <w:szCs w:val="28"/>
          <w:lang w:val="uk-UA"/>
        </w:rPr>
        <w:t>бекати, мекати</w:t>
      </w:r>
      <w:r w:rsidRPr="001A4379">
        <w:rPr>
          <w:rFonts w:ascii="Times New Roman" w:hAnsi="Times New Roman" w:cs="Times New Roman"/>
          <w:sz w:val="28"/>
          <w:szCs w:val="28"/>
          <w:lang w:val="uk-UA"/>
        </w:rPr>
        <w:t xml:space="preserve"> (про козу); </w:t>
      </w:r>
      <w:r w:rsidRPr="001A4379">
        <w:rPr>
          <w:rFonts w:ascii="Times New Roman" w:hAnsi="Times New Roman" w:cs="Times New Roman"/>
          <w:i/>
          <w:sz w:val="28"/>
          <w:szCs w:val="28"/>
          <w:lang w:val="uk-UA"/>
        </w:rPr>
        <w:t>гавкати</w:t>
      </w:r>
      <w:r w:rsidR="002A672B" w:rsidRPr="001A4379">
        <w:rPr>
          <w:rFonts w:ascii="Times New Roman" w:hAnsi="Times New Roman" w:cs="Times New Roman"/>
          <w:i/>
          <w:sz w:val="28"/>
          <w:szCs w:val="28"/>
          <w:lang w:val="uk-UA"/>
        </w:rPr>
        <w:t>, гвалтувати</w:t>
      </w:r>
      <w:r w:rsidR="0068071A" w:rsidRPr="001A4379">
        <w:rPr>
          <w:rFonts w:ascii="Times New Roman" w:hAnsi="Times New Roman" w:cs="Times New Roman"/>
          <w:sz w:val="28"/>
          <w:szCs w:val="28"/>
          <w:lang w:val="uk-UA"/>
        </w:rPr>
        <w:t xml:space="preserve"> (про собак</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дзявкати</w:t>
      </w:r>
      <w:r w:rsidRPr="001A4379">
        <w:rPr>
          <w:rFonts w:ascii="Times New Roman" w:hAnsi="Times New Roman" w:cs="Times New Roman"/>
          <w:b/>
          <w:sz w:val="28"/>
          <w:szCs w:val="28"/>
          <w:lang w:val="uk-UA"/>
        </w:rPr>
        <w:t xml:space="preserve"> </w:t>
      </w:r>
      <w:r w:rsidRPr="001A4379">
        <w:rPr>
          <w:rFonts w:ascii="Times New Roman" w:hAnsi="Times New Roman" w:cs="Times New Roman"/>
          <w:sz w:val="28"/>
          <w:szCs w:val="28"/>
          <w:lang w:val="uk-UA"/>
        </w:rPr>
        <w:t xml:space="preserve">(про маленьких собак); </w:t>
      </w:r>
      <w:r w:rsidRPr="001A4379">
        <w:rPr>
          <w:rFonts w:ascii="Times New Roman" w:hAnsi="Times New Roman" w:cs="Times New Roman"/>
          <w:i/>
          <w:sz w:val="28"/>
          <w:szCs w:val="28"/>
          <w:lang w:val="uk-UA"/>
        </w:rPr>
        <w:t>мукати</w:t>
      </w:r>
      <w:r w:rsidRPr="001A4379">
        <w:rPr>
          <w:rFonts w:ascii="Times New Roman" w:hAnsi="Times New Roman" w:cs="Times New Roman"/>
          <w:sz w:val="28"/>
          <w:szCs w:val="28"/>
          <w:lang w:val="uk-UA"/>
        </w:rPr>
        <w:t xml:space="preserve"> (про велику рогату худобу); </w:t>
      </w:r>
      <w:r w:rsidRPr="001A4379">
        <w:rPr>
          <w:rFonts w:ascii="Times New Roman" w:hAnsi="Times New Roman" w:cs="Times New Roman"/>
          <w:i/>
          <w:sz w:val="28"/>
          <w:szCs w:val="28"/>
          <w:lang w:val="uk-UA"/>
        </w:rPr>
        <w:t>муркотати, муркати, нявкати</w:t>
      </w:r>
      <w:r w:rsidRPr="001A4379">
        <w:rPr>
          <w:rFonts w:ascii="Times New Roman" w:hAnsi="Times New Roman" w:cs="Times New Roman"/>
          <w:sz w:val="28"/>
          <w:szCs w:val="28"/>
          <w:lang w:val="uk-UA"/>
        </w:rPr>
        <w:t xml:space="preserve"> (про котів);</w:t>
      </w:r>
      <w:r w:rsidRPr="001A4379">
        <w:rPr>
          <w:rFonts w:ascii="Times New Roman" w:hAnsi="Times New Roman" w:cs="Times New Roman"/>
          <w:i/>
          <w:sz w:val="28"/>
          <w:szCs w:val="28"/>
          <w:lang w:val="uk-UA"/>
        </w:rPr>
        <w:t xml:space="preserve"> скавучати, скиглити </w:t>
      </w:r>
      <w:r w:rsidRPr="001A4379">
        <w:rPr>
          <w:rFonts w:ascii="Times New Roman" w:hAnsi="Times New Roman" w:cs="Times New Roman"/>
          <w:sz w:val="28"/>
          <w:szCs w:val="28"/>
          <w:lang w:val="uk-UA"/>
        </w:rPr>
        <w:t>(про собак)</w:t>
      </w:r>
      <w:r w:rsidR="005535A0" w:rsidRPr="001A4379">
        <w:rPr>
          <w:rFonts w:ascii="Times New Roman" w:hAnsi="Times New Roman" w:cs="Times New Roman"/>
          <w:sz w:val="28"/>
          <w:szCs w:val="28"/>
          <w:lang w:val="uk-UA"/>
        </w:rPr>
        <w:t xml:space="preserve">, </w:t>
      </w:r>
      <w:r w:rsidR="005535A0" w:rsidRPr="001A4379">
        <w:rPr>
          <w:rFonts w:ascii="Times New Roman" w:hAnsi="Times New Roman" w:cs="Times New Roman"/>
          <w:i/>
          <w:sz w:val="28"/>
          <w:szCs w:val="28"/>
          <w:lang w:val="uk-UA"/>
        </w:rPr>
        <w:t>іржати</w:t>
      </w:r>
      <w:r w:rsidR="005535A0" w:rsidRPr="001A4379">
        <w:rPr>
          <w:rFonts w:ascii="Times New Roman" w:hAnsi="Times New Roman" w:cs="Times New Roman"/>
          <w:sz w:val="28"/>
          <w:szCs w:val="28"/>
          <w:lang w:val="uk-UA"/>
        </w:rPr>
        <w:t xml:space="preserve"> (про коней). </w:t>
      </w:r>
      <w:r w:rsidR="002B3D9E" w:rsidRPr="001A4379">
        <w:rPr>
          <w:rFonts w:ascii="Times New Roman" w:hAnsi="Times New Roman" w:cs="Times New Roman"/>
          <w:sz w:val="28"/>
          <w:szCs w:val="28"/>
          <w:lang w:val="uk-UA"/>
        </w:rPr>
        <w:lastRenderedPageBreak/>
        <w:t xml:space="preserve">Наприклад, </w:t>
      </w:r>
      <w:r w:rsidR="002A672B" w:rsidRPr="001A4379">
        <w:rPr>
          <w:rFonts w:ascii="Times New Roman" w:hAnsi="Times New Roman" w:cs="Times New Roman"/>
          <w:i/>
          <w:color w:val="000000"/>
          <w:sz w:val="28"/>
          <w:szCs w:val="28"/>
          <w:lang w:val="uk-UA"/>
        </w:rPr>
        <w:t xml:space="preserve">А там бряжчать залізні цепи і люто </w:t>
      </w:r>
      <w:r w:rsidR="002A672B" w:rsidRPr="001A4379">
        <w:rPr>
          <w:rFonts w:ascii="Times New Roman" w:hAnsi="Times New Roman" w:cs="Times New Roman"/>
          <w:b/>
          <w:i/>
          <w:color w:val="000000"/>
          <w:sz w:val="28"/>
          <w:szCs w:val="28"/>
          <w:lang w:val="uk-UA"/>
        </w:rPr>
        <w:t>ґвалтують</w:t>
      </w:r>
      <w:r w:rsidR="002A672B" w:rsidRPr="001A4379">
        <w:rPr>
          <w:rFonts w:ascii="Times New Roman" w:hAnsi="Times New Roman" w:cs="Times New Roman"/>
          <w:i/>
          <w:color w:val="000000"/>
          <w:sz w:val="28"/>
          <w:szCs w:val="28"/>
          <w:lang w:val="uk-UA"/>
        </w:rPr>
        <w:t xml:space="preserve"> собаки [Інтермецо, с. 45]</w:t>
      </w:r>
      <w:r w:rsidR="00B50206" w:rsidRPr="001A4379">
        <w:rPr>
          <w:rFonts w:ascii="Times New Roman" w:hAnsi="Times New Roman" w:cs="Times New Roman"/>
          <w:i/>
          <w:color w:val="000000"/>
          <w:sz w:val="28"/>
          <w:szCs w:val="28"/>
          <w:lang w:val="uk-UA"/>
        </w:rPr>
        <w:t xml:space="preserve">; Такса Софії Петрівни лизала тарілку, а Мільтончик, забувши пристойність, </w:t>
      </w:r>
      <w:r w:rsidR="00B50206" w:rsidRPr="001A4379">
        <w:rPr>
          <w:rFonts w:ascii="Times New Roman" w:hAnsi="Times New Roman" w:cs="Times New Roman"/>
          <w:b/>
          <w:i/>
          <w:color w:val="000000"/>
          <w:sz w:val="28"/>
          <w:szCs w:val="28"/>
          <w:lang w:val="uk-UA"/>
        </w:rPr>
        <w:t>скавчав</w:t>
      </w:r>
      <w:r w:rsidR="00B50206" w:rsidRPr="001A4379">
        <w:rPr>
          <w:rFonts w:ascii="Times New Roman" w:hAnsi="Times New Roman" w:cs="Times New Roman"/>
          <w:i/>
          <w:color w:val="000000"/>
          <w:sz w:val="28"/>
          <w:szCs w:val="28"/>
          <w:lang w:val="uk-UA"/>
        </w:rPr>
        <w:t xml:space="preserve"> потиху, щоб звернути на себе увагу [Коні не винні, с. 71]</w:t>
      </w:r>
      <w:r w:rsidR="005535A0" w:rsidRPr="001A4379">
        <w:rPr>
          <w:rFonts w:ascii="Times New Roman" w:hAnsi="Times New Roman" w:cs="Times New Roman"/>
          <w:i/>
          <w:color w:val="000000"/>
          <w:sz w:val="28"/>
          <w:szCs w:val="28"/>
          <w:lang w:val="uk-UA"/>
        </w:rPr>
        <w:t xml:space="preserve">; Крізь одчинені двері доносилось, як </w:t>
      </w:r>
      <w:r w:rsidR="005535A0" w:rsidRPr="001A4379">
        <w:rPr>
          <w:rFonts w:ascii="Times New Roman" w:hAnsi="Times New Roman" w:cs="Times New Roman"/>
          <w:b/>
          <w:i/>
          <w:color w:val="000000"/>
          <w:sz w:val="28"/>
          <w:szCs w:val="28"/>
          <w:lang w:val="uk-UA"/>
        </w:rPr>
        <w:t>іржуть</w:t>
      </w:r>
      <w:r w:rsidR="005535A0" w:rsidRPr="001A4379">
        <w:rPr>
          <w:rFonts w:ascii="Times New Roman" w:hAnsi="Times New Roman" w:cs="Times New Roman"/>
          <w:i/>
          <w:color w:val="000000"/>
          <w:sz w:val="28"/>
          <w:szCs w:val="28"/>
          <w:lang w:val="uk-UA"/>
        </w:rPr>
        <w:t xml:space="preserve"> голодні коні, що вступали у двір, і бряжчить оружжя на козаках [Коні не винні, с. 72].</w:t>
      </w:r>
    </w:p>
    <w:p w:rsidR="000060D0" w:rsidRPr="001A4379" w:rsidRDefault="00B56C13" w:rsidP="00BB107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За семою </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b/>
          <w:sz w:val="28"/>
          <w:szCs w:val="28"/>
          <w:u w:val="single"/>
          <w:lang w:val="uk-UA"/>
        </w:rPr>
        <w:t>домашні птахи</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sz w:val="28"/>
          <w:szCs w:val="28"/>
          <w:lang w:val="uk-UA"/>
        </w:rPr>
        <w:t xml:space="preserve"> ідентифікуються </w:t>
      </w:r>
      <w:r w:rsidR="0091279B">
        <w:rPr>
          <w:rFonts w:ascii="Times New Roman" w:hAnsi="Times New Roman" w:cs="Times New Roman"/>
          <w:sz w:val="28"/>
          <w:szCs w:val="28"/>
          <w:lang w:val="uk-UA"/>
        </w:rPr>
        <w:t xml:space="preserve">автосемантичні </w:t>
      </w:r>
      <w:r w:rsidRPr="001A4379">
        <w:rPr>
          <w:rFonts w:ascii="Times New Roman" w:hAnsi="Times New Roman" w:cs="Times New Roman"/>
          <w:sz w:val="28"/>
          <w:szCs w:val="28"/>
          <w:lang w:val="uk-UA"/>
        </w:rPr>
        <w:t xml:space="preserve">дієслова </w:t>
      </w:r>
      <w:r w:rsidRPr="001A4379">
        <w:rPr>
          <w:rFonts w:ascii="Times New Roman" w:hAnsi="Times New Roman" w:cs="Times New Roman"/>
          <w:i/>
          <w:sz w:val="28"/>
          <w:szCs w:val="28"/>
          <w:lang w:val="uk-UA"/>
        </w:rPr>
        <w:t xml:space="preserve">гагакати, гегекати, гегкати, гоготати </w:t>
      </w:r>
      <w:r w:rsidRPr="001A4379">
        <w:rPr>
          <w:rFonts w:ascii="Times New Roman" w:hAnsi="Times New Roman" w:cs="Times New Roman"/>
          <w:sz w:val="28"/>
          <w:szCs w:val="28"/>
          <w:lang w:val="uk-UA"/>
        </w:rPr>
        <w:t xml:space="preserve">(про гусей); </w:t>
      </w:r>
      <w:r w:rsidRPr="001A4379">
        <w:rPr>
          <w:rFonts w:ascii="Times New Roman" w:hAnsi="Times New Roman" w:cs="Times New Roman"/>
          <w:i/>
          <w:sz w:val="28"/>
          <w:szCs w:val="28"/>
          <w:lang w:val="uk-UA"/>
        </w:rPr>
        <w:t>кукурікати</w:t>
      </w:r>
      <w:r w:rsidRPr="001A4379">
        <w:rPr>
          <w:rFonts w:ascii="Times New Roman" w:hAnsi="Times New Roman" w:cs="Times New Roman"/>
          <w:sz w:val="28"/>
          <w:szCs w:val="28"/>
          <w:lang w:val="uk-UA"/>
        </w:rPr>
        <w:t xml:space="preserve"> (про півня); </w:t>
      </w:r>
      <w:r w:rsidRPr="001A4379">
        <w:rPr>
          <w:rFonts w:ascii="Times New Roman" w:hAnsi="Times New Roman" w:cs="Times New Roman"/>
          <w:i/>
          <w:sz w:val="28"/>
          <w:szCs w:val="28"/>
          <w:lang w:val="uk-UA"/>
        </w:rPr>
        <w:t>сокорити, сокотати, квок</w:t>
      </w:r>
      <w:r w:rsidRPr="001A4379">
        <w:rPr>
          <w:rFonts w:ascii="Times New Roman" w:hAnsi="Times New Roman" w:cs="Times New Roman"/>
          <w:i/>
          <w:sz w:val="28"/>
          <w:szCs w:val="28"/>
          <w:lang w:val="uk-UA"/>
        </w:rPr>
        <w:softHyphen/>
        <w:t>тати, киркати</w:t>
      </w:r>
      <w:r w:rsidRPr="001A4379">
        <w:rPr>
          <w:rFonts w:ascii="Times New Roman" w:hAnsi="Times New Roman" w:cs="Times New Roman"/>
          <w:sz w:val="28"/>
          <w:szCs w:val="28"/>
          <w:lang w:val="uk-UA"/>
        </w:rPr>
        <w:t xml:space="preserve"> (про курку); </w:t>
      </w:r>
      <w:r w:rsidRPr="001A4379">
        <w:rPr>
          <w:rFonts w:ascii="Times New Roman" w:hAnsi="Times New Roman" w:cs="Times New Roman"/>
          <w:i/>
          <w:sz w:val="28"/>
          <w:szCs w:val="28"/>
          <w:lang w:val="uk-UA"/>
        </w:rPr>
        <w:t>ціпкати</w:t>
      </w:r>
      <w:r w:rsidRPr="001A4379">
        <w:rPr>
          <w:rFonts w:ascii="Times New Roman" w:hAnsi="Times New Roman" w:cs="Times New Roman"/>
          <w:sz w:val="28"/>
          <w:szCs w:val="28"/>
          <w:lang w:val="uk-UA"/>
        </w:rPr>
        <w:t xml:space="preserve"> (про курчат); </w:t>
      </w:r>
      <w:r w:rsidRPr="001A4379">
        <w:rPr>
          <w:rFonts w:ascii="Times New Roman" w:hAnsi="Times New Roman" w:cs="Times New Roman"/>
          <w:i/>
          <w:sz w:val="28"/>
          <w:szCs w:val="28"/>
          <w:lang w:val="uk-UA"/>
        </w:rPr>
        <w:t xml:space="preserve">кахкати </w:t>
      </w:r>
      <w:r w:rsidRPr="001A4379">
        <w:rPr>
          <w:rFonts w:ascii="Times New Roman" w:hAnsi="Times New Roman" w:cs="Times New Roman"/>
          <w:sz w:val="28"/>
          <w:szCs w:val="28"/>
          <w:lang w:val="uk-UA"/>
        </w:rPr>
        <w:t xml:space="preserve">(про качок). </w:t>
      </w:r>
      <w:r w:rsidR="0038047E" w:rsidRPr="001A4379">
        <w:rPr>
          <w:rFonts w:ascii="Times New Roman" w:hAnsi="Times New Roman" w:cs="Times New Roman"/>
          <w:sz w:val="28"/>
          <w:szCs w:val="28"/>
          <w:lang w:val="uk-UA"/>
        </w:rPr>
        <w:t xml:space="preserve">Наприклад, </w:t>
      </w:r>
      <w:r w:rsidR="0038047E" w:rsidRPr="001A4379">
        <w:rPr>
          <w:rFonts w:ascii="Times New Roman" w:hAnsi="Times New Roman" w:cs="Times New Roman"/>
          <w:i/>
          <w:color w:val="000000"/>
          <w:sz w:val="28"/>
          <w:szCs w:val="28"/>
          <w:lang w:val="uk-UA"/>
        </w:rPr>
        <w:t xml:space="preserve">У вікна дивились грядки капусти і ліс кукурудзи, а квочка </w:t>
      </w:r>
      <w:r w:rsidR="0038047E" w:rsidRPr="001A4379">
        <w:rPr>
          <w:rFonts w:ascii="Times New Roman" w:hAnsi="Times New Roman" w:cs="Times New Roman"/>
          <w:b/>
          <w:i/>
          <w:color w:val="000000"/>
          <w:sz w:val="28"/>
          <w:szCs w:val="28"/>
          <w:lang w:val="uk-UA"/>
        </w:rPr>
        <w:t>квоктала</w:t>
      </w:r>
      <w:r w:rsidR="0038047E" w:rsidRPr="001A4379">
        <w:rPr>
          <w:rFonts w:ascii="Times New Roman" w:hAnsi="Times New Roman" w:cs="Times New Roman"/>
          <w:i/>
          <w:color w:val="000000"/>
          <w:sz w:val="28"/>
          <w:szCs w:val="28"/>
          <w:lang w:val="uk-UA"/>
        </w:rPr>
        <w:t xml:space="preserve"> десь поблизу так хазяйновито, як і </w:t>
      </w:r>
      <w:r w:rsidR="004C097B" w:rsidRPr="001A4379">
        <w:rPr>
          <w:rFonts w:ascii="Times New Roman" w:hAnsi="Times New Roman" w:cs="Times New Roman"/>
          <w:i/>
          <w:color w:val="000000"/>
          <w:sz w:val="28"/>
          <w:szCs w:val="28"/>
          <w:lang w:val="uk-UA"/>
        </w:rPr>
        <w:t>«</w:t>
      </w:r>
      <w:r w:rsidR="0038047E" w:rsidRPr="001A4379">
        <w:rPr>
          <w:rFonts w:ascii="Times New Roman" w:hAnsi="Times New Roman" w:cs="Times New Roman"/>
          <w:i/>
          <w:color w:val="000000"/>
          <w:sz w:val="28"/>
          <w:szCs w:val="28"/>
          <w:lang w:val="uk-UA"/>
        </w:rPr>
        <w:t>товариш Марія</w:t>
      </w:r>
      <w:r w:rsidR="004C097B" w:rsidRPr="001A4379">
        <w:rPr>
          <w:rFonts w:ascii="Times New Roman" w:hAnsi="Times New Roman" w:cs="Times New Roman"/>
          <w:i/>
          <w:color w:val="000000"/>
          <w:sz w:val="28"/>
          <w:szCs w:val="28"/>
          <w:lang w:val="uk-UA"/>
        </w:rPr>
        <w:t>»</w:t>
      </w:r>
      <w:r w:rsidR="0038047E" w:rsidRPr="001A4379">
        <w:rPr>
          <w:rFonts w:ascii="Times New Roman" w:hAnsi="Times New Roman" w:cs="Times New Roman"/>
          <w:i/>
          <w:color w:val="000000"/>
          <w:sz w:val="28"/>
          <w:szCs w:val="28"/>
          <w:lang w:val="uk-UA"/>
        </w:rPr>
        <w:t xml:space="preserve"> [В дорозі, с. 58].</w:t>
      </w:r>
    </w:p>
    <w:p w:rsidR="000060D0" w:rsidRPr="001A4379" w:rsidRDefault="0068071A" w:rsidP="00BB107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Сема </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b/>
          <w:sz w:val="28"/>
          <w:szCs w:val="28"/>
          <w:u w:val="single"/>
          <w:lang w:val="uk-UA"/>
        </w:rPr>
        <w:t>дикі птах</w:t>
      </w:r>
      <w:r w:rsidR="00B56C13" w:rsidRPr="001A4379">
        <w:rPr>
          <w:rFonts w:ascii="Times New Roman" w:hAnsi="Times New Roman" w:cs="Times New Roman"/>
          <w:b/>
          <w:sz w:val="28"/>
          <w:szCs w:val="28"/>
          <w:u w:val="single"/>
          <w:lang w:val="uk-UA"/>
        </w:rPr>
        <w:t>и</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sz w:val="28"/>
          <w:szCs w:val="28"/>
          <w:lang w:val="uk-UA"/>
        </w:rPr>
        <w:t xml:space="preserve"> представлена у прозі М. Коцюбинського дієсловами</w:t>
      </w:r>
      <w:r w:rsidR="00B56C13" w:rsidRPr="001A4379">
        <w:rPr>
          <w:rFonts w:ascii="Times New Roman" w:hAnsi="Times New Roman" w:cs="Times New Roman"/>
          <w:sz w:val="28"/>
          <w:szCs w:val="28"/>
          <w:lang w:val="uk-UA"/>
        </w:rPr>
        <w:t xml:space="preserve"> </w:t>
      </w:r>
      <w:r w:rsidR="00B56C13" w:rsidRPr="001A4379">
        <w:rPr>
          <w:rFonts w:ascii="Times New Roman" w:hAnsi="Times New Roman" w:cs="Times New Roman"/>
          <w:i/>
          <w:sz w:val="28"/>
          <w:szCs w:val="28"/>
          <w:lang w:val="uk-UA"/>
        </w:rPr>
        <w:t>воркотати, воркувати, туркати</w:t>
      </w:r>
      <w:r w:rsidR="002310EF" w:rsidRPr="001A4379">
        <w:rPr>
          <w:rFonts w:ascii="Times New Roman" w:hAnsi="Times New Roman" w:cs="Times New Roman"/>
          <w:sz w:val="28"/>
          <w:szCs w:val="28"/>
          <w:lang w:val="uk-UA"/>
        </w:rPr>
        <w:t xml:space="preserve"> (про голубів</w:t>
      </w:r>
      <w:r w:rsidR="00B56C13" w:rsidRPr="001A4379">
        <w:rPr>
          <w:rFonts w:ascii="Times New Roman" w:hAnsi="Times New Roman" w:cs="Times New Roman"/>
          <w:sz w:val="28"/>
          <w:szCs w:val="28"/>
          <w:lang w:val="uk-UA"/>
        </w:rPr>
        <w:t xml:space="preserve">); </w:t>
      </w:r>
      <w:r w:rsidR="00B56C13" w:rsidRPr="001A4379">
        <w:rPr>
          <w:rFonts w:ascii="Times New Roman" w:hAnsi="Times New Roman" w:cs="Times New Roman"/>
          <w:i/>
          <w:sz w:val="28"/>
          <w:szCs w:val="28"/>
          <w:lang w:val="uk-UA"/>
        </w:rPr>
        <w:t xml:space="preserve">каркати </w:t>
      </w:r>
      <w:r w:rsidR="00B56C13" w:rsidRPr="001A4379">
        <w:rPr>
          <w:rFonts w:ascii="Times New Roman" w:hAnsi="Times New Roman" w:cs="Times New Roman"/>
          <w:sz w:val="28"/>
          <w:szCs w:val="28"/>
          <w:lang w:val="uk-UA"/>
        </w:rPr>
        <w:t xml:space="preserve">(про </w:t>
      </w:r>
      <w:r w:rsidRPr="001A4379">
        <w:rPr>
          <w:rFonts w:ascii="Times New Roman" w:hAnsi="Times New Roman" w:cs="Times New Roman"/>
          <w:sz w:val="28"/>
          <w:szCs w:val="28"/>
          <w:lang w:val="uk-UA"/>
        </w:rPr>
        <w:t>ворон</w:t>
      </w:r>
      <w:r w:rsidR="00B56C13"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кукати</w:t>
      </w:r>
      <w:r w:rsidR="00B56C13" w:rsidRPr="001A4379">
        <w:rPr>
          <w:rFonts w:ascii="Times New Roman" w:hAnsi="Times New Roman" w:cs="Times New Roman"/>
          <w:i/>
          <w:sz w:val="28"/>
          <w:szCs w:val="28"/>
          <w:lang w:val="uk-UA"/>
        </w:rPr>
        <w:t>, кувати</w:t>
      </w:r>
      <w:r w:rsidR="00B56C13" w:rsidRPr="001A4379">
        <w:rPr>
          <w:rFonts w:ascii="Times New Roman" w:hAnsi="Times New Roman" w:cs="Times New Roman"/>
          <w:sz w:val="28"/>
          <w:szCs w:val="28"/>
          <w:lang w:val="uk-UA"/>
        </w:rPr>
        <w:t xml:space="preserve"> (про зозулю); </w:t>
      </w:r>
      <w:r w:rsidR="00B56C13" w:rsidRPr="001A4379">
        <w:rPr>
          <w:rFonts w:ascii="Times New Roman" w:hAnsi="Times New Roman" w:cs="Times New Roman"/>
          <w:i/>
          <w:sz w:val="28"/>
          <w:szCs w:val="28"/>
          <w:lang w:val="uk-UA"/>
        </w:rPr>
        <w:t>тьохкати</w:t>
      </w:r>
      <w:r w:rsidR="00B56C13" w:rsidRPr="001A4379">
        <w:rPr>
          <w:rFonts w:ascii="Times New Roman" w:hAnsi="Times New Roman" w:cs="Times New Roman"/>
          <w:sz w:val="28"/>
          <w:szCs w:val="28"/>
          <w:lang w:val="uk-UA"/>
        </w:rPr>
        <w:t xml:space="preserve"> (про солов’їв); </w:t>
      </w:r>
      <w:r w:rsidR="00B56C13" w:rsidRPr="001A4379">
        <w:rPr>
          <w:rFonts w:ascii="Times New Roman" w:hAnsi="Times New Roman" w:cs="Times New Roman"/>
          <w:i/>
          <w:sz w:val="28"/>
          <w:szCs w:val="28"/>
          <w:lang w:val="uk-UA"/>
        </w:rPr>
        <w:t>ухати</w:t>
      </w:r>
      <w:r w:rsidR="00B56C13" w:rsidRPr="001A4379">
        <w:rPr>
          <w:rFonts w:ascii="Times New Roman" w:hAnsi="Times New Roman" w:cs="Times New Roman"/>
          <w:sz w:val="28"/>
          <w:szCs w:val="28"/>
          <w:lang w:val="uk-UA"/>
        </w:rPr>
        <w:t xml:space="preserve"> (про сича, сову); </w:t>
      </w:r>
      <w:r w:rsidR="00B56C13" w:rsidRPr="001A4379">
        <w:rPr>
          <w:rFonts w:ascii="Times New Roman" w:hAnsi="Times New Roman" w:cs="Times New Roman"/>
          <w:i/>
          <w:sz w:val="28"/>
          <w:szCs w:val="28"/>
          <w:lang w:val="uk-UA"/>
        </w:rPr>
        <w:t>цвірінькати</w:t>
      </w:r>
      <w:r w:rsidR="00B56C13" w:rsidRPr="001A4379">
        <w:rPr>
          <w:rFonts w:ascii="Times New Roman" w:hAnsi="Times New Roman" w:cs="Times New Roman"/>
          <w:sz w:val="28"/>
          <w:szCs w:val="28"/>
          <w:lang w:val="uk-UA"/>
        </w:rPr>
        <w:t xml:space="preserve"> (про горобців);</w:t>
      </w:r>
      <w:r w:rsidR="00B56C13" w:rsidRPr="001A4379">
        <w:rPr>
          <w:rFonts w:ascii="Times New Roman" w:hAnsi="Times New Roman" w:cs="Times New Roman"/>
          <w:b/>
          <w:sz w:val="28"/>
          <w:szCs w:val="28"/>
          <w:lang w:val="uk-UA"/>
        </w:rPr>
        <w:t xml:space="preserve"> </w:t>
      </w:r>
      <w:r w:rsidRPr="001A4379">
        <w:rPr>
          <w:rFonts w:ascii="Times New Roman" w:hAnsi="Times New Roman" w:cs="Times New Roman"/>
          <w:i/>
          <w:sz w:val="28"/>
          <w:szCs w:val="28"/>
          <w:lang w:val="uk-UA"/>
        </w:rPr>
        <w:t>гудіти</w:t>
      </w:r>
      <w:r w:rsidRPr="001A4379">
        <w:rPr>
          <w:rFonts w:ascii="Times New Roman" w:hAnsi="Times New Roman" w:cs="Times New Roman"/>
          <w:sz w:val="28"/>
          <w:szCs w:val="28"/>
          <w:lang w:val="uk-UA"/>
        </w:rPr>
        <w:t xml:space="preserve"> (про жайворонків); </w:t>
      </w:r>
      <w:r w:rsidRPr="001A4379">
        <w:rPr>
          <w:rFonts w:ascii="Times New Roman" w:hAnsi="Times New Roman" w:cs="Times New Roman"/>
          <w:i/>
          <w:sz w:val="28"/>
          <w:szCs w:val="28"/>
          <w:lang w:val="uk-UA"/>
        </w:rPr>
        <w:t>підпатьомкати</w:t>
      </w:r>
      <w:r w:rsidRPr="001A4379">
        <w:rPr>
          <w:rFonts w:ascii="Times New Roman" w:hAnsi="Times New Roman" w:cs="Times New Roman"/>
          <w:sz w:val="28"/>
          <w:szCs w:val="28"/>
          <w:lang w:val="uk-UA"/>
        </w:rPr>
        <w:t xml:space="preserve"> (про перепела); </w:t>
      </w:r>
      <w:r w:rsidR="00B56C13" w:rsidRPr="001A4379">
        <w:rPr>
          <w:rFonts w:ascii="Times New Roman" w:hAnsi="Times New Roman" w:cs="Times New Roman"/>
          <w:i/>
          <w:sz w:val="28"/>
          <w:szCs w:val="28"/>
          <w:lang w:val="uk-UA"/>
        </w:rPr>
        <w:t>щебетати</w:t>
      </w:r>
      <w:r w:rsidR="00DD1704" w:rsidRPr="001A4379">
        <w:rPr>
          <w:rFonts w:ascii="Times New Roman" w:hAnsi="Times New Roman" w:cs="Times New Roman"/>
          <w:i/>
          <w:sz w:val="28"/>
          <w:szCs w:val="28"/>
          <w:lang w:val="uk-UA"/>
        </w:rPr>
        <w:t>, голосити</w:t>
      </w:r>
      <w:r w:rsidR="006D26C5" w:rsidRPr="001A4379">
        <w:rPr>
          <w:rFonts w:ascii="Times New Roman" w:hAnsi="Times New Roman" w:cs="Times New Roman"/>
          <w:i/>
          <w:sz w:val="28"/>
          <w:szCs w:val="28"/>
          <w:lang w:val="uk-UA"/>
        </w:rPr>
        <w:t>, пищати</w:t>
      </w:r>
      <w:r w:rsidR="00B56C13" w:rsidRPr="001A4379">
        <w:rPr>
          <w:rFonts w:ascii="Times New Roman" w:hAnsi="Times New Roman" w:cs="Times New Roman"/>
          <w:sz w:val="28"/>
          <w:szCs w:val="28"/>
          <w:lang w:val="uk-UA"/>
        </w:rPr>
        <w:t xml:space="preserve"> (про птахів)</w:t>
      </w:r>
      <w:r w:rsidRPr="001A4379">
        <w:rPr>
          <w:rFonts w:ascii="Times New Roman" w:hAnsi="Times New Roman" w:cs="Times New Roman"/>
          <w:sz w:val="28"/>
          <w:szCs w:val="28"/>
          <w:lang w:val="uk-UA"/>
        </w:rPr>
        <w:t>.</w:t>
      </w:r>
      <w:r w:rsidR="002310EF" w:rsidRPr="001A4379">
        <w:rPr>
          <w:rFonts w:ascii="Times New Roman" w:hAnsi="Times New Roman" w:cs="Times New Roman"/>
          <w:sz w:val="28"/>
          <w:szCs w:val="28"/>
          <w:lang w:val="uk-UA"/>
        </w:rPr>
        <w:t xml:space="preserve"> </w:t>
      </w:r>
      <w:r w:rsidR="003055D2" w:rsidRPr="001A4379">
        <w:rPr>
          <w:rFonts w:ascii="Times New Roman" w:hAnsi="Times New Roman" w:cs="Times New Roman"/>
          <w:sz w:val="28"/>
          <w:szCs w:val="28"/>
          <w:lang w:val="uk-UA"/>
        </w:rPr>
        <w:t xml:space="preserve">Наприклад, </w:t>
      </w:r>
      <w:r w:rsidR="003055D2" w:rsidRPr="001A4379">
        <w:rPr>
          <w:rFonts w:ascii="Times New Roman" w:hAnsi="Times New Roman" w:cs="Times New Roman"/>
          <w:i/>
          <w:color w:val="000000"/>
          <w:sz w:val="28"/>
          <w:szCs w:val="28"/>
          <w:lang w:val="uk-UA"/>
        </w:rPr>
        <w:t>Як тільки бричка вкотилась на широкий зелений двір</w:t>
      </w:r>
      <w:r w:rsidR="00215024">
        <w:rPr>
          <w:rFonts w:ascii="Times New Roman" w:hAnsi="Times New Roman" w:cs="Times New Roman"/>
          <w:i/>
          <w:color w:val="000000"/>
          <w:sz w:val="28"/>
          <w:szCs w:val="28"/>
          <w:lang w:val="uk-UA"/>
        </w:rPr>
        <w:t xml:space="preserve"> – </w:t>
      </w:r>
      <w:r w:rsidR="003055D2" w:rsidRPr="001A4379">
        <w:rPr>
          <w:rFonts w:ascii="Times New Roman" w:hAnsi="Times New Roman" w:cs="Times New Roman"/>
          <w:b/>
          <w:i/>
          <w:color w:val="000000"/>
          <w:sz w:val="28"/>
          <w:szCs w:val="28"/>
          <w:lang w:val="uk-UA"/>
        </w:rPr>
        <w:t>закувала</w:t>
      </w:r>
      <w:r w:rsidR="003055D2" w:rsidRPr="001A4379">
        <w:rPr>
          <w:rFonts w:ascii="Times New Roman" w:hAnsi="Times New Roman" w:cs="Times New Roman"/>
          <w:i/>
          <w:color w:val="000000"/>
          <w:sz w:val="28"/>
          <w:szCs w:val="28"/>
          <w:lang w:val="uk-UA"/>
        </w:rPr>
        <w:t xml:space="preserve"> зозуля [Інтермецо, с. 44]</w:t>
      </w:r>
      <w:r w:rsidR="00F52CCB" w:rsidRPr="001A4379">
        <w:rPr>
          <w:rFonts w:ascii="Times New Roman" w:hAnsi="Times New Roman" w:cs="Times New Roman"/>
          <w:i/>
          <w:color w:val="000000"/>
          <w:sz w:val="28"/>
          <w:szCs w:val="28"/>
          <w:lang w:val="uk-UA"/>
        </w:rPr>
        <w:t xml:space="preserve">; </w:t>
      </w:r>
      <w:r w:rsidR="00F52CCB" w:rsidRPr="001A4379">
        <w:rPr>
          <w:rFonts w:ascii="Times New Roman" w:hAnsi="Times New Roman" w:cs="Times New Roman"/>
          <w:b/>
          <w:i/>
          <w:color w:val="000000"/>
          <w:sz w:val="28"/>
          <w:szCs w:val="28"/>
          <w:lang w:val="uk-UA"/>
        </w:rPr>
        <w:t>Кує</w:t>
      </w:r>
      <w:r w:rsidR="00F52CCB" w:rsidRPr="001A4379">
        <w:rPr>
          <w:rFonts w:ascii="Times New Roman" w:hAnsi="Times New Roman" w:cs="Times New Roman"/>
          <w:i/>
          <w:color w:val="000000"/>
          <w:sz w:val="28"/>
          <w:szCs w:val="28"/>
          <w:lang w:val="uk-UA"/>
        </w:rPr>
        <w:t xml:space="preserve"> зозуля [Інтермецо, с. 45]</w:t>
      </w:r>
      <w:r w:rsidR="002310EF" w:rsidRPr="001A4379">
        <w:rPr>
          <w:rFonts w:ascii="Times New Roman" w:hAnsi="Times New Roman" w:cs="Times New Roman"/>
          <w:i/>
          <w:color w:val="000000"/>
          <w:sz w:val="28"/>
          <w:szCs w:val="28"/>
          <w:lang w:val="uk-UA"/>
        </w:rPr>
        <w:t xml:space="preserve">; Просто під ноги лягла співуча арфа й </w:t>
      </w:r>
      <w:r w:rsidR="002310EF" w:rsidRPr="001A4379">
        <w:rPr>
          <w:rFonts w:ascii="Times New Roman" w:hAnsi="Times New Roman" w:cs="Times New Roman"/>
          <w:b/>
          <w:i/>
          <w:color w:val="000000"/>
          <w:sz w:val="28"/>
          <w:szCs w:val="28"/>
          <w:lang w:val="uk-UA"/>
        </w:rPr>
        <w:t>гуде</w:t>
      </w:r>
      <w:r w:rsidR="002310EF" w:rsidRPr="001A4379">
        <w:rPr>
          <w:rFonts w:ascii="Times New Roman" w:hAnsi="Times New Roman" w:cs="Times New Roman"/>
          <w:i/>
          <w:color w:val="000000"/>
          <w:sz w:val="28"/>
          <w:szCs w:val="28"/>
          <w:lang w:val="uk-UA"/>
        </w:rPr>
        <w:t xml:space="preserve"> на всі струни [Інтермецо, с. 47]</w:t>
      </w:r>
      <w:r w:rsidR="00207707" w:rsidRPr="001A4379">
        <w:rPr>
          <w:rFonts w:ascii="Times New Roman" w:hAnsi="Times New Roman" w:cs="Times New Roman"/>
          <w:i/>
          <w:color w:val="000000"/>
          <w:sz w:val="28"/>
          <w:szCs w:val="28"/>
          <w:lang w:val="uk-UA"/>
        </w:rPr>
        <w:t xml:space="preserve">; Десь збоку вогко </w:t>
      </w:r>
      <w:r w:rsidR="00207707" w:rsidRPr="001A4379">
        <w:rPr>
          <w:rFonts w:ascii="Times New Roman" w:hAnsi="Times New Roman" w:cs="Times New Roman"/>
          <w:b/>
          <w:i/>
          <w:color w:val="000000"/>
          <w:sz w:val="28"/>
          <w:szCs w:val="28"/>
          <w:lang w:val="uk-UA"/>
        </w:rPr>
        <w:t>підпадьомкає</w:t>
      </w:r>
      <w:r w:rsidR="00207707" w:rsidRPr="001A4379">
        <w:rPr>
          <w:rFonts w:ascii="Times New Roman" w:hAnsi="Times New Roman" w:cs="Times New Roman"/>
          <w:i/>
          <w:color w:val="000000"/>
          <w:sz w:val="28"/>
          <w:szCs w:val="28"/>
          <w:lang w:val="uk-UA"/>
        </w:rPr>
        <w:t xml:space="preserve"> перепел, </w:t>
      </w:r>
      <w:r w:rsidR="00207707" w:rsidRPr="001A4379">
        <w:rPr>
          <w:rFonts w:ascii="Times New Roman" w:hAnsi="Times New Roman" w:cs="Times New Roman"/>
          <w:b/>
          <w:i/>
          <w:color w:val="000000"/>
          <w:sz w:val="28"/>
          <w:szCs w:val="28"/>
          <w:lang w:val="uk-UA"/>
        </w:rPr>
        <w:t>бренькнула</w:t>
      </w:r>
      <w:r w:rsidR="00207707" w:rsidRPr="001A4379">
        <w:rPr>
          <w:rFonts w:ascii="Times New Roman" w:hAnsi="Times New Roman" w:cs="Times New Roman"/>
          <w:i/>
          <w:color w:val="000000"/>
          <w:sz w:val="28"/>
          <w:szCs w:val="28"/>
          <w:lang w:val="uk-UA"/>
        </w:rPr>
        <w:t xml:space="preserve"> в житі срібна струна цвіркуна [Інтермецо, с. 47]</w:t>
      </w:r>
      <w:r w:rsidR="00DD1704" w:rsidRPr="001A4379">
        <w:rPr>
          <w:rFonts w:ascii="Times New Roman" w:hAnsi="Times New Roman" w:cs="Times New Roman"/>
          <w:i/>
          <w:color w:val="000000"/>
          <w:sz w:val="28"/>
          <w:szCs w:val="28"/>
          <w:lang w:val="uk-UA"/>
        </w:rPr>
        <w:t xml:space="preserve">; А згори сипле та й сипле… витрушує душу з дзвіночків, струже срібні дошки і свердлить крицю, плаче, </w:t>
      </w:r>
      <w:r w:rsidR="00DD1704" w:rsidRPr="001A4379">
        <w:rPr>
          <w:rFonts w:ascii="Times New Roman" w:hAnsi="Times New Roman" w:cs="Times New Roman"/>
          <w:b/>
          <w:i/>
          <w:color w:val="000000"/>
          <w:sz w:val="28"/>
          <w:szCs w:val="28"/>
          <w:lang w:val="uk-UA"/>
        </w:rPr>
        <w:t>голосить</w:t>
      </w:r>
      <w:r w:rsidR="00DD1704" w:rsidRPr="001A4379">
        <w:rPr>
          <w:rFonts w:ascii="Times New Roman" w:hAnsi="Times New Roman" w:cs="Times New Roman"/>
          <w:i/>
          <w:color w:val="000000"/>
          <w:sz w:val="28"/>
          <w:szCs w:val="28"/>
          <w:lang w:val="uk-UA"/>
        </w:rPr>
        <w:t xml:space="preserve"> і </w:t>
      </w:r>
      <w:r w:rsidR="00DD1704" w:rsidRPr="001A4379">
        <w:rPr>
          <w:rFonts w:ascii="Times New Roman" w:hAnsi="Times New Roman" w:cs="Times New Roman"/>
          <w:b/>
          <w:i/>
          <w:color w:val="000000"/>
          <w:sz w:val="28"/>
          <w:szCs w:val="28"/>
          <w:lang w:val="uk-UA"/>
        </w:rPr>
        <w:t>сіє регіт</w:t>
      </w:r>
      <w:r w:rsidR="00DD1704" w:rsidRPr="001A4379">
        <w:rPr>
          <w:rFonts w:ascii="Times New Roman" w:hAnsi="Times New Roman" w:cs="Times New Roman"/>
          <w:i/>
          <w:color w:val="000000"/>
          <w:sz w:val="28"/>
          <w:szCs w:val="28"/>
          <w:lang w:val="uk-UA"/>
        </w:rPr>
        <w:t xml:space="preserve"> на дрібне сито [Інтермецо, с. 51]</w:t>
      </w:r>
      <w:r w:rsidR="005D194A" w:rsidRPr="001A4379">
        <w:rPr>
          <w:rFonts w:ascii="Times New Roman" w:hAnsi="Times New Roman" w:cs="Times New Roman"/>
          <w:i/>
          <w:color w:val="000000"/>
          <w:sz w:val="28"/>
          <w:szCs w:val="28"/>
          <w:lang w:val="uk-UA"/>
        </w:rPr>
        <w:t xml:space="preserve">; Під вікнами бились і </w:t>
      </w:r>
      <w:r w:rsidR="005D194A" w:rsidRPr="001A4379">
        <w:rPr>
          <w:rFonts w:ascii="Times New Roman" w:hAnsi="Times New Roman" w:cs="Times New Roman"/>
          <w:b/>
          <w:i/>
          <w:color w:val="000000"/>
          <w:sz w:val="28"/>
          <w:szCs w:val="28"/>
          <w:lang w:val="uk-UA"/>
        </w:rPr>
        <w:t>цвірінькали</w:t>
      </w:r>
      <w:r w:rsidR="005D194A" w:rsidRPr="001A4379">
        <w:rPr>
          <w:rFonts w:ascii="Times New Roman" w:hAnsi="Times New Roman" w:cs="Times New Roman"/>
          <w:i/>
          <w:color w:val="000000"/>
          <w:sz w:val="28"/>
          <w:szCs w:val="28"/>
          <w:lang w:val="uk-UA"/>
        </w:rPr>
        <w:t xml:space="preserve"> горобці, сонце встало таке веселе, що сміялись вікна, стіни і навіть постіль, де спав Аркадій Петрович  [Коні не винні, с. 72]</w:t>
      </w:r>
      <w:r w:rsidR="006D26C5" w:rsidRPr="001A4379">
        <w:rPr>
          <w:rFonts w:ascii="Times New Roman" w:hAnsi="Times New Roman" w:cs="Times New Roman"/>
          <w:i/>
          <w:color w:val="000000"/>
          <w:sz w:val="28"/>
          <w:szCs w:val="28"/>
          <w:lang w:val="uk-UA"/>
        </w:rPr>
        <w:t xml:space="preserve">; Мухи обсядуть блискучі кінські зади, а над головою </w:t>
      </w:r>
      <w:r w:rsidR="006D26C5" w:rsidRPr="001A4379">
        <w:rPr>
          <w:rFonts w:ascii="Times New Roman" w:hAnsi="Times New Roman" w:cs="Times New Roman"/>
          <w:b/>
          <w:i/>
          <w:color w:val="000000"/>
          <w:sz w:val="28"/>
          <w:szCs w:val="28"/>
          <w:lang w:val="uk-UA"/>
        </w:rPr>
        <w:t>пищатиме</w:t>
      </w:r>
      <w:r w:rsidR="006D26C5" w:rsidRPr="001A4379">
        <w:rPr>
          <w:rFonts w:ascii="Times New Roman" w:hAnsi="Times New Roman" w:cs="Times New Roman"/>
          <w:i/>
          <w:color w:val="000000"/>
          <w:sz w:val="28"/>
          <w:szCs w:val="28"/>
          <w:lang w:val="uk-UA"/>
        </w:rPr>
        <w:t xml:space="preserve"> пташка…[Подарунок на іменини, с. 82].</w:t>
      </w:r>
    </w:p>
    <w:p w:rsidR="0068071A" w:rsidRPr="001A4379" w:rsidRDefault="0068071A" w:rsidP="00BB107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За семою </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b/>
          <w:sz w:val="28"/>
          <w:szCs w:val="28"/>
          <w:u w:val="single"/>
          <w:lang w:val="uk-UA"/>
        </w:rPr>
        <w:t>комахи</w:t>
      </w:r>
      <w:r w:rsidR="004C097B" w:rsidRPr="001A4379">
        <w:rPr>
          <w:rFonts w:ascii="Times New Roman" w:hAnsi="Times New Roman" w:cs="Times New Roman"/>
          <w:sz w:val="28"/>
          <w:szCs w:val="28"/>
          <w:lang w:val="uk-UA"/>
        </w:rPr>
        <w:t>»</w:t>
      </w:r>
      <w:r w:rsidRPr="001A4379">
        <w:rPr>
          <w:rFonts w:ascii="Times New Roman" w:hAnsi="Times New Roman" w:cs="Times New Roman"/>
          <w:sz w:val="28"/>
          <w:szCs w:val="28"/>
          <w:lang w:val="uk-UA"/>
        </w:rPr>
        <w:t xml:space="preserve"> ідентифікуються дієслівні лексеми</w:t>
      </w:r>
      <w:r w:rsidRPr="001A4379">
        <w:rPr>
          <w:rFonts w:ascii="Times New Roman" w:hAnsi="Times New Roman" w:cs="Times New Roman"/>
          <w:i/>
          <w:sz w:val="28"/>
          <w:szCs w:val="28"/>
          <w:lang w:val="uk-UA"/>
        </w:rPr>
        <w:t xml:space="preserve"> стрекотати, тиркати, тріщати, фурчати, цвірінькати, цвірчати, бриніти</w:t>
      </w:r>
      <w:r w:rsidRPr="001A4379">
        <w:rPr>
          <w:rFonts w:ascii="Times New Roman" w:hAnsi="Times New Roman" w:cs="Times New Roman"/>
          <w:sz w:val="28"/>
          <w:szCs w:val="28"/>
          <w:lang w:val="uk-UA"/>
        </w:rPr>
        <w:t xml:space="preserve">. Наприклад, </w:t>
      </w:r>
      <w:r w:rsidRPr="001A4379">
        <w:rPr>
          <w:rFonts w:ascii="Times New Roman" w:hAnsi="Times New Roman" w:cs="Times New Roman"/>
          <w:i/>
          <w:color w:val="000000"/>
          <w:sz w:val="28"/>
          <w:szCs w:val="28"/>
          <w:lang w:val="uk-UA"/>
        </w:rPr>
        <w:t xml:space="preserve">На темних лапатолистих фігах завзято, мов сотня тріскачок, до одуру, </w:t>
      </w:r>
      <w:r w:rsidRPr="001A4379">
        <w:rPr>
          <w:rFonts w:ascii="Times New Roman" w:hAnsi="Times New Roman" w:cs="Times New Roman"/>
          <w:i/>
          <w:color w:val="000000"/>
          <w:sz w:val="28"/>
          <w:szCs w:val="28"/>
          <w:lang w:val="uk-UA"/>
        </w:rPr>
        <w:lastRenderedPageBreak/>
        <w:t xml:space="preserve">до самозабуття </w:t>
      </w:r>
      <w:r w:rsidRPr="001A4379">
        <w:rPr>
          <w:rFonts w:ascii="Times New Roman" w:hAnsi="Times New Roman" w:cs="Times New Roman"/>
          <w:b/>
          <w:i/>
          <w:color w:val="000000"/>
          <w:sz w:val="28"/>
          <w:szCs w:val="28"/>
          <w:lang w:val="uk-UA"/>
        </w:rPr>
        <w:t>тріщать</w:t>
      </w:r>
      <w:r w:rsidRPr="001A4379">
        <w:rPr>
          <w:rFonts w:ascii="Times New Roman" w:hAnsi="Times New Roman" w:cs="Times New Roman"/>
          <w:i/>
          <w:color w:val="000000"/>
          <w:sz w:val="28"/>
          <w:szCs w:val="28"/>
          <w:lang w:val="uk-UA"/>
        </w:rPr>
        <w:t xml:space="preserve"> цикади [В путах шайтана, с. 63]; Мухи </w:t>
      </w:r>
      <w:r w:rsidRPr="001A4379">
        <w:rPr>
          <w:rFonts w:ascii="Times New Roman" w:hAnsi="Times New Roman" w:cs="Times New Roman"/>
          <w:b/>
          <w:i/>
          <w:color w:val="000000"/>
          <w:sz w:val="28"/>
          <w:szCs w:val="28"/>
          <w:lang w:val="uk-UA"/>
        </w:rPr>
        <w:t>бриніли</w:t>
      </w:r>
      <w:r w:rsidRPr="001A4379">
        <w:rPr>
          <w:rFonts w:ascii="Times New Roman" w:hAnsi="Times New Roman" w:cs="Times New Roman"/>
          <w:i/>
          <w:color w:val="000000"/>
          <w:sz w:val="28"/>
          <w:szCs w:val="28"/>
          <w:lang w:val="uk-UA"/>
        </w:rPr>
        <w:t xml:space="preserve"> в квітках [Коні не винні, с. 71]; Бігли по сходах, гупали двері, і щось </w:t>
      </w:r>
      <w:r w:rsidRPr="001A4379">
        <w:rPr>
          <w:rFonts w:ascii="Times New Roman" w:hAnsi="Times New Roman" w:cs="Times New Roman"/>
          <w:b/>
          <w:i/>
          <w:color w:val="000000"/>
          <w:sz w:val="28"/>
          <w:szCs w:val="28"/>
          <w:lang w:val="uk-UA"/>
        </w:rPr>
        <w:t>пищало</w:t>
      </w:r>
      <w:r w:rsidRPr="001A4379">
        <w:rPr>
          <w:rFonts w:ascii="Times New Roman" w:hAnsi="Times New Roman" w:cs="Times New Roman"/>
          <w:i/>
          <w:color w:val="000000"/>
          <w:sz w:val="28"/>
          <w:szCs w:val="28"/>
          <w:lang w:val="uk-UA"/>
        </w:rPr>
        <w:t xml:space="preserve"> тонко, як муха…  [Невідомий, с. 75].</w:t>
      </w:r>
    </w:p>
    <w:p w:rsidR="00436277" w:rsidRPr="001A4379" w:rsidRDefault="0068071A" w:rsidP="00BB1074">
      <w:pPr>
        <w:widowControl w:val="0"/>
        <w:spacing w:after="0" w:line="360" w:lineRule="auto"/>
        <w:ind w:firstLine="709"/>
        <w:jc w:val="both"/>
        <w:rPr>
          <w:rFonts w:ascii="Times New Roman" w:hAnsi="Times New Roman" w:cs="Times New Roman"/>
          <w:i/>
          <w:sz w:val="28"/>
          <w:szCs w:val="28"/>
        </w:rPr>
      </w:pPr>
      <w:r w:rsidRPr="001A4379">
        <w:rPr>
          <w:rFonts w:ascii="Times New Roman" w:hAnsi="Times New Roman" w:cs="Times New Roman"/>
          <w:sz w:val="28"/>
          <w:szCs w:val="28"/>
        </w:rPr>
        <w:t>Лексико-семантична підгрупа</w:t>
      </w:r>
      <w:r w:rsidR="00B56C13" w:rsidRPr="001A4379">
        <w:rPr>
          <w:rFonts w:ascii="Times New Roman" w:hAnsi="Times New Roman" w:cs="Times New Roman"/>
          <w:sz w:val="28"/>
          <w:szCs w:val="28"/>
        </w:rPr>
        <w:t xml:space="preserve"> </w:t>
      </w:r>
      <w:r w:rsidR="004C097B" w:rsidRPr="001A4379">
        <w:rPr>
          <w:rFonts w:ascii="Times New Roman" w:hAnsi="Times New Roman" w:cs="Times New Roman"/>
          <w:b/>
          <w:sz w:val="28"/>
          <w:szCs w:val="28"/>
          <w:u w:val="single"/>
        </w:rPr>
        <w:t>«</w:t>
      </w:r>
      <w:r w:rsidR="00B56C13" w:rsidRPr="001A4379">
        <w:rPr>
          <w:rFonts w:ascii="Times New Roman" w:hAnsi="Times New Roman" w:cs="Times New Roman"/>
          <w:b/>
          <w:sz w:val="28"/>
          <w:szCs w:val="28"/>
          <w:u w:val="single"/>
        </w:rPr>
        <w:t>земноводні</w:t>
      </w:r>
      <w:r w:rsidR="004C097B" w:rsidRPr="001A4379">
        <w:rPr>
          <w:rFonts w:ascii="Times New Roman" w:hAnsi="Times New Roman" w:cs="Times New Roman"/>
          <w:b/>
          <w:sz w:val="28"/>
          <w:szCs w:val="28"/>
          <w:u w:val="single"/>
        </w:rPr>
        <w:t>»</w:t>
      </w:r>
      <w:r w:rsidR="00B56C13" w:rsidRPr="001A4379">
        <w:rPr>
          <w:rFonts w:ascii="Times New Roman" w:hAnsi="Times New Roman" w:cs="Times New Roman"/>
          <w:sz w:val="28"/>
          <w:szCs w:val="28"/>
        </w:rPr>
        <w:t xml:space="preserve"> </w:t>
      </w:r>
      <w:r w:rsidRPr="001A4379">
        <w:rPr>
          <w:rFonts w:ascii="Times New Roman" w:hAnsi="Times New Roman" w:cs="Times New Roman"/>
          <w:sz w:val="28"/>
          <w:szCs w:val="28"/>
        </w:rPr>
        <w:t xml:space="preserve">трапляється дуже рідко й </w:t>
      </w:r>
      <w:r w:rsidR="00B56C13" w:rsidRPr="001A4379">
        <w:rPr>
          <w:rFonts w:ascii="Times New Roman" w:hAnsi="Times New Roman" w:cs="Times New Roman"/>
          <w:sz w:val="28"/>
          <w:szCs w:val="28"/>
        </w:rPr>
        <w:t xml:space="preserve">зафіксована в дієсловах </w:t>
      </w:r>
      <w:r w:rsidR="00B56C13" w:rsidRPr="001A4379">
        <w:rPr>
          <w:rFonts w:ascii="Times New Roman" w:hAnsi="Times New Roman" w:cs="Times New Roman"/>
          <w:i/>
          <w:sz w:val="28"/>
          <w:szCs w:val="28"/>
        </w:rPr>
        <w:t>квакати, кумкати, крумкати</w:t>
      </w:r>
      <w:r w:rsidR="00B56C13" w:rsidRPr="001A4379">
        <w:rPr>
          <w:rFonts w:ascii="Times New Roman" w:hAnsi="Times New Roman" w:cs="Times New Roman"/>
          <w:sz w:val="28"/>
          <w:szCs w:val="28"/>
        </w:rPr>
        <w:t xml:space="preserve"> (про жабу); </w:t>
      </w:r>
      <w:r w:rsidR="00B56C13" w:rsidRPr="001A4379">
        <w:rPr>
          <w:rFonts w:ascii="Times New Roman" w:hAnsi="Times New Roman" w:cs="Times New Roman"/>
          <w:i/>
          <w:sz w:val="28"/>
          <w:szCs w:val="28"/>
        </w:rPr>
        <w:t>шипіти</w:t>
      </w:r>
      <w:r w:rsidR="00B56C13" w:rsidRPr="001A4379">
        <w:rPr>
          <w:rFonts w:ascii="Times New Roman" w:hAnsi="Times New Roman" w:cs="Times New Roman"/>
          <w:sz w:val="28"/>
          <w:szCs w:val="28"/>
        </w:rPr>
        <w:t xml:space="preserve"> (про гадюку). </w:t>
      </w:r>
      <w:r w:rsidR="008806A8" w:rsidRPr="001A4379">
        <w:rPr>
          <w:rFonts w:ascii="Times New Roman" w:hAnsi="Times New Roman" w:cs="Times New Roman"/>
          <w:sz w:val="28"/>
          <w:szCs w:val="28"/>
        </w:rPr>
        <w:t xml:space="preserve">Наприклад, </w:t>
      </w:r>
      <w:r w:rsidR="008806A8" w:rsidRPr="001A4379">
        <w:rPr>
          <w:rFonts w:ascii="Times New Roman" w:hAnsi="Times New Roman" w:cs="Times New Roman"/>
          <w:i/>
          <w:sz w:val="28"/>
          <w:szCs w:val="28"/>
        </w:rPr>
        <w:t xml:space="preserve">Одинока жаба вилізла з калабатини і зрідка меланхолійно </w:t>
      </w:r>
      <w:r w:rsidR="008806A8" w:rsidRPr="001A4379">
        <w:rPr>
          <w:rFonts w:ascii="Times New Roman" w:hAnsi="Times New Roman" w:cs="Times New Roman"/>
          <w:b/>
          <w:i/>
          <w:sz w:val="28"/>
          <w:szCs w:val="28"/>
        </w:rPr>
        <w:t>кумкає</w:t>
      </w:r>
      <w:r w:rsidR="008806A8" w:rsidRPr="001A4379">
        <w:rPr>
          <w:rFonts w:ascii="Times New Roman" w:hAnsi="Times New Roman" w:cs="Times New Roman"/>
          <w:i/>
          <w:sz w:val="28"/>
          <w:szCs w:val="28"/>
        </w:rPr>
        <w:t>… [В путах шайтана, с. 63].</w:t>
      </w:r>
    </w:p>
    <w:p w:rsidR="00436277" w:rsidRPr="001A4379" w:rsidRDefault="00436277" w:rsidP="00BB1074">
      <w:pPr>
        <w:widowControl w:val="0"/>
        <w:spacing w:after="0" w:line="360" w:lineRule="auto"/>
        <w:ind w:firstLine="709"/>
        <w:jc w:val="both"/>
        <w:rPr>
          <w:rFonts w:ascii="Times New Roman" w:hAnsi="Times New Roman" w:cs="Times New Roman"/>
          <w:i/>
          <w:sz w:val="28"/>
          <w:szCs w:val="28"/>
        </w:rPr>
      </w:pPr>
      <w:r w:rsidRPr="001A4379">
        <w:rPr>
          <w:rFonts w:ascii="Times New Roman" w:hAnsi="Times New Roman" w:cs="Times New Roman"/>
          <w:color w:val="000000"/>
          <w:sz w:val="28"/>
          <w:szCs w:val="28"/>
        </w:rPr>
        <w:t xml:space="preserve">На нашу думку, у стильовій манері М. Коцюбинського необхідно виокремити підгрупу дієслів, які відображають звучання </w:t>
      </w:r>
      <w:r w:rsidRPr="001A4379">
        <w:rPr>
          <w:rFonts w:ascii="Times New Roman" w:hAnsi="Times New Roman" w:cs="Times New Roman"/>
          <w:b/>
          <w:color w:val="000000"/>
          <w:sz w:val="28"/>
          <w:szCs w:val="28"/>
          <w:u w:val="single"/>
        </w:rPr>
        <w:t>міфологічних істот</w:t>
      </w:r>
      <w:r w:rsidRPr="001A4379">
        <w:rPr>
          <w:rFonts w:ascii="Times New Roman" w:hAnsi="Times New Roman" w:cs="Times New Roman"/>
          <w:color w:val="000000"/>
          <w:sz w:val="28"/>
          <w:szCs w:val="28"/>
        </w:rPr>
        <w:t xml:space="preserve">. Наприклад, </w:t>
      </w:r>
      <w:r w:rsidRPr="001A4379">
        <w:rPr>
          <w:rFonts w:ascii="Times New Roman" w:hAnsi="Times New Roman" w:cs="Times New Roman"/>
          <w:i/>
          <w:color w:val="000000"/>
          <w:sz w:val="28"/>
          <w:szCs w:val="28"/>
        </w:rPr>
        <w:t xml:space="preserve">Досадно дівчині, що до неї приступає шайтан, і </w:t>
      </w:r>
      <w:r w:rsidRPr="001A4379">
        <w:rPr>
          <w:rFonts w:ascii="Times New Roman" w:hAnsi="Times New Roman" w:cs="Times New Roman"/>
          <w:b/>
          <w:i/>
          <w:color w:val="000000"/>
          <w:sz w:val="28"/>
          <w:szCs w:val="28"/>
        </w:rPr>
        <w:t>нашіптує</w:t>
      </w:r>
      <w:r w:rsidRPr="001A4379">
        <w:rPr>
          <w:rFonts w:ascii="Times New Roman" w:hAnsi="Times New Roman" w:cs="Times New Roman"/>
          <w:i/>
          <w:color w:val="000000"/>
          <w:sz w:val="28"/>
          <w:szCs w:val="28"/>
        </w:rPr>
        <w:t xml:space="preserve"> неподобні думки, і хвилює дівочу кров… [В путах шайтана, с. 64]</w:t>
      </w:r>
    </w:p>
    <w:p w:rsidR="00575440" w:rsidRPr="001A4379" w:rsidRDefault="00575440" w:rsidP="00BB1074">
      <w:pPr>
        <w:widowControl w:val="0"/>
        <w:spacing w:after="0" w:line="360" w:lineRule="auto"/>
        <w:ind w:firstLine="709"/>
        <w:jc w:val="both"/>
        <w:rPr>
          <w:rFonts w:ascii="Times New Roman" w:hAnsi="Times New Roman" w:cs="Times New Roman"/>
          <w:i/>
          <w:sz w:val="28"/>
          <w:szCs w:val="28"/>
        </w:rPr>
      </w:pPr>
      <w:r w:rsidRPr="001A4379">
        <w:rPr>
          <w:rFonts w:ascii="Times New Roman" w:hAnsi="Times New Roman" w:cs="Times New Roman"/>
          <w:sz w:val="28"/>
          <w:szCs w:val="28"/>
        </w:rPr>
        <w:t>Гадаємо</w:t>
      </w:r>
      <w:r w:rsidR="00436277" w:rsidRPr="001A4379">
        <w:rPr>
          <w:rFonts w:ascii="Times New Roman" w:hAnsi="Times New Roman" w:cs="Times New Roman"/>
          <w:sz w:val="28"/>
          <w:szCs w:val="28"/>
        </w:rPr>
        <w:t xml:space="preserve"> також</w:t>
      </w:r>
      <w:r w:rsidRPr="001A4379">
        <w:rPr>
          <w:rFonts w:ascii="Times New Roman" w:hAnsi="Times New Roman" w:cs="Times New Roman"/>
          <w:sz w:val="28"/>
          <w:szCs w:val="28"/>
        </w:rPr>
        <w:t xml:space="preserve">, до лексико-семантичної групи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істота (крім людини)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A62A4C" w:rsidRPr="001A4379">
        <w:rPr>
          <w:rFonts w:ascii="Times New Roman" w:hAnsi="Times New Roman" w:cs="Times New Roman"/>
          <w:sz w:val="28"/>
          <w:szCs w:val="28"/>
        </w:rPr>
        <w:t>варто віднести й дієслова</w:t>
      </w:r>
      <w:r w:rsidRPr="001A4379">
        <w:rPr>
          <w:rFonts w:ascii="Times New Roman" w:hAnsi="Times New Roman" w:cs="Times New Roman"/>
          <w:sz w:val="28"/>
          <w:szCs w:val="28"/>
        </w:rPr>
        <w:t xml:space="preserve"> </w:t>
      </w:r>
      <w:r w:rsidRPr="001A4379">
        <w:rPr>
          <w:rFonts w:ascii="Times New Roman" w:hAnsi="Times New Roman" w:cs="Times New Roman"/>
          <w:i/>
          <w:sz w:val="28"/>
          <w:szCs w:val="28"/>
        </w:rPr>
        <w:t>калатати</w:t>
      </w:r>
      <w:r w:rsidR="00A62A4C" w:rsidRPr="001A4379">
        <w:rPr>
          <w:rFonts w:ascii="Times New Roman" w:hAnsi="Times New Roman" w:cs="Times New Roman"/>
          <w:i/>
          <w:sz w:val="28"/>
          <w:szCs w:val="28"/>
        </w:rPr>
        <w:t>, тьохкати</w:t>
      </w:r>
      <w:r w:rsidR="00A62A4C" w:rsidRPr="001A4379">
        <w:rPr>
          <w:rFonts w:ascii="Times New Roman" w:hAnsi="Times New Roman" w:cs="Times New Roman"/>
          <w:sz w:val="28"/>
          <w:szCs w:val="28"/>
        </w:rPr>
        <w:t>,</w:t>
      </w:r>
      <w:r w:rsidRPr="001A4379">
        <w:rPr>
          <w:rFonts w:ascii="Times New Roman" w:hAnsi="Times New Roman" w:cs="Times New Roman"/>
          <w:sz w:val="28"/>
          <w:szCs w:val="28"/>
        </w:rPr>
        <w:t xml:space="preserve"> якщо мова йде про серце: </w:t>
      </w:r>
      <w:r w:rsidRPr="001A4379">
        <w:rPr>
          <w:rFonts w:ascii="Times New Roman" w:eastAsia="Times New Roman" w:hAnsi="Times New Roman" w:cs="Times New Roman"/>
          <w:i/>
          <w:color w:val="000000"/>
          <w:sz w:val="28"/>
          <w:szCs w:val="28"/>
          <w:lang w:eastAsia="ru-RU"/>
        </w:rPr>
        <w:t xml:space="preserve">Непевно і тихо </w:t>
      </w:r>
      <w:r w:rsidRPr="001A4379">
        <w:rPr>
          <w:rFonts w:ascii="Times New Roman" w:eastAsia="Times New Roman" w:hAnsi="Times New Roman" w:cs="Times New Roman"/>
          <w:b/>
          <w:i/>
          <w:color w:val="000000"/>
          <w:sz w:val="28"/>
          <w:szCs w:val="28"/>
          <w:lang w:eastAsia="ru-RU"/>
        </w:rPr>
        <w:t>калатало</w:t>
      </w:r>
      <w:r w:rsidRPr="001A4379">
        <w:rPr>
          <w:rFonts w:ascii="Times New Roman" w:eastAsia="Times New Roman" w:hAnsi="Times New Roman" w:cs="Times New Roman"/>
          <w:i/>
          <w:color w:val="000000"/>
          <w:sz w:val="28"/>
          <w:szCs w:val="28"/>
          <w:lang w:eastAsia="ru-RU"/>
        </w:rPr>
        <w:t xml:space="preserve"> моє серце </w:t>
      </w:r>
      <w:r w:rsidRPr="001A4379">
        <w:rPr>
          <w:rFonts w:ascii="Times New Roman" w:hAnsi="Times New Roman" w:cs="Times New Roman"/>
          <w:i/>
          <w:color w:val="000000"/>
          <w:sz w:val="28"/>
          <w:szCs w:val="28"/>
        </w:rPr>
        <w:t>[Інтермецо, с. 44]</w:t>
      </w:r>
      <w:r w:rsidR="00A62A4C" w:rsidRPr="001A4379">
        <w:rPr>
          <w:rFonts w:ascii="Times New Roman" w:eastAsia="Times New Roman" w:hAnsi="Times New Roman" w:cs="Times New Roman"/>
          <w:color w:val="000000"/>
          <w:sz w:val="28"/>
          <w:szCs w:val="28"/>
          <w:lang w:eastAsia="ru-RU"/>
        </w:rPr>
        <w:t xml:space="preserve">; </w:t>
      </w:r>
      <w:r w:rsidR="00A62A4C" w:rsidRPr="001A4379">
        <w:rPr>
          <w:rFonts w:ascii="Times New Roman" w:hAnsi="Times New Roman" w:cs="Times New Roman"/>
          <w:i/>
          <w:color w:val="000000"/>
          <w:sz w:val="28"/>
          <w:szCs w:val="28"/>
        </w:rPr>
        <w:t xml:space="preserve">Серце в неї </w:t>
      </w:r>
      <w:r w:rsidR="00A62A4C" w:rsidRPr="001A4379">
        <w:rPr>
          <w:rFonts w:ascii="Times New Roman" w:hAnsi="Times New Roman" w:cs="Times New Roman"/>
          <w:b/>
          <w:i/>
          <w:color w:val="000000"/>
          <w:sz w:val="28"/>
          <w:szCs w:val="28"/>
        </w:rPr>
        <w:t>тьохнуло</w:t>
      </w:r>
      <w:r w:rsidR="00A62A4C" w:rsidRPr="001A4379">
        <w:rPr>
          <w:rFonts w:ascii="Times New Roman" w:hAnsi="Times New Roman" w:cs="Times New Roman"/>
          <w:i/>
          <w:color w:val="000000"/>
          <w:sz w:val="28"/>
          <w:szCs w:val="28"/>
        </w:rPr>
        <w:t xml:space="preserve"> [В путах шайтана, с. 64]. </w:t>
      </w:r>
    </w:p>
    <w:p w:rsidR="00F30CFC" w:rsidRPr="001A4379" w:rsidRDefault="00B56C13" w:rsidP="00BB1074">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Дієслова звучання з диференційною ознакою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людина</w:t>
      </w:r>
      <w:r w:rsidR="004C097B" w:rsidRPr="001A4379">
        <w:rPr>
          <w:rFonts w:ascii="Times New Roman" w:hAnsi="Times New Roman" w:cs="Times New Roman"/>
          <w:sz w:val="28"/>
          <w:szCs w:val="28"/>
        </w:rPr>
        <w:t>»</w:t>
      </w:r>
      <w:r w:rsidR="00FA71A2" w:rsidRPr="00FA71A2">
        <w:rPr>
          <w:rFonts w:ascii="Times New Roman" w:hAnsi="Times New Roman" w:cs="Times New Roman"/>
          <w:sz w:val="28"/>
          <w:szCs w:val="28"/>
        </w:rPr>
        <w:t xml:space="preserve"> (192</w:t>
      </w:r>
      <w:r w:rsidR="00215024">
        <w:rPr>
          <w:rFonts w:ascii="Times New Roman" w:hAnsi="Times New Roman" w:cs="Times New Roman"/>
          <w:sz w:val="28"/>
          <w:szCs w:val="28"/>
        </w:rPr>
        <w:t xml:space="preserve"> одиниці – 38 %</w:t>
      </w:r>
      <w:r w:rsidR="00FA71A2" w:rsidRPr="00FA71A2">
        <w:rPr>
          <w:rFonts w:ascii="Times New Roman" w:hAnsi="Times New Roman" w:cs="Times New Roman"/>
          <w:sz w:val="28"/>
          <w:szCs w:val="28"/>
        </w:rPr>
        <w:t>)</w:t>
      </w:r>
      <w:r w:rsidR="006B0DF1" w:rsidRPr="001A4379">
        <w:rPr>
          <w:rFonts w:ascii="Times New Roman" w:hAnsi="Times New Roman" w:cs="Times New Roman"/>
          <w:sz w:val="28"/>
          <w:szCs w:val="28"/>
        </w:rPr>
        <w:t xml:space="preserve"> </w:t>
      </w:r>
      <w:r w:rsidRPr="001A4379">
        <w:rPr>
          <w:rFonts w:ascii="Times New Roman" w:hAnsi="Times New Roman" w:cs="Times New Roman"/>
          <w:spacing w:val="-6"/>
          <w:sz w:val="28"/>
          <w:szCs w:val="28"/>
        </w:rPr>
        <w:t>поділяє</w:t>
      </w:r>
      <w:r w:rsidR="006B0DF1" w:rsidRPr="001A4379">
        <w:rPr>
          <w:rFonts w:ascii="Times New Roman" w:hAnsi="Times New Roman" w:cs="Times New Roman"/>
          <w:spacing w:val="-6"/>
          <w:sz w:val="28"/>
          <w:szCs w:val="28"/>
        </w:rPr>
        <w:t>мо</w:t>
      </w:r>
      <w:r w:rsidRPr="001A4379">
        <w:rPr>
          <w:rFonts w:ascii="Times New Roman" w:hAnsi="Times New Roman" w:cs="Times New Roman"/>
          <w:spacing w:val="-6"/>
          <w:sz w:val="28"/>
          <w:szCs w:val="28"/>
        </w:rPr>
        <w:t xml:space="preserve"> </w:t>
      </w:r>
      <w:r w:rsidR="006B0DF1" w:rsidRPr="001A4379">
        <w:rPr>
          <w:rFonts w:ascii="Times New Roman" w:hAnsi="Times New Roman" w:cs="Times New Roman"/>
          <w:spacing w:val="-6"/>
          <w:sz w:val="28"/>
          <w:szCs w:val="28"/>
        </w:rPr>
        <w:t>на кілька підгруп:</w:t>
      </w:r>
      <w:r w:rsidRPr="001A4379">
        <w:rPr>
          <w:rFonts w:ascii="Times New Roman" w:hAnsi="Times New Roman" w:cs="Times New Roman"/>
          <w:spacing w:val="-6"/>
          <w:sz w:val="28"/>
          <w:szCs w:val="28"/>
        </w:rPr>
        <w:t xml:space="preserve"> дієслова </w:t>
      </w:r>
      <w:r w:rsidR="006B0DF1" w:rsidRPr="001A4379">
        <w:rPr>
          <w:rFonts w:ascii="Times New Roman" w:hAnsi="Times New Roman" w:cs="Times New Roman"/>
          <w:spacing w:val="-6"/>
          <w:sz w:val="28"/>
          <w:szCs w:val="28"/>
        </w:rPr>
        <w:t xml:space="preserve">мовлення, дієслова сміху та </w:t>
      </w:r>
      <w:r w:rsidRPr="001A4379">
        <w:rPr>
          <w:rFonts w:ascii="Times New Roman" w:hAnsi="Times New Roman" w:cs="Times New Roman"/>
          <w:sz w:val="28"/>
          <w:szCs w:val="28"/>
        </w:rPr>
        <w:t>дієслова – назви нечл</w:t>
      </w:r>
      <w:r w:rsidR="006B0DF1" w:rsidRPr="001A4379">
        <w:rPr>
          <w:rFonts w:ascii="Times New Roman" w:hAnsi="Times New Roman" w:cs="Times New Roman"/>
          <w:sz w:val="28"/>
          <w:szCs w:val="28"/>
        </w:rPr>
        <w:t>енороз</w:t>
      </w:r>
      <w:r w:rsidR="006B0DF1" w:rsidRPr="001A4379">
        <w:rPr>
          <w:rFonts w:ascii="Times New Roman" w:hAnsi="Times New Roman" w:cs="Times New Roman"/>
          <w:sz w:val="28"/>
          <w:szCs w:val="28"/>
        </w:rPr>
        <w:softHyphen/>
        <w:t>дільних звуків людини</w:t>
      </w:r>
      <w:r w:rsidRPr="001A4379">
        <w:rPr>
          <w:rFonts w:ascii="Times New Roman" w:hAnsi="Times New Roman" w:cs="Times New Roman"/>
          <w:sz w:val="28"/>
          <w:szCs w:val="28"/>
        </w:rPr>
        <w:t xml:space="preserve">. </w:t>
      </w:r>
    </w:p>
    <w:p w:rsidR="006B0DF1" w:rsidRPr="001A4379" w:rsidRDefault="006B0DF1" w:rsidP="00BB1074">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Підгрупа </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b/>
          <w:sz w:val="28"/>
          <w:szCs w:val="28"/>
          <w:u w:val="single"/>
          <w:lang w:val="uk-UA"/>
        </w:rPr>
        <w:t>мовлення людини</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sz w:val="28"/>
          <w:szCs w:val="28"/>
          <w:lang w:val="uk-UA"/>
        </w:rPr>
        <w:t xml:space="preserve"> дуже поширена в текстах М. Коцюбинського й охоплює лексеми </w:t>
      </w:r>
      <w:r w:rsidRPr="001A4379">
        <w:rPr>
          <w:rFonts w:ascii="Times New Roman" w:hAnsi="Times New Roman" w:cs="Times New Roman"/>
          <w:i/>
          <w:sz w:val="28"/>
          <w:szCs w:val="28"/>
          <w:lang w:val="uk-UA"/>
        </w:rPr>
        <w:t>балакати</w:t>
      </w:r>
      <w:r w:rsidR="00B56C13" w:rsidRPr="001A4379">
        <w:rPr>
          <w:rFonts w:ascii="Times New Roman" w:hAnsi="Times New Roman" w:cs="Times New Roman"/>
          <w:i/>
          <w:sz w:val="28"/>
          <w:szCs w:val="28"/>
          <w:lang w:val="uk-UA"/>
        </w:rPr>
        <w:t>, кричати,</w:t>
      </w:r>
      <w:r w:rsidR="005059F4" w:rsidRPr="001A4379">
        <w:rPr>
          <w:rFonts w:ascii="Times New Roman" w:hAnsi="Times New Roman" w:cs="Times New Roman"/>
          <w:i/>
          <w:sz w:val="28"/>
          <w:szCs w:val="28"/>
          <w:lang w:val="uk-UA"/>
        </w:rPr>
        <w:t xml:space="preserve"> буркати,</w:t>
      </w:r>
      <w:r w:rsidR="00B56C13" w:rsidRPr="001A4379">
        <w:rPr>
          <w:rFonts w:ascii="Times New Roman" w:hAnsi="Times New Roman" w:cs="Times New Roman"/>
          <w:i/>
          <w:sz w:val="28"/>
          <w:szCs w:val="28"/>
          <w:lang w:val="uk-UA"/>
        </w:rPr>
        <w:t xml:space="preserve"> шуміти</w:t>
      </w:r>
      <w:r w:rsidRPr="001A4379">
        <w:rPr>
          <w:rFonts w:ascii="Times New Roman" w:hAnsi="Times New Roman" w:cs="Times New Roman"/>
          <w:i/>
          <w:sz w:val="28"/>
          <w:szCs w:val="28"/>
          <w:lang w:val="uk-UA"/>
        </w:rPr>
        <w:t>, говорити, розмовляти</w:t>
      </w:r>
      <w:r w:rsidR="00454B44" w:rsidRPr="001A4379">
        <w:rPr>
          <w:rFonts w:ascii="Times New Roman" w:hAnsi="Times New Roman" w:cs="Times New Roman"/>
          <w:i/>
          <w:sz w:val="28"/>
          <w:szCs w:val="28"/>
          <w:lang w:val="uk-UA"/>
        </w:rPr>
        <w:t>, співати</w:t>
      </w:r>
      <w:r w:rsidR="00EB4D19" w:rsidRPr="001A4379">
        <w:rPr>
          <w:rFonts w:ascii="Times New Roman" w:hAnsi="Times New Roman" w:cs="Times New Roman"/>
          <w:i/>
          <w:sz w:val="28"/>
          <w:szCs w:val="28"/>
          <w:lang w:val="uk-UA"/>
        </w:rPr>
        <w:t>, лепетати</w:t>
      </w:r>
      <w:r w:rsidR="00B66802" w:rsidRPr="001A4379">
        <w:rPr>
          <w:rFonts w:ascii="Times New Roman" w:hAnsi="Times New Roman" w:cs="Times New Roman"/>
          <w:i/>
          <w:sz w:val="28"/>
          <w:szCs w:val="28"/>
          <w:lang w:val="uk-UA"/>
        </w:rPr>
        <w:t>, навіть скрипіти</w:t>
      </w:r>
      <w:r w:rsidR="00B56C13" w:rsidRPr="001A4379">
        <w:rPr>
          <w:rFonts w:ascii="Times New Roman" w:hAnsi="Times New Roman" w:cs="Times New Roman"/>
          <w:i/>
          <w:sz w:val="28"/>
          <w:szCs w:val="28"/>
          <w:lang w:val="uk-UA"/>
        </w:rPr>
        <w:t xml:space="preserve"> </w:t>
      </w:r>
      <w:r w:rsidRPr="001A4379">
        <w:rPr>
          <w:rFonts w:ascii="Times New Roman" w:hAnsi="Times New Roman" w:cs="Times New Roman"/>
          <w:sz w:val="28"/>
          <w:szCs w:val="28"/>
          <w:lang w:val="uk-UA"/>
        </w:rPr>
        <w:t>та інші</w:t>
      </w:r>
      <w:r w:rsidR="00B56C13" w:rsidRPr="001A4379">
        <w:rPr>
          <w:rFonts w:ascii="Times New Roman" w:hAnsi="Times New Roman" w:cs="Times New Roman"/>
          <w:sz w:val="28"/>
          <w:szCs w:val="28"/>
          <w:lang w:val="uk-UA"/>
        </w:rPr>
        <w:t xml:space="preserve">. </w:t>
      </w:r>
      <w:r w:rsidRPr="001A4379">
        <w:rPr>
          <w:rFonts w:ascii="Times New Roman" w:hAnsi="Times New Roman" w:cs="Times New Roman"/>
          <w:sz w:val="28"/>
          <w:szCs w:val="28"/>
          <w:lang w:val="uk-UA"/>
        </w:rPr>
        <w:t xml:space="preserve">Наприклад, </w:t>
      </w:r>
      <w:r w:rsidR="00723298" w:rsidRPr="001A4379">
        <w:rPr>
          <w:rFonts w:ascii="Times New Roman" w:hAnsi="Times New Roman" w:cs="Times New Roman"/>
          <w:i/>
          <w:color w:val="000000"/>
          <w:sz w:val="28"/>
          <w:szCs w:val="28"/>
          <w:lang w:val="uk-UA"/>
        </w:rPr>
        <w:t xml:space="preserve">Мені докучило бути заїздом, де вічно товчуться оті створіння, </w:t>
      </w:r>
      <w:r w:rsidR="00723298" w:rsidRPr="001A4379">
        <w:rPr>
          <w:rFonts w:ascii="Times New Roman" w:hAnsi="Times New Roman" w:cs="Times New Roman"/>
          <w:b/>
          <w:i/>
          <w:color w:val="000000"/>
          <w:sz w:val="28"/>
          <w:szCs w:val="28"/>
          <w:lang w:val="uk-UA"/>
        </w:rPr>
        <w:t>кричать</w:t>
      </w:r>
      <w:r w:rsidR="00723298" w:rsidRPr="001A4379">
        <w:rPr>
          <w:rFonts w:ascii="Times New Roman" w:hAnsi="Times New Roman" w:cs="Times New Roman"/>
          <w:i/>
          <w:color w:val="000000"/>
          <w:sz w:val="28"/>
          <w:szCs w:val="28"/>
          <w:lang w:val="uk-UA"/>
        </w:rPr>
        <w:t>, метушаться і смітять [Інтермецо, с. 44]</w:t>
      </w:r>
      <w:r w:rsidR="00454B44" w:rsidRPr="001A4379">
        <w:rPr>
          <w:rFonts w:ascii="Times New Roman" w:hAnsi="Times New Roman" w:cs="Times New Roman"/>
          <w:i/>
          <w:color w:val="000000"/>
          <w:sz w:val="28"/>
          <w:szCs w:val="28"/>
          <w:lang w:val="uk-UA"/>
        </w:rPr>
        <w:t xml:space="preserve">; Вона </w:t>
      </w:r>
      <w:r w:rsidR="00454B44" w:rsidRPr="001A4379">
        <w:rPr>
          <w:rFonts w:ascii="Times New Roman" w:hAnsi="Times New Roman" w:cs="Times New Roman"/>
          <w:b/>
          <w:i/>
          <w:color w:val="000000"/>
          <w:sz w:val="28"/>
          <w:szCs w:val="28"/>
          <w:lang w:val="uk-UA"/>
        </w:rPr>
        <w:t>кричить</w:t>
      </w:r>
      <w:r w:rsidR="00454B44" w:rsidRPr="001A4379">
        <w:rPr>
          <w:rFonts w:ascii="Times New Roman" w:hAnsi="Times New Roman" w:cs="Times New Roman"/>
          <w:i/>
          <w:color w:val="000000"/>
          <w:sz w:val="28"/>
          <w:szCs w:val="28"/>
          <w:lang w:val="uk-UA"/>
        </w:rPr>
        <w:t xml:space="preserve">? </w:t>
      </w:r>
      <w:r w:rsidR="00454B44" w:rsidRPr="001A4379">
        <w:rPr>
          <w:rFonts w:ascii="Times New Roman" w:hAnsi="Times New Roman" w:cs="Times New Roman"/>
          <w:b/>
          <w:i/>
          <w:color w:val="000000"/>
          <w:sz w:val="28"/>
          <w:szCs w:val="28"/>
          <w:lang w:val="uk-UA"/>
        </w:rPr>
        <w:t>Співає</w:t>
      </w:r>
      <w:r w:rsidR="00454B44" w:rsidRPr="001A4379">
        <w:rPr>
          <w:rFonts w:ascii="Times New Roman" w:hAnsi="Times New Roman" w:cs="Times New Roman"/>
          <w:i/>
          <w:color w:val="000000"/>
          <w:sz w:val="28"/>
          <w:szCs w:val="28"/>
          <w:lang w:val="uk-UA"/>
        </w:rPr>
        <w:t>? І робить рух? [Інтермецо, с. 47</w:t>
      </w:r>
      <w:r w:rsidR="00EE1336" w:rsidRPr="001A4379">
        <w:rPr>
          <w:rFonts w:ascii="Times New Roman" w:hAnsi="Times New Roman" w:cs="Times New Roman"/>
          <w:i/>
          <w:color w:val="000000"/>
          <w:sz w:val="28"/>
          <w:szCs w:val="28"/>
          <w:lang w:val="uk-UA"/>
        </w:rPr>
        <w:t>]</w:t>
      </w:r>
      <w:r w:rsidR="004239F6" w:rsidRPr="001A4379">
        <w:rPr>
          <w:rFonts w:ascii="Times New Roman" w:hAnsi="Times New Roman" w:cs="Times New Roman"/>
          <w:i/>
          <w:color w:val="000000"/>
          <w:sz w:val="28"/>
          <w:szCs w:val="28"/>
          <w:lang w:val="uk-UA"/>
        </w:rPr>
        <w:t xml:space="preserve">; Тепер я бігаю в поле й годинами слухаю, як в небі </w:t>
      </w:r>
      <w:r w:rsidR="004239F6" w:rsidRPr="001A4379">
        <w:rPr>
          <w:rFonts w:ascii="Times New Roman" w:hAnsi="Times New Roman" w:cs="Times New Roman"/>
          <w:b/>
          <w:i/>
          <w:color w:val="000000"/>
          <w:sz w:val="28"/>
          <w:szCs w:val="28"/>
          <w:lang w:val="uk-UA"/>
        </w:rPr>
        <w:t>співають</w:t>
      </w:r>
      <w:r w:rsidR="004239F6" w:rsidRPr="001A4379">
        <w:rPr>
          <w:rFonts w:ascii="Times New Roman" w:hAnsi="Times New Roman" w:cs="Times New Roman"/>
          <w:i/>
          <w:color w:val="000000"/>
          <w:sz w:val="28"/>
          <w:szCs w:val="28"/>
          <w:lang w:val="uk-UA"/>
        </w:rPr>
        <w:t xml:space="preserve"> хори, грають цілі оркестри [Інтермецо, с. 51]; Він </w:t>
      </w:r>
      <w:r w:rsidR="004239F6" w:rsidRPr="001A4379">
        <w:rPr>
          <w:rFonts w:ascii="Times New Roman" w:hAnsi="Times New Roman" w:cs="Times New Roman"/>
          <w:b/>
          <w:i/>
          <w:color w:val="000000"/>
          <w:sz w:val="28"/>
          <w:szCs w:val="28"/>
          <w:lang w:val="uk-UA"/>
        </w:rPr>
        <w:t>говорив</w:t>
      </w:r>
      <w:r w:rsidR="004239F6" w:rsidRPr="001A4379">
        <w:rPr>
          <w:rFonts w:ascii="Times New Roman" w:hAnsi="Times New Roman" w:cs="Times New Roman"/>
          <w:i/>
          <w:color w:val="000000"/>
          <w:sz w:val="28"/>
          <w:szCs w:val="28"/>
          <w:lang w:val="uk-UA"/>
        </w:rPr>
        <w:t xml:space="preserve"> про речі, повні жаху для мене, так просто й спокійно, як жайворонок кидав на поле пісню, а я стояв та слухав, і щось тремтіло в мені [Інтермецо, с. 52]</w:t>
      </w:r>
      <w:r w:rsidR="00EB4D19" w:rsidRPr="001A4379">
        <w:rPr>
          <w:rFonts w:ascii="Times New Roman" w:hAnsi="Times New Roman" w:cs="Times New Roman"/>
          <w:i/>
          <w:color w:val="000000"/>
          <w:sz w:val="28"/>
          <w:szCs w:val="28"/>
          <w:lang w:val="uk-UA"/>
        </w:rPr>
        <w:t>;</w:t>
      </w:r>
      <w:r w:rsidR="00215024">
        <w:rPr>
          <w:rFonts w:ascii="Times New Roman" w:hAnsi="Times New Roman" w:cs="Times New Roman"/>
          <w:i/>
          <w:color w:val="000000"/>
          <w:sz w:val="28"/>
          <w:szCs w:val="28"/>
          <w:lang w:val="uk-UA"/>
        </w:rPr>
        <w:t xml:space="preserve"> – </w:t>
      </w:r>
      <w:r w:rsidR="00EB4D19" w:rsidRPr="001A4379">
        <w:rPr>
          <w:rFonts w:ascii="Times New Roman" w:hAnsi="Times New Roman" w:cs="Times New Roman"/>
          <w:i/>
          <w:color w:val="000000"/>
          <w:sz w:val="28"/>
          <w:szCs w:val="28"/>
          <w:lang w:val="uk-UA"/>
        </w:rPr>
        <w:t>Цип, цип, цип…</w:t>
      </w:r>
      <w:r w:rsidR="00215024">
        <w:rPr>
          <w:rFonts w:ascii="Times New Roman" w:hAnsi="Times New Roman" w:cs="Times New Roman"/>
          <w:i/>
          <w:color w:val="000000"/>
          <w:sz w:val="28"/>
          <w:szCs w:val="28"/>
          <w:lang w:val="uk-UA"/>
        </w:rPr>
        <w:t xml:space="preserve"> – </w:t>
      </w:r>
      <w:r w:rsidR="00EB4D19" w:rsidRPr="001A4379">
        <w:rPr>
          <w:rFonts w:ascii="Times New Roman" w:hAnsi="Times New Roman" w:cs="Times New Roman"/>
          <w:b/>
          <w:i/>
          <w:color w:val="000000"/>
          <w:sz w:val="28"/>
          <w:szCs w:val="28"/>
          <w:lang w:val="uk-UA"/>
        </w:rPr>
        <w:t>лепетав</w:t>
      </w:r>
      <w:r w:rsidR="00EB4D19" w:rsidRPr="001A4379">
        <w:rPr>
          <w:rFonts w:ascii="Times New Roman" w:hAnsi="Times New Roman" w:cs="Times New Roman"/>
          <w:i/>
          <w:color w:val="000000"/>
          <w:sz w:val="28"/>
          <w:szCs w:val="28"/>
          <w:lang w:val="uk-UA"/>
        </w:rPr>
        <w:t xml:space="preserve"> ніжно Іван не тільки устами, але й очима, і вплів жовтий клубочок у чорну </w:t>
      </w:r>
      <w:r w:rsidR="00EB4D19" w:rsidRPr="001A4379">
        <w:rPr>
          <w:rFonts w:ascii="Times New Roman" w:hAnsi="Times New Roman" w:cs="Times New Roman"/>
          <w:i/>
          <w:color w:val="000000"/>
          <w:sz w:val="28"/>
          <w:szCs w:val="28"/>
          <w:lang w:val="uk-UA"/>
        </w:rPr>
        <w:lastRenderedPageBreak/>
        <w:t>бороду бандита [В дорозі, с. 59]</w:t>
      </w:r>
      <w:r w:rsidR="00B66802" w:rsidRPr="001A4379">
        <w:rPr>
          <w:rFonts w:ascii="Times New Roman" w:hAnsi="Times New Roman" w:cs="Times New Roman"/>
          <w:i/>
          <w:color w:val="000000"/>
          <w:sz w:val="28"/>
          <w:szCs w:val="28"/>
          <w:lang w:val="uk-UA"/>
        </w:rPr>
        <w:t xml:space="preserve">; Муедзин востаннє </w:t>
      </w:r>
      <w:r w:rsidR="00B66802" w:rsidRPr="001A4379">
        <w:rPr>
          <w:rFonts w:ascii="Times New Roman" w:hAnsi="Times New Roman" w:cs="Times New Roman"/>
          <w:b/>
          <w:i/>
          <w:color w:val="000000"/>
          <w:sz w:val="28"/>
          <w:szCs w:val="28"/>
          <w:lang w:val="uk-UA"/>
        </w:rPr>
        <w:t>проскрипів</w:t>
      </w:r>
      <w:r w:rsidR="00B66802" w:rsidRPr="001A4379">
        <w:rPr>
          <w:rFonts w:ascii="Times New Roman" w:hAnsi="Times New Roman" w:cs="Times New Roman"/>
          <w:i/>
          <w:color w:val="000000"/>
          <w:sz w:val="28"/>
          <w:szCs w:val="28"/>
          <w:lang w:val="uk-UA"/>
        </w:rPr>
        <w:t xml:space="preserve"> з мінарета </w:t>
      </w:r>
      <w:r w:rsidR="004C097B" w:rsidRPr="001A4379">
        <w:rPr>
          <w:rFonts w:ascii="Times New Roman" w:hAnsi="Times New Roman" w:cs="Times New Roman"/>
          <w:i/>
          <w:color w:val="000000"/>
          <w:sz w:val="28"/>
          <w:szCs w:val="28"/>
          <w:lang w:val="uk-UA"/>
        </w:rPr>
        <w:t>«</w:t>
      </w:r>
      <w:r w:rsidR="00B66802" w:rsidRPr="001A4379">
        <w:rPr>
          <w:rFonts w:ascii="Times New Roman" w:hAnsi="Times New Roman" w:cs="Times New Roman"/>
          <w:i/>
          <w:color w:val="000000"/>
          <w:sz w:val="28"/>
          <w:szCs w:val="28"/>
          <w:lang w:val="uk-UA"/>
        </w:rPr>
        <w:t>ла алла</w:t>
      </w:r>
      <w:r w:rsidR="004C097B" w:rsidRPr="001A4379">
        <w:rPr>
          <w:rFonts w:ascii="Times New Roman" w:hAnsi="Times New Roman" w:cs="Times New Roman"/>
          <w:i/>
          <w:color w:val="000000"/>
          <w:sz w:val="28"/>
          <w:szCs w:val="28"/>
          <w:lang w:val="uk-UA"/>
        </w:rPr>
        <w:t>»</w:t>
      </w:r>
      <w:r w:rsidR="00B66802" w:rsidRPr="001A4379">
        <w:rPr>
          <w:rFonts w:ascii="Times New Roman" w:hAnsi="Times New Roman" w:cs="Times New Roman"/>
          <w:i/>
          <w:color w:val="000000"/>
          <w:sz w:val="28"/>
          <w:szCs w:val="28"/>
          <w:lang w:val="uk-UA"/>
        </w:rPr>
        <w:t>… і правовірні спочивають [В путах шайтана, с. 68]</w:t>
      </w:r>
      <w:r w:rsidR="005059F4" w:rsidRPr="001A4379">
        <w:rPr>
          <w:rFonts w:ascii="Times New Roman" w:hAnsi="Times New Roman" w:cs="Times New Roman"/>
          <w:i/>
          <w:color w:val="000000"/>
          <w:sz w:val="28"/>
          <w:szCs w:val="28"/>
          <w:lang w:val="uk-UA"/>
        </w:rPr>
        <w:t xml:space="preserve">; Він кисло </w:t>
      </w:r>
      <w:r w:rsidR="005059F4" w:rsidRPr="001A4379">
        <w:rPr>
          <w:rFonts w:ascii="Times New Roman" w:hAnsi="Times New Roman" w:cs="Times New Roman"/>
          <w:b/>
          <w:i/>
          <w:color w:val="000000"/>
          <w:sz w:val="28"/>
          <w:szCs w:val="28"/>
          <w:lang w:val="uk-UA"/>
        </w:rPr>
        <w:t>буркнув</w:t>
      </w:r>
      <w:r w:rsidR="005059F4" w:rsidRPr="001A4379">
        <w:rPr>
          <w:rFonts w:ascii="Times New Roman" w:hAnsi="Times New Roman" w:cs="Times New Roman"/>
          <w:i/>
          <w:color w:val="000000"/>
          <w:sz w:val="28"/>
          <w:szCs w:val="28"/>
          <w:lang w:val="uk-UA"/>
        </w:rPr>
        <w:t>, прийняв з рук Савки пляшку, скинув сорочку і почав обтирати одеколоном біле, жовтаве од старості тіло [Коні не винні, с. 69].</w:t>
      </w:r>
    </w:p>
    <w:p w:rsidR="004D024B" w:rsidRPr="001A4379" w:rsidRDefault="0058095C" w:rsidP="004D024B">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Диференційна сема </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b/>
          <w:sz w:val="28"/>
          <w:szCs w:val="28"/>
          <w:u w:val="single"/>
          <w:lang w:val="uk-UA"/>
        </w:rPr>
        <w:t>сміх</w:t>
      </w:r>
      <w:r w:rsidR="00AE1666" w:rsidRPr="001A4379">
        <w:rPr>
          <w:rFonts w:ascii="Times New Roman" w:hAnsi="Times New Roman" w:cs="Times New Roman"/>
          <w:b/>
          <w:sz w:val="28"/>
          <w:szCs w:val="28"/>
          <w:u w:val="single"/>
          <w:lang w:val="uk-UA"/>
        </w:rPr>
        <w:t xml:space="preserve"> і плач</w:t>
      </w:r>
      <w:r w:rsidR="004C097B" w:rsidRPr="001A4379">
        <w:rPr>
          <w:rFonts w:ascii="Times New Roman" w:hAnsi="Times New Roman" w:cs="Times New Roman"/>
          <w:b/>
          <w:sz w:val="28"/>
          <w:szCs w:val="28"/>
          <w:u w:val="single"/>
          <w:lang w:val="uk-UA"/>
        </w:rPr>
        <w:t>»</w:t>
      </w:r>
      <w:r w:rsidRPr="001A4379">
        <w:rPr>
          <w:rFonts w:ascii="Times New Roman" w:hAnsi="Times New Roman" w:cs="Times New Roman"/>
          <w:sz w:val="28"/>
          <w:szCs w:val="28"/>
          <w:lang w:val="uk-UA"/>
        </w:rPr>
        <w:t xml:space="preserve"> виражається такими лексемами як</w:t>
      </w:r>
      <w:r w:rsidR="00AE1666" w:rsidRPr="001A4379">
        <w:rPr>
          <w:rFonts w:ascii="Times New Roman" w:hAnsi="Times New Roman" w:cs="Times New Roman"/>
          <w:sz w:val="28"/>
          <w:szCs w:val="28"/>
          <w:lang w:val="uk-UA"/>
        </w:rPr>
        <w:t xml:space="preserve"> </w:t>
      </w:r>
      <w:r w:rsidR="00AE1666" w:rsidRPr="001A4379">
        <w:rPr>
          <w:rFonts w:ascii="Times New Roman" w:hAnsi="Times New Roman" w:cs="Times New Roman"/>
          <w:i/>
          <w:sz w:val="28"/>
          <w:szCs w:val="28"/>
          <w:lang w:val="uk-UA"/>
        </w:rPr>
        <w:t xml:space="preserve">сміятися, плакати, </w:t>
      </w:r>
      <w:r w:rsidR="002C3FE9" w:rsidRPr="001A4379">
        <w:rPr>
          <w:rFonts w:ascii="Times New Roman" w:hAnsi="Times New Roman" w:cs="Times New Roman"/>
          <w:i/>
          <w:sz w:val="28"/>
          <w:szCs w:val="28"/>
          <w:lang w:val="uk-UA"/>
        </w:rPr>
        <w:t xml:space="preserve">реготати, </w:t>
      </w:r>
      <w:r w:rsidR="00134336" w:rsidRPr="001A4379">
        <w:rPr>
          <w:rFonts w:ascii="Times New Roman" w:hAnsi="Times New Roman" w:cs="Times New Roman"/>
          <w:i/>
          <w:sz w:val="28"/>
          <w:szCs w:val="28"/>
          <w:lang w:val="uk-UA"/>
        </w:rPr>
        <w:t xml:space="preserve">пирскати, </w:t>
      </w:r>
      <w:r w:rsidR="00AE1666" w:rsidRPr="001A4379">
        <w:rPr>
          <w:rFonts w:ascii="Times New Roman" w:hAnsi="Times New Roman" w:cs="Times New Roman"/>
          <w:i/>
          <w:sz w:val="28"/>
          <w:szCs w:val="28"/>
          <w:lang w:val="uk-UA"/>
        </w:rPr>
        <w:t>зайтися плачем</w:t>
      </w:r>
      <w:r w:rsidRPr="001A4379">
        <w:rPr>
          <w:rFonts w:ascii="Times New Roman" w:hAnsi="Times New Roman" w:cs="Times New Roman"/>
          <w:sz w:val="28"/>
          <w:szCs w:val="28"/>
          <w:lang w:val="uk-UA"/>
        </w:rPr>
        <w:t xml:space="preserve">. Наприклад, </w:t>
      </w:r>
      <w:r w:rsidR="00AE1666" w:rsidRPr="001A4379">
        <w:rPr>
          <w:rFonts w:ascii="Times New Roman" w:hAnsi="Times New Roman" w:cs="Times New Roman"/>
          <w:i/>
          <w:color w:val="000000"/>
          <w:sz w:val="28"/>
          <w:szCs w:val="28"/>
          <w:lang w:val="uk-UA"/>
        </w:rPr>
        <w:t xml:space="preserve">Може, </w:t>
      </w:r>
      <w:r w:rsidR="00AE1666" w:rsidRPr="001A4379">
        <w:rPr>
          <w:rFonts w:ascii="Times New Roman" w:hAnsi="Times New Roman" w:cs="Times New Roman"/>
          <w:b/>
          <w:i/>
          <w:color w:val="000000"/>
          <w:sz w:val="28"/>
          <w:szCs w:val="28"/>
          <w:lang w:val="uk-UA"/>
        </w:rPr>
        <w:t>співає</w:t>
      </w:r>
      <w:r w:rsidR="00AE1666" w:rsidRPr="001A4379">
        <w:rPr>
          <w:rFonts w:ascii="Times New Roman" w:hAnsi="Times New Roman" w:cs="Times New Roman"/>
          <w:i/>
          <w:color w:val="000000"/>
          <w:sz w:val="28"/>
          <w:szCs w:val="28"/>
          <w:lang w:val="uk-UA"/>
        </w:rPr>
        <w:t xml:space="preserve">, може, сміється, а може, </w:t>
      </w:r>
      <w:r w:rsidR="00AE1666" w:rsidRPr="001A4379">
        <w:rPr>
          <w:rFonts w:ascii="Times New Roman" w:hAnsi="Times New Roman" w:cs="Times New Roman"/>
          <w:b/>
          <w:i/>
          <w:color w:val="000000"/>
          <w:sz w:val="28"/>
          <w:szCs w:val="28"/>
          <w:lang w:val="uk-UA"/>
        </w:rPr>
        <w:t>зайшлось від плачу</w:t>
      </w:r>
      <w:r w:rsidR="007A3641" w:rsidRPr="001A4379">
        <w:rPr>
          <w:rFonts w:ascii="Times New Roman" w:hAnsi="Times New Roman" w:cs="Times New Roman"/>
          <w:b/>
          <w:i/>
          <w:color w:val="000000"/>
          <w:sz w:val="28"/>
          <w:szCs w:val="28"/>
          <w:lang w:val="uk-UA"/>
        </w:rPr>
        <w:t xml:space="preserve"> </w:t>
      </w:r>
      <w:r w:rsidR="00AE1666" w:rsidRPr="001A4379">
        <w:rPr>
          <w:rFonts w:ascii="Times New Roman" w:hAnsi="Times New Roman" w:cs="Times New Roman"/>
          <w:i/>
          <w:color w:val="000000"/>
          <w:sz w:val="28"/>
          <w:szCs w:val="28"/>
          <w:lang w:val="uk-UA"/>
        </w:rPr>
        <w:t>[Інтермецо, с.49]</w:t>
      </w:r>
      <w:r w:rsidR="002C3FE9" w:rsidRPr="001A4379">
        <w:rPr>
          <w:rFonts w:ascii="Times New Roman" w:hAnsi="Times New Roman" w:cs="Times New Roman"/>
          <w:i/>
          <w:color w:val="000000"/>
          <w:sz w:val="28"/>
          <w:szCs w:val="28"/>
          <w:lang w:val="uk-UA"/>
        </w:rPr>
        <w:t xml:space="preserve">; Блискають тільки гострі, колючі згуки, і дрібно </w:t>
      </w:r>
      <w:r w:rsidR="002C3FE9" w:rsidRPr="001A4379">
        <w:rPr>
          <w:rFonts w:ascii="Times New Roman" w:hAnsi="Times New Roman" w:cs="Times New Roman"/>
          <w:b/>
          <w:i/>
          <w:color w:val="000000"/>
          <w:sz w:val="28"/>
          <w:szCs w:val="28"/>
          <w:lang w:val="uk-UA"/>
        </w:rPr>
        <w:t>сиплеться регіт</w:t>
      </w:r>
      <w:r w:rsidR="002C3FE9" w:rsidRPr="001A4379">
        <w:rPr>
          <w:rFonts w:ascii="Times New Roman" w:hAnsi="Times New Roman" w:cs="Times New Roman"/>
          <w:i/>
          <w:color w:val="000000"/>
          <w:sz w:val="28"/>
          <w:szCs w:val="28"/>
          <w:lang w:val="uk-UA"/>
        </w:rPr>
        <w:t xml:space="preserve"> на металеву дошку, як шріт [Інтермецо, с. 50]</w:t>
      </w:r>
      <w:r w:rsidR="00134336" w:rsidRPr="001A4379">
        <w:rPr>
          <w:rFonts w:ascii="Times New Roman" w:hAnsi="Times New Roman" w:cs="Times New Roman"/>
          <w:i/>
          <w:color w:val="000000"/>
          <w:sz w:val="28"/>
          <w:szCs w:val="28"/>
          <w:lang w:val="uk-UA"/>
        </w:rPr>
        <w:t xml:space="preserve">; Воно </w:t>
      </w:r>
      <w:r w:rsidR="00134336" w:rsidRPr="001A4379">
        <w:rPr>
          <w:rFonts w:ascii="Times New Roman" w:hAnsi="Times New Roman" w:cs="Times New Roman"/>
          <w:b/>
          <w:i/>
          <w:color w:val="000000"/>
          <w:sz w:val="28"/>
          <w:szCs w:val="28"/>
          <w:lang w:val="uk-UA"/>
        </w:rPr>
        <w:t>пирснуло</w:t>
      </w:r>
      <w:r w:rsidR="00134336" w:rsidRPr="001A4379">
        <w:rPr>
          <w:rFonts w:ascii="Times New Roman" w:hAnsi="Times New Roman" w:cs="Times New Roman"/>
          <w:i/>
          <w:color w:val="000000"/>
          <w:sz w:val="28"/>
          <w:szCs w:val="28"/>
          <w:lang w:val="uk-UA"/>
        </w:rPr>
        <w:t xml:space="preserve"> сміхом й надуло рожеві губки, повні і вогкі [В дорозі, с. 54]</w:t>
      </w:r>
      <w:r w:rsidR="00D2035C" w:rsidRPr="001A4379">
        <w:rPr>
          <w:rFonts w:ascii="Times New Roman" w:hAnsi="Times New Roman" w:cs="Times New Roman"/>
          <w:i/>
          <w:color w:val="000000"/>
          <w:sz w:val="28"/>
          <w:szCs w:val="28"/>
          <w:lang w:val="uk-UA"/>
        </w:rPr>
        <w:t xml:space="preserve">; Спочатку гості були збентежені, але, побачивши, що їх старання йдуть намарне, весело </w:t>
      </w:r>
      <w:r w:rsidR="00D2035C" w:rsidRPr="001A4379">
        <w:rPr>
          <w:rFonts w:ascii="Times New Roman" w:hAnsi="Times New Roman" w:cs="Times New Roman"/>
          <w:b/>
          <w:i/>
          <w:color w:val="000000"/>
          <w:sz w:val="28"/>
          <w:szCs w:val="28"/>
          <w:lang w:val="uk-UA"/>
        </w:rPr>
        <w:t>зареготались</w:t>
      </w:r>
      <w:r w:rsidR="00D2035C" w:rsidRPr="001A4379">
        <w:rPr>
          <w:rFonts w:ascii="Times New Roman" w:hAnsi="Times New Roman" w:cs="Times New Roman"/>
          <w:i/>
          <w:color w:val="000000"/>
          <w:sz w:val="28"/>
          <w:szCs w:val="28"/>
          <w:lang w:val="uk-UA"/>
        </w:rPr>
        <w:t xml:space="preserve"> [В путах шайтана, с. 67].</w:t>
      </w:r>
    </w:p>
    <w:p w:rsidR="004D024B" w:rsidRPr="001A4379" w:rsidRDefault="0058095C" w:rsidP="004D024B">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Лексеми</w:t>
      </w:r>
      <w:r w:rsidR="00B56C13" w:rsidRPr="001A4379">
        <w:rPr>
          <w:rFonts w:ascii="Times New Roman" w:hAnsi="Times New Roman" w:cs="Times New Roman"/>
          <w:sz w:val="28"/>
          <w:szCs w:val="28"/>
          <w:lang w:val="uk-UA"/>
        </w:rPr>
        <w:t xml:space="preserve"> на позначення </w:t>
      </w:r>
      <w:r w:rsidR="00B56C13" w:rsidRPr="001A4379">
        <w:rPr>
          <w:rFonts w:ascii="Times New Roman" w:hAnsi="Times New Roman" w:cs="Times New Roman"/>
          <w:b/>
          <w:sz w:val="28"/>
          <w:szCs w:val="28"/>
          <w:u w:val="single"/>
          <w:lang w:val="uk-UA"/>
        </w:rPr>
        <w:t>нечленороздільних звуків людини</w:t>
      </w:r>
      <w:r w:rsidR="00B56C13" w:rsidRPr="001A4379">
        <w:rPr>
          <w:rFonts w:ascii="Times New Roman" w:hAnsi="Times New Roman" w:cs="Times New Roman"/>
          <w:sz w:val="28"/>
          <w:szCs w:val="28"/>
          <w:lang w:val="uk-UA"/>
        </w:rPr>
        <w:t xml:space="preserve"> </w:t>
      </w:r>
      <w:r w:rsidRPr="001A4379">
        <w:rPr>
          <w:rFonts w:ascii="Times New Roman" w:hAnsi="Times New Roman" w:cs="Times New Roman"/>
          <w:sz w:val="28"/>
          <w:szCs w:val="28"/>
          <w:lang w:val="uk-UA"/>
        </w:rPr>
        <w:t>теж трапляються досить часто.</w:t>
      </w:r>
      <w:r w:rsidR="00B56C13" w:rsidRPr="001A4379">
        <w:rPr>
          <w:rFonts w:ascii="Times New Roman" w:hAnsi="Times New Roman" w:cs="Times New Roman"/>
          <w:sz w:val="28"/>
          <w:szCs w:val="28"/>
          <w:lang w:val="uk-UA"/>
        </w:rPr>
        <w:t xml:space="preserve"> Серед них дієслова</w:t>
      </w:r>
      <w:r w:rsidR="00B56C13" w:rsidRPr="001A4379">
        <w:rPr>
          <w:rFonts w:ascii="Times New Roman" w:hAnsi="Times New Roman" w:cs="Times New Roman"/>
          <w:b/>
          <w:sz w:val="28"/>
          <w:szCs w:val="28"/>
          <w:lang w:val="uk-UA"/>
        </w:rPr>
        <w:t xml:space="preserve"> </w:t>
      </w:r>
      <w:r w:rsidR="00EA0528" w:rsidRPr="001A4379">
        <w:rPr>
          <w:rFonts w:ascii="Times New Roman" w:hAnsi="Times New Roman" w:cs="Times New Roman"/>
          <w:i/>
          <w:sz w:val="28"/>
          <w:szCs w:val="28"/>
          <w:lang w:val="uk-UA"/>
        </w:rPr>
        <w:t>хропіти,</w:t>
      </w:r>
      <w:r w:rsidR="00EA0528" w:rsidRPr="001A4379">
        <w:rPr>
          <w:rFonts w:ascii="Times New Roman" w:hAnsi="Times New Roman" w:cs="Times New Roman"/>
          <w:b/>
          <w:sz w:val="28"/>
          <w:szCs w:val="28"/>
          <w:lang w:val="uk-UA"/>
        </w:rPr>
        <w:t xml:space="preserve"> </w:t>
      </w:r>
      <w:r w:rsidRPr="001A4379">
        <w:rPr>
          <w:rFonts w:ascii="Times New Roman" w:hAnsi="Times New Roman" w:cs="Times New Roman"/>
          <w:i/>
          <w:sz w:val="28"/>
          <w:szCs w:val="28"/>
          <w:lang w:val="uk-UA"/>
        </w:rPr>
        <w:t xml:space="preserve">гмикати, </w:t>
      </w:r>
      <w:r w:rsidR="007A3641" w:rsidRPr="001A4379">
        <w:rPr>
          <w:rFonts w:ascii="Times New Roman" w:hAnsi="Times New Roman" w:cs="Times New Roman"/>
          <w:i/>
          <w:sz w:val="28"/>
          <w:szCs w:val="28"/>
          <w:lang w:val="uk-UA"/>
        </w:rPr>
        <w:t>белькотати</w:t>
      </w:r>
      <w:r w:rsidRPr="001A4379">
        <w:rPr>
          <w:rFonts w:ascii="Times New Roman" w:hAnsi="Times New Roman" w:cs="Times New Roman"/>
          <w:i/>
          <w:sz w:val="28"/>
          <w:szCs w:val="28"/>
          <w:lang w:val="uk-UA"/>
        </w:rPr>
        <w:t>, егекати</w:t>
      </w:r>
      <w:r w:rsidR="00B56C13" w:rsidRPr="001A4379">
        <w:rPr>
          <w:rFonts w:ascii="Times New Roman" w:hAnsi="Times New Roman" w:cs="Times New Roman"/>
          <w:i/>
          <w:sz w:val="28"/>
          <w:szCs w:val="28"/>
          <w:lang w:val="uk-UA"/>
        </w:rPr>
        <w:t xml:space="preserve">, кректати, нукати, охкати, </w:t>
      </w:r>
      <w:r w:rsidR="004D024B" w:rsidRPr="001A4379">
        <w:rPr>
          <w:rFonts w:ascii="Times New Roman" w:hAnsi="Times New Roman" w:cs="Times New Roman"/>
          <w:i/>
          <w:sz w:val="28"/>
          <w:szCs w:val="28"/>
          <w:lang w:val="uk-UA"/>
        </w:rPr>
        <w:t xml:space="preserve">насвистувати, </w:t>
      </w:r>
      <w:r w:rsidR="007D59B0" w:rsidRPr="001A4379">
        <w:rPr>
          <w:rFonts w:ascii="Times New Roman" w:hAnsi="Times New Roman" w:cs="Times New Roman"/>
          <w:i/>
          <w:sz w:val="28"/>
          <w:szCs w:val="28"/>
          <w:lang w:val="uk-UA"/>
        </w:rPr>
        <w:t>сюсюкати</w:t>
      </w:r>
      <w:r w:rsidRPr="001A4379">
        <w:rPr>
          <w:rFonts w:ascii="Times New Roman" w:hAnsi="Times New Roman" w:cs="Times New Roman"/>
          <w:i/>
          <w:sz w:val="28"/>
          <w:szCs w:val="28"/>
          <w:lang w:val="uk-UA"/>
        </w:rPr>
        <w:t>, тьхукати, фекати, хмикати</w:t>
      </w:r>
      <w:r w:rsidR="004D024B" w:rsidRPr="001A4379">
        <w:rPr>
          <w:rFonts w:ascii="Times New Roman" w:hAnsi="Times New Roman" w:cs="Times New Roman"/>
          <w:i/>
          <w:sz w:val="28"/>
          <w:szCs w:val="28"/>
          <w:lang w:val="uk-UA"/>
        </w:rPr>
        <w:t>, пхинькати</w:t>
      </w:r>
      <w:r w:rsidRPr="001A4379">
        <w:rPr>
          <w:rFonts w:ascii="Times New Roman" w:hAnsi="Times New Roman" w:cs="Times New Roman"/>
          <w:i/>
          <w:sz w:val="28"/>
          <w:szCs w:val="28"/>
          <w:lang w:val="uk-UA"/>
        </w:rPr>
        <w:t xml:space="preserve"> </w:t>
      </w:r>
      <w:r w:rsidR="00B56C13" w:rsidRPr="001A4379">
        <w:rPr>
          <w:rFonts w:ascii="Times New Roman" w:hAnsi="Times New Roman" w:cs="Times New Roman"/>
          <w:sz w:val="28"/>
          <w:szCs w:val="28"/>
          <w:lang w:val="uk-UA"/>
        </w:rPr>
        <w:t>та ін.</w:t>
      </w:r>
      <w:r w:rsidRPr="001A4379">
        <w:rPr>
          <w:rFonts w:ascii="Times New Roman" w:hAnsi="Times New Roman" w:cs="Times New Roman"/>
          <w:sz w:val="28"/>
          <w:szCs w:val="28"/>
          <w:lang w:val="uk-UA"/>
        </w:rPr>
        <w:t xml:space="preserve"> Наприклад, </w:t>
      </w:r>
      <w:r w:rsidR="00EA0528" w:rsidRPr="001A4379">
        <w:rPr>
          <w:rFonts w:ascii="Times New Roman" w:hAnsi="Times New Roman" w:cs="Times New Roman"/>
          <w:i/>
          <w:color w:val="000000"/>
          <w:sz w:val="28"/>
          <w:szCs w:val="28"/>
          <w:lang w:val="uk-UA"/>
        </w:rPr>
        <w:t xml:space="preserve">Вони, може, навіть </w:t>
      </w:r>
      <w:r w:rsidR="00EA0528" w:rsidRPr="001A4379">
        <w:rPr>
          <w:rFonts w:ascii="Times New Roman" w:hAnsi="Times New Roman" w:cs="Times New Roman"/>
          <w:b/>
          <w:i/>
          <w:color w:val="000000"/>
          <w:sz w:val="28"/>
          <w:szCs w:val="28"/>
          <w:lang w:val="uk-UA"/>
        </w:rPr>
        <w:t>хропли</w:t>
      </w:r>
      <w:r w:rsidR="00215024">
        <w:rPr>
          <w:rFonts w:ascii="Times New Roman" w:hAnsi="Times New Roman" w:cs="Times New Roman"/>
          <w:i/>
          <w:color w:val="000000"/>
          <w:sz w:val="28"/>
          <w:szCs w:val="28"/>
          <w:lang w:val="uk-UA"/>
        </w:rPr>
        <w:t xml:space="preserve"> – </w:t>
      </w:r>
      <w:r w:rsidR="00EA0528" w:rsidRPr="001A4379">
        <w:rPr>
          <w:rFonts w:ascii="Times New Roman" w:hAnsi="Times New Roman" w:cs="Times New Roman"/>
          <w:i/>
          <w:color w:val="000000"/>
          <w:sz w:val="28"/>
          <w:szCs w:val="28"/>
          <w:lang w:val="uk-UA"/>
        </w:rPr>
        <w:t xml:space="preserve">мітинговий оратор Іван і </w:t>
      </w:r>
      <w:r w:rsidR="004C097B" w:rsidRPr="001A4379">
        <w:rPr>
          <w:rFonts w:ascii="Times New Roman" w:hAnsi="Times New Roman" w:cs="Times New Roman"/>
          <w:i/>
          <w:color w:val="000000"/>
          <w:sz w:val="28"/>
          <w:szCs w:val="28"/>
          <w:lang w:val="uk-UA"/>
        </w:rPr>
        <w:t>«</w:t>
      </w:r>
      <w:r w:rsidR="00EA0528" w:rsidRPr="001A4379">
        <w:rPr>
          <w:rFonts w:ascii="Times New Roman" w:hAnsi="Times New Roman" w:cs="Times New Roman"/>
          <w:i/>
          <w:color w:val="000000"/>
          <w:sz w:val="28"/>
          <w:szCs w:val="28"/>
          <w:lang w:val="uk-UA"/>
        </w:rPr>
        <w:t>товариш Марія</w:t>
      </w:r>
      <w:r w:rsidR="004C097B" w:rsidRPr="001A4379">
        <w:rPr>
          <w:rFonts w:ascii="Times New Roman" w:hAnsi="Times New Roman" w:cs="Times New Roman"/>
          <w:i/>
          <w:color w:val="000000"/>
          <w:sz w:val="28"/>
          <w:szCs w:val="28"/>
          <w:lang w:val="uk-UA"/>
        </w:rPr>
        <w:t>»</w:t>
      </w:r>
      <w:r w:rsidR="00EA0528" w:rsidRPr="001A4379">
        <w:rPr>
          <w:rFonts w:ascii="Times New Roman" w:hAnsi="Times New Roman" w:cs="Times New Roman"/>
          <w:i/>
          <w:color w:val="000000"/>
          <w:sz w:val="28"/>
          <w:szCs w:val="28"/>
          <w:lang w:val="uk-UA"/>
        </w:rPr>
        <w:t>!.. [В дорозі, с. 60]</w:t>
      </w:r>
      <w:r w:rsidR="0015575E" w:rsidRPr="001A4379">
        <w:rPr>
          <w:rFonts w:ascii="Times New Roman" w:hAnsi="Times New Roman" w:cs="Times New Roman"/>
          <w:i/>
          <w:color w:val="000000"/>
          <w:sz w:val="28"/>
          <w:szCs w:val="28"/>
          <w:lang w:val="uk-UA"/>
        </w:rPr>
        <w:t xml:space="preserve">; </w:t>
      </w:r>
      <w:r w:rsidR="0015575E" w:rsidRPr="001A4379">
        <w:rPr>
          <w:rFonts w:ascii="Times New Roman" w:hAnsi="Times New Roman" w:cs="Times New Roman"/>
          <w:b/>
          <w:i/>
          <w:color w:val="000000"/>
          <w:sz w:val="28"/>
          <w:szCs w:val="28"/>
          <w:lang w:val="uk-UA"/>
        </w:rPr>
        <w:t>Поцмокуючи</w:t>
      </w:r>
      <w:r w:rsidR="0015575E" w:rsidRPr="001A4379">
        <w:rPr>
          <w:rFonts w:ascii="Times New Roman" w:hAnsi="Times New Roman" w:cs="Times New Roman"/>
          <w:i/>
          <w:color w:val="000000"/>
          <w:sz w:val="28"/>
          <w:szCs w:val="28"/>
          <w:lang w:val="uk-UA"/>
        </w:rPr>
        <w:t xml:space="preserve"> та похитуючи головою, вона приязно й прудко </w:t>
      </w:r>
      <w:r w:rsidR="0015575E" w:rsidRPr="001A4379">
        <w:rPr>
          <w:rFonts w:ascii="Times New Roman" w:hAnsi="Times New Roman" w:cs="Times New Roman"/>
          <w:b/>
          <w:i/>
          <w:color w:val="000000"/>
          <w:sz w:val="28"/>
          <w:szCs w:val="28"/>
          <w:lang w:val="uk-UA"/>
        </w:rPr>
        <w:t>белькотала</w:t>
      </w:r>
      <w:r w:rsidR="0015575E" w:rsidRPr="001A4379">
        <w:rPr>
          <w:rFonts w:ascii="Times New Roman" w:hAnsi="Times New Roman" w:cs="Times New Roman"/>
          <w:i/>
          <w:color w:val="000000"/>
          <w:sz w:val="28"/>
          <w:szCs w:val="28"/>
          <w:lang w:val="uk-UA"/>
        </w:rPr>
        <w:t xml:space="preserve"> щось не зрозумілою їм мовою [В путах шайтана, с. 68]</w:t>
      </w:r>
      <w:r w:rsidR="0006284B" w:rsidRPr="001A4379">
        <w:rPr>
          <w:rFonts w:ascii="Times New Roman" w:hAnsi="Times New Roman" w:cs="Times New Roman"/>
          <w:i/>
          <w:color w:val="000000"/>
          <w:sz w:val="28"/>
          <w:szCs w:val="28"/>
          <w:lang w:val="uk-UA"/>
        </w:rPr>
        <w:t xml:space="preserve">; Бідна дівчина </w:t>
      </w:r>
      <w:r w:rsidR="0006284B" w:rsidRPr="001A4379">
        <w:rPr>
          <w:rFonts w:ascii="Times New Roman" w:hAnsi="Times New Roman" w:cs="Times New Roman"/>
          <w:b/>
          <w:i/>
          <w:color w:val="000000"/>
          <w:sz w:val="28"/>
          <w:szCs w:val="28"/>
          <w:lang w:val="uk-UA"/>
        </w:rPr>
        <w:t>зітхнула</w:t>
      </w:r>
      <w:r w:rsidR="0006284B" w:rsidRPr="001A4379">
        <w:rPr>
          <w:rFonts w:ascii="Times New Roman" w:hAnsi="Times New Roman" w:cs="Times New Roman"/>
          <w:i/>
          <w:color w:val="000000"/>
          <w:sz w:val="28"/>
          <w:szCs w:val="28"/>
          <w:lang w:val="uk-UA"/>
        </w:rPr>
        <w:t xml:space="preserve"> [В путах шайтана, с. 68]</w:t>
      </w:r>
      <w:r w:rsidR="00631693" w:rsidRPr="001A4379">
        <w:rPr>
          <w:rFonts w:ascii="Times New Roman" w:hAnsi="Times New Roman" w:cs="Times New Roman"/>
          <w:i/>
          <w:color w:val="000000"/>
          <w:sz w:val="28"/>
          <w:szCs w:val="28"/>
          <w:lang w:val="uk-UA"/>
        </w:rPr>
        <w:t xml:space="preserve">; Як </w:t>
      </w:r>
      <w:r w:rsidR="00631693" w:rsidRPr="001A4379">
        <w:rPr>
          <w:rFonts w:ascii="Times New Roman" w:hAnsi="Times New Roman" w:cs="Times New Roman"/>
          <w:b/>
          <w:i/>
          <w:color w:val="000000"/>
          <w:sz w:val="28"/>
          <w:szCs w:val="28"/>
          <w:lang w:val="uk-UA"/>
        </w:rPr>
        <w:t>заахає</w:t>
      </w:r>
      <w:r w:rsidR="00631693" w:rsidRPr="001A4379">
        <w:rPr>
          <w:rFonts w:ascii="Times New Roman" w:hAnsi="Times New Roman" w:cs="Times New Roman"/>
          <w:i/>
          <w:color w:val="000000"/>
          <w:sz w:val="28"/>
          <w:szCs w:val="28"/>
          <w:lang w:val="uk-UA"/>
        </w:rPr>
        <w:t xml:space="preserve"> жінка, його стара дбайлива Соня, заметушиться Савка, і всі будуть дивитись йому у рот</w:t>
      </w:r>
      <w:r w:rsidR="00631693" w:rsidRPr="001A4379">
        <w:rPr>
          <w:rFonts w:ascii="Times New Roman" w:hAnsi="Times New Roman" w:cs="Times New Roman"/>
          <w:i/>
          <w:sz w:val="28"/>
          <w:szCs w:val="28"/>
          <w:lang w:val="uk-UA"/>
        </w:rPr>
        <w:t xml:space="preserve"> </w:t>
      </w:r>
      <w:r w:rsidR="00631693" w:rsidRPr="001A4379">
        <w:rPr>
          <w:rFonts w:ascii="Times New Roman" w:hAnsi="Times New Roman" w:cs="Times New Roman"/>
          <w:i/>
          <w:color w:val="000000"/>
          <w:sz w:val="28"/>
          <w:szCs w:val="28"/>
          <w:lang w:val="uk-UA"/>
        </w:rPr>
        <w:t>[Коні не винні, с. 70]</w:t>
      </w:r>
      <w:r w:rsidR="007D59B0" w:rsidRPr="001A4379">
        <w:rPr>
          <w:rFonts w:ascii="Times New Roman" w:hAnsi="Times New Roman" w:cs="Times New Roman"/>
          <w:i/>
          <w:color w:val="000000"/>
          <w:sz w:val="28"/>
          <w:szCs w:val="28"/>
          <w:lang w:val="uk-UA"/>
        </w:rPr>
        <w:t>;</w:t>
      </w:r>
      <w:r w:rsidR="00215024">
        <w:rPr>
          <w:rFonts w:ascii="Times New Roman" w:hAnsi="Times New Roman" w:cs="Times New Roman"/>
          <w:i/>
          <w:color w:val="000000"/>
          <w:sz w:val="28"/>
          <w:szCs w:val="28"/>
          <w:lang w:val="uk-UA"/>
        </w:rPr>
        <w:t xml:space="preserve"> – </w:t>
      </w:r>
      <w:r w:rsidR="007D59B0" w:rsidRPr="001A4379">
        <w:rPr>
          <w:rFonts w:ascii="Times New Roman" w:hAnsi="Times New Roman" w:cs="Times New Roman"/>
          <w:i/>
          <w:color w:val="000000"/>
          <w:sz w:val="28"/>
          <w:szCs w:val="28"/>
          <w:lang w:val="uk-UA"/>
        </w:rPr>
        <w:t>Ах, вибачай…</w:t>
      </w:r>
      <w:r w:rsidR="00215024">
        <w:rPr>
          <w:rFonts w:ascii="Times New Roman" w:hAnsi="Times New Roman" w:cs="Times New Roman"/>
          <w:i/>
          <w:color w:val="000000"/>
          <w:sz w:val="28"/>
          <w:szCs w:val="28"/>
          <w:lang w:val="uk-UA"/>
        </w:rPr>
        <w:t xml:space="preserve"> – </w:t>
      </w:r>
      <w:r w:rsidR="007D59B0" w:rsidRPr="001A4379">
        <w:rPr>
          <w:rFonts w:ascii="Times New Roman" w:hAnsi="Times New Roman" w:cs="Times New Roman"/>
          <w:i/>
          <w:color w:val="000000"/>
          <w:sz w:val="28"/>
          <w:szCs w:val="28"/>
          <w:lang w:val="uk-UA"/>
        </w:rPr>
        <w:t xml:space="preserve">підняв той засмалений вид і </w:t>
      </w:r>
      <w:r w:rsidR="007D59B0" w:rsidRPr="001A4379">
        <w:rPr>
          <w:rFonts w:ascii="Times New Roman" w:hAnsi="Times New Roman" w:cs="Times New Roman"/>
          <w:b/>
          <w:i/>
          <w:color w:val="000000"/>
          <w:sz w:val="28"/>
          <w:szCs w:val="28"/>
          <w:lang w:val="uk-UA"/>
        </w:rPr>
        <w:t>засюсюкав</w:t>
      </w:r>
      <w:r w:rsidR="007D59B0" w:rsidRPr="001A4379">
        <w:rPr>
          <w:rFonts w:ascii="Times New Roman" w:hAnsi="Times New Roman" w:cs="Times New Roman"/>
          <w:i/>
          <w:color w:val="000000"/>
          <w:sz w:val="28"/>
          <w:szCs w:val="28"/>
          <w:lang w:val="uk-UA"/>
        </w:rPr>
        <w:t>:</w:t>
      </w:r>
      <w:r w:rsidR="00215024">
        <w:rPr>
          <w:rFonts w:ascii="Times New Roman" w:hAnsi="Times New Roman" w:cs="Times New Roman"/>
          <w:i/>
          <w:color w:val="000000"/>
          <w:sz w:val="28"/>
          <w:szCs w:val="28"/>
          <w:lang w:val="uk-UA"/>
        </w:rPr>
        <w:t xml:space="preserve"> – </w:t>
      </w:r>
      <w:r w:rsidR="007D59B0" w:rsidRPr="001A4379">
        <w:rPr>
          <w:rFonts w:ascii="Times New Roman" w:hAnsi="Times New Roman" w:cs="Times New Roman"/>
          <w:i/>
          <w:color w:val="000000"/>
          <w:sz w:val="28"/>
          <w:szCs w:val="28"/>
          <w:lang w:val="uk-UA"/>
        </w:rPr>
        <w:t>Замість дванадцяти возять тільки деся</w:t>
      </w:r>
      <w:r w:rsidR="004D024B" w:rsidRPr="001A4379">
        <w:rPr>
          <w:rFonts w:ascii="Times New Roman" w:hAnsi="Times New Roman" w:cs="Times New Roman"/>
          <w:i/>
          <w:color w:val="000000"/>
          <w:sz w:val="28"/>
          <w:szCs w:val="28"/>
          <w:lang w:val="uk-UA"/>
        </w:rPr>
        <w:t xml:space="preserve">ть возів [Коні не винні, с. 70]; </w:t>
      </w:r>
      <w:r w:rsidR="004D024B" w:rsidRPr="001A4379">
        <w:rPr>
          <w:rFonts w:ascii="Times New Roman" w:hAnsi="Times New Roman" w:cs="Times New Roman"/>
          <w:b/>
          <w:i/>
          <w:color w:val="000000"/>
          <w:sz w:val="28"/>
          <w:szCs w:val="28"/>
          <w:lang w:val="uk-UA"/>
        </w:rPr>
        <w:t>Насвистував</w:t>
      </w:r>
      <w:r w:rsidR="004D024B" w:rsidRPr="001A4379">
        <w:rPr>
          <w:rFonts w:ascii="Times New Roman" w:hAnsi="Times New Roman" w:cs="Times New Roman"/>
          <w:i/>
          <w:color w:val="000000"/>
          <w:sz w:val="28"/>
          <w:szCs w:val="28"/>
          <w:lang w:val="uk-UA"/>
        </w:rPr>
        <w:t xml:space="preserve"> вальс, який тепер щодня грали у цирку, і бив чоботом в чобіт, як полковий офіцер [Подарунок на іменини, с. 81]; Сусанна аж </w:t>
      </w:r>
      <w:r w:rsidR="004D024B" w:rsidRPr="001A4379">
        <w:rPr>
          <w:rFonts w:ascii="Times New Roman" w:hAnsi="Times New Roman" w:cs="Times New Roman"/>
          <w:b/>
          <w:i/>
          <w:color w:val="000000"/>
          <w:sz w:val="28"/>
          <w:szCs w:val="28"/>
          <w:lang w:val="uk-UA"/>
        </w:rPr>
        <w:t>пхинькнула</w:t>
      </w:r>
      <w:r w:rsidR="004D024B" w:rsidRPr="001A4379">
        <w:rPr>
          <w:rFonts w:ascii="Times New Roman" w:hAnsi="Times New Roman" w:cs="Times New Roman"/>
          <w:i/>
          <w:color w:val="000000"/>
          <w:sz w:val="28"/>
          <w:szCs w:val="28"/>
          <w:lang w:val="uk-UA"/>
        </w:rPr>
        <w:t xml:space="preserve"> з нетерплячки [Подарунок на іменини, с. 81].</w:t>
      </w:r>
    </w:p>
    <w:p w:rsidR="00B56C13" w:rsidRPr="001A4379" w:rsidRDefault="007A3641" w:rsidP="004D024B">
      <w:pPr>
        <w:pStyle w:val="HTML"/>
        <w:spacing w:line="360" w:lineRule="auto"/>
        <w:ind w:firstLine="709"/>
        <w:jc w:val="both"/>
        <w:rPr>
          <w:rFonts w:ascii="Times New Roman" w:hAnsi="Times New Roman" w:cs="Times New Roman"/>
          <w:sz w:val="28"/>
          <w:szCs w:val="28"/>
          <w:lang w:val="uk-UA"/>
        </w:rPr>
      </w:pPr>
      <w:r w:rsidRPr="001A4379">
        <w:rPr>
          <w:rFonts w:ascii="Times New Roman" w:hAnsi="Times New Roman" w:cs="Times New Roman"/>
          <w:color w:val="000000"/>
          <w:sz w:val="28"/>
          <w:szCs w:val="28"/>
          <w:lang w:val="uk-UA"/>
        </w:rPr>
        <w:t>Такі</w:t>
      </w:r>
      <w:r w:rsidRPr="001A4379">
        <w:rPr>
          <w:rFonts w:ascii="Times New Roman" w:hAnsi="Times New Roman" w:cs="Times New Roman"/>
          <w:i/>
          <w:color w:val="000000"/>
          <w:sz w:val="28"/>
          <w:szCs w:val="28"/>
          <w:lang w:val="uk-UA"/>
        </w:rPr>
        <w:t xml:space="preserve"> </w:t>
      </w:r>
      <w:r w:rsidR="00B56C13" w:rsidRPr="001A4379">
        <w:rPr>
          <w:rFonts w:ascii="Times New Roman" w:hAnsi="Times New Roman" w:cs="Times New Roman"/>
          <w:sz w:val="28"/>
          <w:szCs w:val="28"/>
          <w:lang w:val="uk-UA"/>
        </w:rPr>
        <w:t>дієслова характеризують звуки, причиною виникнення яких є емоційні настрої людини, її психологічний чи фізичний</w:t>
      </w:r>
      <w:r w:rsidRPr="001A4379">
        <w:rPr>
          <w:rFonts w:ascii="Times New Roman" w:hAnsi="Times New Roman" w:cs="Times New Roman"/>
          <w:sz w:val="28"/>
          <w:szCs w:val="28"/>
          <w:lang w:val="uk-UA"/>
        </w:rPr>
        <w:t xml:space="preserve"> стан.</w:t>
      </w:r>
    </w:p>
    <w:p w:rsidR="004D024B" w:rsidRPr="001A4379" w:rsidRDefault="004D024B" w:rsidP="004D024B">
      <w:pPr>
        <w:pStyle w:val="a8"/>
        <w:widowControl w:val="0"/>
        <w:spacing w:line="360" w:lineRule="auto"/>
        <w:ind w:firstLine="709"/>
        <w:jc w:val="both"/>
        <w:rPr>
          <w:b w:val="0"/>
          <w:szCs w:val="28"/>
        </w:rPr>
      </w:pPr>
      <w:r w:rsidRPr="001A4379">
        <w:rPr>
          <w:b w:val="0"/>
          <w:szCs w:val="28"/>
        </w:rPr>
        <w:lastRenderedPageBreak/>
        <w:t>Дієслова звучання можна класифікувати не тільки за певними семантичними групами, а й за іншими параметрами, що стосуються їхнього стилістичного навантаження у тексті, наприклад, за типом чи властивостями звуку.</w:t>
      </w:r>
    </w:p>
    <w:p w:rsidR="004D024B" w:rsidRPr="001A4379" w:rsidRDefault="004D024B" w:rsidP="004D024B">
      <w:pPr>
        <w:pStyle w:val="HTML"/>
        <w:spacing w:line="360" w:lineRule="auto"/>
        <w:ind w:firstLine="709"/>
        <w:jc w:val="both"/>
        <w:rPr>
          <w:rFonts w:ascii="Times New Roman" w:hAnsi="Times New Roman" w:cs="Times New Roman"/>
          <w:i/>
          <w:sz w:val="28"/>
          <w:szCs w:val="28"/>
          <w:lang w:val="uk-UA"/>
        </w:rPr>
      </w:pPr>
      <w:r w:rsidRPr="001A4379">
        <w:rPr>
          <w:rFonts w:ascii="Times New Roman" w:hAnsi="Times New Roman" w:cs="Times New Roman"/>
          <w:b/>
          <w:sz w:val="28"/>
          <w:szCs w:val="28"/>
          <w:lang w:val="uk-UA"/>
        </w:rPr>
        <w:t>Д</w:t>
      </w:r>
      <w:r w:rsidRPr="001A4379">
        <w:rPr>
          <w:rFonts w:ascii="Times New Roman" w:hAnsi="Times New Roman" w:cs="Times New Roman"/>
          <w:sz w:val="28"/>
          <w:szCs w:val="28"/>
          <w:lang w:val="uk-UA"/>
        </w:rPr>
        <w:t xml:space="preserve">иференційна сема </w:t>
      </w:r>
      <w:r w:rsidR="004C097B" w:rsidRPr="001A4379">
        <w:rPr>
          <w:rFonts w:ascii="Times New Roman" w:hAnsi="Times New Roman" w:cs="Times New Roman"/>
          <w:sz w:val="28"/>
          <w:szCs w:val="28"/>
          <w:lang w:val="uk-UA"/>
        </w:rPr>
        <w:t>«</w:t>
      </w:r>
      <w:r w:rsidRPr="001A4379">
        <w:rPr>
          <w:rFonts w:ascii="Times New Roman" w:hAnsi="Times New Roman" w:cs="Times New Roman"/>
          <w:sz w:val="28"/>
          <w:szCs w:val="28"/>
          <w:lang w:val="uk-UA"/>
        </w:rPr>
        <w:t>тип звуку</w:t>
      </w:r>
      <w:r w:rsidR="004C097B" w:rsidRPr="001A4379">
        <w:rPr>
          <w:rFonts w:ascii="Times New Roman" w:hAnsi="Times New Roman" w:cs="Times New Roman"/>
          <w:sz w:val="28"/>
          <w:szCs w:val="28"/>
          <w:lang w:val="uk-UA"/>
        </w:rPr>
        <w:t>»</w:t>
      </w:r>
      <w:r w:rsidRPr="001A4379">
        <w:rPr>
          <w:rFonts w:ascii="Times New Roman" w:hAnsi="Times New Roman" w:cs="Times New Roman"/>
          <w:sz w:val="28"/>
          <w:szCs w:val="28"/>
          <w:lang w:val="uk-UA"/>
        </w:rPr>
        <w:t xml:space="preserve"> конкретизує інваріантну сему в плані вказівки на різновид звуку, який сприймають як відомий, наділений якимись особливостями: </w:t>
      </w:r>
      <w:r w:rsidRPr="001A4379">
        <w:rPr>
          <w:rFonts w:ascii="Times New Roman" w:hAnsi="Times New Roman" w:cs="Times New Roman"/>
          <w:i/>
          <w:sz w:val="28"/>
          <w:szCs w:val="28"/>
          <w:lang w:val="uk-UA"/>
        </w:rPr>
        <w:t>шерех</w:t>
      </w:r>
      <w:r w:rsidRPr="001A4379">
        <w:rPr>
          <w:rFonts w:ascii="Times New Roman" w:hAnsi="Times New Roman" w:cs="Times New Roman"/>
          <w:sz w:val="28"/>
          <w:szCs w:val="28"/>
          <w:lang w:val="uk-UA"/>
        </w:rPr>
        <w:t xml:space="preserve"> – це глухий звук, шум від тертя чогось об щось; </w:t>
      </w:r>
      <w:r w:rsidRPr="001A4379">
        <w:rPr>
          <w:rFonts w:ascii="Times New Roman" w:hAnsi="Times New Roman" w:cs="Times New Roman"/>
          <w:i/>
          <w:sz w:val="28"/>
          <w:szCs w:val="28"/>
          <w:lang w:val="uk-UA"/>
        </w:rPr>
        <w:t>шум</w:t>
      </w:r>
      <w:r w:rsidRPr="001A4379">
        <w:rPr>
          <w:rFonts w:ascii="Times New Roman" w:hAnsi="Times New Roman" w:cs="Times New Roman"/>
          <w:sz w:val="28"/>
          <w:szCs w:val="28"/>
          <w:lang w:val="uk-UA"/>
        </w:rPr>
        <w:t xml:space="preserve"> – це глухий звук, що утворюється внаслідок злиття звуків у одноманітне незлагоджене звучання тощо. Диференційна сема </w:t>
      </w:r>
      <w:r w:rsidR="004C097B" w:rsidRPr="001A4379">
        <w:rPr>
          <w:rFonts w:ascii="Times New Roman" w:hAnsi="Times New Roman" w:cs="Times New Roman"/>
          <w:sz w:val="28"/>
          <w:szCs w:val="28"/>
          <w:lang w:val="uk-UA"/>
        </w:rPr>
        <w:t>«</w:t>
      </w:r>
      <w:r w:rsidRPr="001A4379">
        <w:rPr>
          <w:rFonts w:ascii="Times New Roman" w:hAnsi="Times New Roman" w:cs="Times New Roman"/>
          <w:sz w:val="28"/>
          <w:szCs w:val="28"/>
          <w:lang w:val="uk-UA"/>
        </w:rPr>
        <w:t>тип звуку</w:t>
      </w:r>
      <w:r w:rsidR="004C097B" w:rsidRPr="001A4379">
        <w:rPr>
          <w:rFonts w:ascii="Times New Roman" w:hAnsi="Times New Roman" w:cs="Times New Roman"/>
          <w:sz w:val="28"/>
          <w:szCs w:val="28"/>
          <w:lang w:val="uk-UA"/>
        </w:rPr>
        <w:t>»</w:t>
      </w:r>
      <w:r w:rsidRPr="001A4379">
        <w:rPr>
          <w:rFonts w:ascii="Times New Roman" w:hAnsi="Times New Roman" w:cs="Times New Roman"/>
          <w:sz w:val="28"/>
          <w:szCs w:val="28"/>
          <w:lang w:val="uk-UA"/>
        </w:rPr>
        <w:t xml:space="preserve"> у прозі М. Коцюбинського наявна в дієсловах </w:t>
      </w:r>
      <w:r w:rsidRPr="001A4379">
        <w:rPr>
          <w:rFonts w:ascii="Times New Roman" w:hAnsi="Times New Roman" w:cs="Times New Roman"/>
          <w:i/>
          <w:sz w:val="28"/>
          <w:szCs w:val="28"/>
          <w:lang w:val="uk-UA"/>
        </w:rPr>
        <w:t>гуркати,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гудіти,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шарудіти,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шелестіти, шерхати</w:t>
      </w:r>
      <w:r w:rsidRPr="001A4379">
        <w:rPr>
          <w:rFonts w:ascii="Times New Roman" w:hAnsi="Times New Roman" w:cs="Times New Roman"/>
          <w:sz w:val="28"/>
          <w:szCs w:val="28"/>
          <w:lang w:val="uk-UA"/>
        </w:rPr>
        <w:t xml:space="preserve"> й под. Наприклад</w:t>
      </w:r>
      <w:r w:rsidRPr="001A4379">
        <w:rPr>
          <w:rFonts w:ascii="Times New Roman" w:hAnsi="Times New Roman" w:cs="Times New Roman"/>
          <w:b/>
          <w:sz w:val="28"/>
          <w:szCs w:val="28"/>
          <w:lang w:val="uk-UA"/>
        </w:rPr>
        <w:t xml:space="preserve">, </w:t>
      </w:r>
      <w:r w:rsidRPr="001A4379">
        <w:rPr>
          <w:rFonts w:ascii="Times New Roman" w:hAnsi="Times New Roman" w:cs="Times New Roman"/>
          <w:i/>
          <w:color w:val="000000"/>
          <w:sz w:val="28"/>
          <w:szCs w:val="28"/>
          <w:lang w:val="uk-UA"/>
        </w:rPr>
        <w:t xml:space="preserve">Тихо пересувались лакеї у чорних фраках, замкнувши в обличчях повагу, блищало срібло посуди, п’явсь виноград по колонах, за нами </w:t>
      </w:r>
      <w:r w:rsidRPr="001A4379">
        <w:rPr>
          <w:rFonts w:ascii="Times New Roman" w:hAnsi="Times New Roman" w:cs="Times New Roman"/>
          <w:b/>
          <w:i/>
          <w:color w:val="000000"/>
          <w:sz w:val="28"/>
          <w:szCs w:val="28"/>
          <w:lang w:val="uk-UA"/>
        </w:rPr>
        <w:t>шуміли</w:t>
      </w:r>
      <w:r w:rsidRPr="001A4379">
        <w:rPr>
          <w:rFonts w:ascii="Times New Roman" w:hAnsi="Times New Roman" w:cs="Times New Roman"/>
          <w:i/>
          <w:color w:val="000000"/>
          <w:sz w:val="28"/>
          <w:szCs w:val="28"/>
          <w:lang w:val="uk-UA"/>
        </w:rPr>
        <w:t xml:space="preserve"> пальми, а перед нами море [Сон, с. 94];</w:t>
      </w:r>
      <w:r w:rsidRPr="001A4379">
        <w:rPr>
          <w:rFonts w:ascii="Times New Roman" w:hAnsi="Times New Roman" w:cs="Times New Roman"/>
          <w:color w:val="000000"/>
          <w:sz w:val="28"/>
          <w:szCs w:val="28"/>
          <w:lang w:val="uk-UA"/>
        </w:rPr>
        <w:t xml:space="preserve"> </w:t>
      </w:r>
    </w:p>
    <w:p w:rsidR="004D024B" w:rsidRPr="001A4379" w:rsidRDefault="004D024B" w:rsidP="004D024B">
      <w:pPr>
        <w:pStyle w:val="HTML"/>
        <w:spacing w:line="360" w:lineRule="auto"/>
        <w:ind w:firstLine="709"/>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Диференційна сема </w:t>
      </w:r>
      <w:r w:rsidR="004C097B" w:rsidRPr="001A4379">
        <w:rPr>
          <w:rFonts w:ascii="Times New Roman" w:hAnsi="Times New Roman" w:cs="Times New Roman"/>
          <w:sz w:val="28"/>
          <w:szCs w:val="28"/>
          <w:lang w:val="uk-UA"/>
        </w:rPr>
        <w:t>«</w:t>
      </w:r>
      <w:r w:rsidRPr="001A4379">
        <w:rPr>
          <w:rFonts w:ascii="Times New Roman" w:hAnsi="Times New Roman" w:cs="Times New Roman"/>
          <w:sz w:val="28"/>
          <w:szCs w:val="28"/>
          <w:lang w:val="uk-UA"/>
        </w:rPr>
        <w:t>властивості звуку</w:t>
      </w:r>
      <w:r w:rsidR="004C097B" w:rsidRPr="001A4379">
        <w:rPr>
          <w:rFonts w:ascii="Times New Roman" w:hAnsi="Times New Roman" w:cs="Times New Roman"/>
          <w:sz w:val="28"/>
          <w:szCs w:val="28"/>
          <w:lang w:val="uk-UA"/>
        </w:rPr>
        <w:t>»</w:t>
      </w:r>
      <w:r w:rsidRPr="001A4379">
        <w:rPr>
          <w:rFonts w:ascii="Times New Roman" w:hAnsi="Times New Roman" w:cs="Times New Roman"/>
          <w:sz w:val="28"/>
          <w:szCs w:val="28"/>
          <w:lang w:val="uk-UA"/>
        </w:rPr>
        <w:t xml:space="preserve"> охоплює лексеми </w:t>
      </w:r>
      <w:r w:rsidRPr="001A4379">
        <w:rPr>
          <w:rFonts w:ascii="Times New Roman" w:hAnsi="Times New Roman" w:cs="Times New Roman"/>
          <w:i/>
          <w:sz w:val="28"/>
          <w:szCs w:val="28"/>
          <w:lang w:val="uk-UA"/>
        </w:rPr>
        <w:t>бренькати,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гудіти,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гримати,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тріскати,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скрекотати, сюрчати,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дзвеніти,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клекотати,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ричати,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рокотати,</w:t>
      </w:r>
      <w:r w:rsidRPr="001A4379">
        <w:rPr>
          <w:rFonts w:ascii="Times New Roman" w:hAnsi="Times New Roman" w:cs="Times New Roman"/>
          <w:sz w:val="28"/>
          <w:szCs w:val="28"/>
          <w:lang w:val="uk-UA"/>
        </w:rPr>
        <w:t xml:space="preserve"> </w:t>
      </w:r>
      <w:r w:rsidRPr="001A4379">
        <w:rPr>
          <w:rFonts w:ascii="Times New Roman" w:hAnsi="Times New Roman" w:cs="Times New Roman"/>
          <w:i/>
          <w:sz w:val="28"/>
          <w:szCs w:val="28"/>
          <w:lang w:val="uk-UA"/>
        </w:rPr>
        <w:t xml:space="preserve">тринькати. </w:t>
      </w:r>
      <w:r w:rsidRPr="001A4379">
        <w:rPr>
          <w:rFonts w:ascii="Times New Roman" w:hAnsi="Times New Roman" w:cs="Times New Roman"/>
          <w:sz w:val="28"/>
          <w:szCs w:val="28"/>
          <w:lang w:val="uk-UA"/>
        </w:rPr>
        <w:t>Наприклад,</w:t>
      </w:r>
      <w:r w:rsidRPr="001A4379">
        <w:rPr>
          <w:rFonts w:ascii="Times New Roman" w:hAnsi="Times New Roman" w:cs="Times New Roman"/>
          <w:i/>
          <w:sz w:val="28"/>
          <w:szCs w:val="28"/>
          <w:lang w:val="uk-UA"/>
        </w:rPr>
        <w:t xml:space="preserve"> </w:t>
      </w:r>
      <w:r w:rsidRPr="001A4379">
        <w:rPr>
          <w:rFonts w:ascii="Times New Roman" w:hAnsi="Times New Roman" w:cs="Times New Roman"/>
          <w:i/>
          <w:color w:val="000000"/>
          <w:sz w:val="28"/>
          <w:szCs w:val="28"/>
          <w:lang w:val="uk-UA"/>
        </w:rPr>
        <w:t xml:space="preserve">Одвічна непорушність двигтіла, </w:t>
      </w:r>
      <w:r w:rsidRPr="001A4379">
        <w:rPr>
          <w:rFonts w:ascii="Times New Roman" w:hAnsi="Times New Roman" w:cs="Times New Roman"/>
          <w:b/>
          <w:i/>
          <w:color w:val="000000"/>
          <w:sz w:val="28"/>
          <w:szCs w:val="28"/>
          <w:lang w:val="uk-UA"/>
        </w:rPr>
        <w:t>скреготали</w:t>
      </w:r>
      <w:r w:rsidRPr="001A4379">
        <w:rPr>
          <w:rFonts w:ascii="Times New Roman" w:hAnsi="Times New Roman" w:cs="Times New Roman"/>
          <w:i/>
          <w:color w:val="000000"/>
          <w:sz w:val="28"/>
          <w:szCs w:val="28"/>
          <w:lang w:val="uk-UA"/>
        </w:rPr>
        <w:t xml:space="preserve"> кам’яні маси, ламався світ</w:t>
      </w:r>
      <w:r w:rsidR="00215024">
        <w:rPr>
          <w:rFonts w:ascii="Times New Roman" w:hAnsi="Times New Roman" w:cs="Times New Roman"/>
          <w:i/>
          <w:color w:val="000000"/>
          <w:sz w:val="28"/>
          <w:szCs w:val="28"/>
          <w:lang w:val="uk-UA"/>
        </w:rPr>
        <w:t xml:space="preserve"> – </w:t>
      </w:r>
      <w:r w:rsidRPr="001A4379">
        <w:rPr>
          <w:rFonts w:ascii="Times New Roman" w:hAnsi="Times New Roman" w:cs="Times New Roman"/>
          <w:i/>
          <w:color w:val="000000"/>
          <w:sz w:val="28"/>
          <w:szCs w:val="28"/>
          <w:lang w:val="uk-UA"/>
        </w:rPr>
        <w:t xml:space="preserve">і скелі в гніву одривали од матернього лона непокірних дітей [Сон, с. 94]; Хор цвіркунів м’яко </w:t>
      </w:r>
      <w:r w:rsidRPr="001A4379">
        <w:rPr>
          <w:rFonts w:ascii="Times New Roman" w:hAnsi="Times New Roman" w:cs="Times New Roman"/>
          <w:b/>
          <w:i/>
          <w:color w:val="000000"/>
          <w:sz w:val="28"/>
          <w:szCs w:val="28"/>
          <w:lang w:val="uk-UA"/>
        </w:rPr>
        <w:t>сюрчав</w:t>
      </w:r>
      <w:r w:rsidRPr="001A4379">
        <w:rPr>
          <w:rFonts w:ascii="Times New Roman" w:hAnsi="Times New Roman" w:cs="Times New Roman"/>
          <w:i/>
          <w:color w:val="000000"/>
          <w:sz w:val="28"/>
          <w:szCs w:val="28"/>
          <w:lang w:val="uk-UA"/>
        </w:rPr>
        <w:t xml:space="preserve"> в сухій траві, а один з них, покриваючи все, дзвінко тягнув свою ноту, наче між землею і небом, понад застиглим морем снувалась й дзвеніла безконечна срібна струна [Сон, с. 96]; Ніжно </w:t>
      </w:r>
      <w:r w:rsidRPr="001A4379">
        <w:rPr>
          <w:rFonts w:ascii="Times New Roman" w:hAnsi="Times New Roman" w:cs="Times New Roman"/>
          <w:b/>
          <w:i/>
          <w:color w:val="000000"/>
          <w:sz w:val="28"/>
          <w:szCs w:val="28"/>
          <w:lang w:val="uk-UA"/>
        </w:rPr>
        <w:t>дзвеніла</w:t>
      </w:r>
      <w:r w:rsidRPr="001A4379">
        <w:rPr>
          <w:rFonts w:ascii="Times New Roman" w:hAnsi="Times New Roman" w:cs="Times New Roman"/>
          <w:i/>
          <w:color w:val="000000"/>
          <w:sz w:val="28"/>
          <w:szCs w:val="28"/>
          <w:lang w:val="uk-UA"/>
        </w:rPr>
        <w:t xml:space="preserve"> над ним хвоя смерек, змішавшись з шумом ріки, сонце налляло злотом глибоку долину, зазеленило трави, десь курився синій димок од ватри, з-за Ігриця оксамитовим гулом котився грім [Тіні забутих предків, с. 101]; Ja-ja… Ja-ja…</w:t>
      </w:r>
      <w:r w:rsidR="00215024">
        <w:rPr>
          <w:rFonts w:ascii="Times New Roman" w:hAnsi="Times New Roman" w:cs="Times New Roman"/>
          <w:i/>
          <w:color w:val="000000"/>
          <w:sz w:val="28"/>
          <w:szCs w:val="28"/>
          <w:lang w:val="uk-UA"/>
        </w:rPr>
        <w:t xml:space="preserve"> – </w:t>
      </w:r>
      <w:r w:rsidRPr="001A4379">
        <w:rPr>
          <w:rFonts w:ascii="Times New Roman" w:hAnsi="Times New Roman" w:cs="Times New Roman"/>
          <w:b/>
          <w:i/>
          <w:color w:val="000000"/>
          <w:sz w:val="28"/>
          <w:szCs w:val="28"/>
          <w:lang w:val="uk-UA"/>
        </w:rPr>
        <w:t>тріщало</w:t>
      </w:r>
      <w:r w:rsidRPr="001A4379">
        <w:rPr>
          <w:rFonts w:ascii="Times New Roman" w:hAnsi="Times New Roman" w:cs="Times New Roman"/>
          <w:i/>
          <w:color w:val="000000"/>
          <w:sz w:val="28"/>
          <w:szCs w:val="28"/>
          <w:lang w:val="uk-UA"/>
        </w:rPr>
        <w:t xml:space="preserve"> понад столом, а під столом стукали ноги, грубі литки у панчохах з грубої вовни та в запорошених капцях, їх дами, негарні, у ластовинні, здіймали кості плечей в погано пригнаних блузках і механічно викидали із себе, як ті ляльки, що їм треба </w:t>
      </w:r>
      <w:r w:rsidRPr="001A4379">
        <w:rPr>
          <w:rFonts w:ascii="Times New Roman" w:hAnsi="Times New Roman" w:cs="Times New Roman"/>
          <w:i/>
          <w:color w:val="000000"/>
          <w:sz w:val="28"/>
          <w:szCs w:val="28"/>
          <w:lang w:val="uk-UA"/>
        </w:rPr>
        <w:lastRenderedPageBreak/>
        <w:t xml:space="preserve">притиснути у відповідному місці [Сон, с. 93]; Острів </w:t>
      </w:r>
      <w:r w:rsidRPr="001A4379">
        <w:rPr>
          <w:rFonts w:ascii="Times New Roman" w:hAnsi="Times New Roman" w:cs="Times New Roman"/>
          <w:b/>
          <w:i/>
          <w:color w:val="000000"/>
          <w:sz w:val="28"/>
          <w:szCs w:val="28"/>
          <w:lang w:val="uk-UA"/>
        </w:rPr>
        <w:t>шипів</w:t>
      </w:r>
      <w:r w:rsidRPr="001A4379">
        <w:rPr>
          <w:rFonts w:ascii="Times New Roman" w:hAnsi="Times New Roman" w:cs="Times New Roman"/>
          <w:i/>
          <w:color w:val="000000"/>
          <w:sz w:val="28"/>
          <w:szCs w:val="28"/>
          <w:lang w:val="uk-UA"/>
        </w:rPr>
        <w:t>, як розпечений камінь, кинутий в воду, і круг нього кипіла вода [Сон, с.90].</w:t>
      </w:r>
    </w:p>
    <w:p w:rsidR="004D024B" w:rsidRPr="001A4379" w:rsidRDefault="004D024B" w:rsidP="004D024B">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Викликають інтерес </w:t>
      </w:r>
      <w:r w:rsidR="0091279B">
        <w:rPr>
          <w:rFonts w:ascii="Times New Roman" w:hAnsi="Times New Roman" w:cs="Times New Roman"/>
          <w:sz w:val="28"/>
          <w:szCs w:val="28"/>
        </w:rPr>
        <w:t xml:space="preserve">автосемантичні </w:t>
      </w:r>
      <w:r w:rsidRPr="001A4379">
        <w:rPr>
          <w:rFonts w:ascii="Times New Roman" w:hAnsi="Times New Roman" w:cs="Times New Roman"/>
          <w:sz w:val="28"/>
          <w:szCs w:val="28"/>
        </w:rPr>
        <w:t xml:space="preserve">дієслова звучання із додатковими аспектуальними семами (ДАС). Найбільшою частотністю характеризується ДАС інгресивності. Вона зафіксована нами в таких дієсловах М. Коцюбинського: </w:t>
      </w:r>
      <w:r w:rsidRPr="001A4379">
        <w:rPr>
          <w:rFonts w:ascii="Times New Roman" w:hAnsi="Times New Roman" w:cs="Times New Roman"/>
          <w:i/>
          <w:sz w:val="28"/>
          <w:szCs w:val="28"/>
        </w:rPr>
        <w:t>заахати, заверещати, загерготати, загехкати, запищати</w:t>
      </w:r>
      <w:r w:rsidRPr="001A4379">
        <w:rPr>
          <w:rFonts w:ascii="Times New Roman" w:hAnsi="Times New Roman" w:cs="Times New Roman"/>
          <w:b/>
          <w:sz w:val="28"/>
          <w:szCs w:val="28"/>
        </w:rPr>
        <w:t xml:space="preserve"> </w:t>
      </w:r>
      <w:r w:rsidRPr="001A4379">
        <w:rPr>
          <w:rFonts w:ascii="Times New Roman" w:hAnsi="Times New Roman" w:cs="Times New Roman"/>
          <w:sz w:val="28"/>
          <w:szCs w:val="28"/>
        </w:rPr>
        <w:t xml:space="preserve">та ін. </w:t>
      </w:r>
    </w:p>
    <w:p w:rsidR="004D024B" w:rsidRPr="001A4379" w:rsidRDefault="004D024B" w:rsidP="009C5478">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Інші ДАС є </w:t>
      </w:r>
      <w:r w:rsidRPr="001A4379">
        <w:rPr>
          <w:rFonts w:ascii="Times New Roman" w:hAnsi="Times New Roman" w:cs="Times New Roman"/>
          <w:spacing w:val="4"/>
          <w:sz w:val="28"/>
          <w:szCs w:val="28"/>
        </w:rPr>
        <w:t>менш вживаними у досліджуваних текстах.</w:t>
      </w:r>
      <w:bookmarkStart w:id="0" w:name="777"/>
    </w:p>
    <w:p w:rsidR="009C5478" w:rsidRPr="001A4379" w:rsidRDefault="00F06E01" w:rsidP="00F06E01">
      <w:pPr>
        <w:pStyle w:val="HTML"/>
        <w:spacing w:line="360" w:lineRule="auto"/>
        <w:ind w:firstLine="709"/>
        <w:jc w:val="both"/>
        <w:rPr>
          <w:rFonts w:ascii="Times New Roman" w:hAnsi="Times New Roman" w:cs="Times New Roman"/>
          <w:color w:val="000000"/>
          <w:sz w:val="28"/>
          <w:szCs w:val="28"/>
          <w:lang w:val="uk-UA"/>
        </w:rPr>
      </w:pPr>
      <w:r w:rsidRPr="001A4379">
        <w:rPr>
          <w:rFonts w:ascii="Times New Roman CYR" w:eastAsia="Times New Roman CYR" w:hAnsi="Times New Roman CYR" w:cs="Times New Roman CYR"/>
          <w:color w:val="000000"/>
          <w:sz w:val="28"/>
          <w:szCs w:val="28"/>
          <w:lang w:val="uk-UA"/>
        </w:rPr>
        <w:t xml:space="preserve">За ступенем семантичного наповнення дієслова звучання належать до </w:t>
      </w:r>
      <w:r w:rsidR="00CA4330">
        <w:rPr>
          <w:rFonts w:ascii="Times New Roman CYR" w:eastAsia="Times New Roman CYR" w:hAnsi="Times New Roman CYR" w:cs="Times New Roman CYR"/>
          <w:color w:val="000000"/>
          <w:sz w:val="28"/>
          <w:szCs w:val="28"/>
          <w:lang w:val="uk-UA"/>
        </w:rPr>
        <w:t>автосемантичних</w:t>
      </w:r>
      <w:r w:rsidRPr="001A4379">
        <w:rPr>
          <w:rFonts w:ascii="Times New Roman CYR" w:eastAsia="Times New Roman CYR" w:hAnsi="Times New Roman CYR" w:cs="Times New Roman CYR"/>
          <w:color w:val="000000"/>
          <w:sz w:val="28"/>
          <w:szCs w:val="28"/>
          <w:lang w:val="uk-UA"/>
        </w:rPr>
        <w:t xml:space="preserve"> мовних одиниць. Однак при зміні суб’єкта дії такі вербативи можуть метафоризуватися й набувати значення перехідності.</w:t>
      </w:r>
      <w:r w:rsidRPr="001A4379">
        <w:rPr>
          <w:rFonts w:ascii="Times New Roman" w:hAnsi="Times New Roman" w:cs="Times New Roman"/>
          <w:color w:val="000000"/>
          <w:sz w:val="28"/>
          <w:szCs w:val="28"/>
          <w:lang w:val="uk-UA"/>
        </w:rPr>
        <w:t xml:space="preserve"> </w:t>
      </w:r>
      <w:r w:rsidR="009C5478" w:rsidRPr="001A4379">
        <w:rPr>
          <w:rFonts w:ascii="Times New Roman" w:hAnsi="Times New Roman" w:cs="Times New Roman"/>
          <w:color w:val="000000"/>
          <w:sz w:val="28"/>
          <w:szCs w:val="28"/>
          <w:shd w:val="clear" w:color="auto" w:fill="FFFFFF"/>
          <w:lang w:val="uk-UA"/>
        </w:rPr>
        <w:t>Р</w:t>
      </w:r>
      <w:r w:rsidR="003B10D2" w:rsidRPr="001A4379">
        <w:rPr>
          <w:rFonts w:ascii="Times New Roman" w:hAnsi="Times New Roman" w:cs="Times New Roman"/>
          <w:color w:val="000000"/>
          <w:sz w:val="28"/>
          <w:szCs w:val="28"/>
          <w:shd w:val="clear" w:color="auto" w:fill="FFFFFF"/>
          <w:lang w:val="uk-UA"/>
        </w:rPr>
        <w:t xml:space="preserve">ідко у прозових творах М. Коцюбинського трапляються </w:t>
      </w:r>
      <w:r w:rsidR="0091279B">
        <w:rPr>
          <w:rFonts w:ascii="Times New Roman" w:hAnsi="Times New Roman" w:cs="Times New Roman"/>
          <w:color w:val="000000"/>
          <w:sz w:val="28"/>
          <w:szCs w:val="28"/>
          <w:shd w:val="clear" w:color="auto" w:fill="FFFFFF"/>
          <w:lang w:val="uk-UA"/>
        </w:rPr>
        <w:t xml:space="preserve">синсемантичні </w:t>
      </w:r>
      <w:r w:rsidR="003B10D2" w:rsidRPr="001A4379">
        <w:rPr>
          <w:rFonts w:ascii="Times New Roman" w:hAnsi="Times New Roman" w:cs="Times New Roman"/>
          <w:color w:val="000000"/>
          <w:sz w:val="28"/>
          <w:szCs w:val="28"/>
          <w:shd w:val="clear" w:color="auto" w:fill="FFFFFF"/>
          <w:lang w:val="uk-UA"/>
        </w:rPr>
        <w:t xml:space="preserve">дієслова із семантикою звучання. </w:t>
      </w:r>
      <w:r w:rsidR="009C5478" w:rsidRPr="001A4379">
        <w:rPr>
          <w:rFonts w:ascii="Times New Roman" w:hAnsi="Times New Roman" w:cs="Times New Roman"/>
          <w:color w:val="000000"/>
          <w:sz w:val="28"/>
          <w:szCs w:val="28"/>
          <w:shd w:val="clear" w:color="auto" w:fill="FFFFFF"/>
          <w:lang w:val="uk-UA"/>
        </w:rPr>
        <w:t>У</w:t>
      </w:r>
      <w:r w:rsidR="003B10D2" w:rsidRPr="001A4379">
        <w:rPr>
          <w:rFonts w:ascii="Times New Roman" w:hAnsi="Times New Roman" w:cs="Times New Roman"/>
          <w:color w:val="000000"/>
          <w:sz w:val="28"/>
          <w:szCs w:val="28"/>
          <w:shd w:val="clear" w:color="auto" w:fill="FFFFFF"/>
          <w:lang w:val="uk-UA"/>
        </w:rPr>
        <w:t xml:space="preserve">сього ми нарахували </w:t>
      </w:r>
      <w:r w:rsidR="009C5478" w:rsidRPr="001A4379">
        <w:rPr>
          <w:rFonts w:ascii="Times New Roman" w:hAnsi="Times New Roman" w:cs="Times New Roman"/>
          <w:color w:val="000000"/>
          <w:sz w:val="28"/>
          <w:szCs w:val="28"/>
          <w:shd w:val="clear" w:color="auto" w:fill="FFFFFF"/>
          <w:lang w:val="uk-UA"/>
        </w:rPr>
        <w:t>25</w:t>
      </w:r>
      <w:r w:rsidR="003B10D2" w:rsidRPr="001A4379">
        <w:rPr>
          <w:rFonts w:ascii="Times New Roman" w:hAnsi="Times New Roman" w:cs="Times New Roman"/>
          <w:color w:val="000000"/>
          <w:sz w:val="28"/>
          <w:szCs w:val="28"/>
          <w:shd w:val="clear" w:color="auto" w:fill="FFFFFF"/>
          <w:lang w:val="uk-UA"/>
        </w:rPr>
        <w:t xml:space="preserve"> таких речень. Наприклад: </w:t>
      </w:r>
      <w:r w:rsidR="009C5478" w:rsidRPr="001A4379">
        <w:rPr>
          <w:rFonts w:ascii="Times New Roman" w:hAnsi="Times New Roman" w:cs="Times New Roman"/>
          <w:i/>
          <w:color w:val="000000"/>
          <w:sz w:val="28"/>
          <w:szCs w:val="28"/>
          <w:lang w:val="uk-UA"/>
        </w:rPr>
        <w:t xml:space="preserve">Вони замкнуться за мною, і надаремне </w:t>
      </w:r>
      <w:r w:rsidR="009C5478" w:rsidRPr="001A4379">
        <w:rPr>
          <w:rFonts w:ascii="Times New Roman" w:hAnsi="Times New Roman" w:cs="Times New Roman"/>
          <w:b/>
          <w:i/>
          <w:color w:val="000000"/>
          <w:sz w:val="28"/>
          <w:szCs w:val="28"/>
          <w:lang w:val="uk-UA"/>
        </w:rPr>
        <w:t>клацати</w:t>
      </w:r>
      <w:r w:rsidR="009C5478" w:rsidRPr="001A4379">
        <w:rPr>
          <w:rFonts w:ascii="Times New Roman" w:hAnsi="Times New Roman" w:cs="Times New Roman"/>
          <w:i/>
          <w:color w:val="000000"/>
          <w:sz w:val="28"/>
          <w:szCs w:val="28"/>
          <w:lang w:val="uk-UA"/>
        </w:rPr>
        <w:t xml:space="preserve"> буде </w:t>
      </w:r>
      <w:r w:rsidR="009C5478" w:rsidRPr="001A4379">
        <w:rPr>
          <w:rFonts w:ascii="Times New Roman" w:hAnsi="Times New Roman" w:cs="Times New Roman"/>
          <w:b/>
          <w:i/>
          <w:color w:val="000000"/>
          <w:sz w:val="28"/>
          <w:szCs w:val="28"/>
          <w:lang w:val="uk-UA"/>
        </w:rPr>
        <w:t>кістками</w:t>
      </w:r>
      <w:r w:rsidR="009C5478" w:rsidRPr="001A4379">
        <w:rPr>
          <w:rFonts w:ascii="Times New Roman" w:hAnsi="Times New Roman" w:cs="Times New Roman"/>
          <w:i/>
          <w:color w:val="000000"/>
          <w:sz w:val="28"/>
          <w:szCs w:val="28"/>
          <w:lang w:val="uk-UA"/>
        </w:rPr>
        <w:t xml:space="preserve"> залізна рука? [Інтермецо, с. 44]; Може, співає, може, сміється, а може, </w:t>
      </w:r>
      <w:r w:rsidR="009C5478" w:rsidRPr="001A4379">
        <w:rPr>
          <w:rFonts w:ascii="Times New Roman" w:hAnsi="Times New Roman" w:cs="Times New Roman"/>
          <w:b/>
          <w:i/>
          <w:color w:val="000000"/>
          <w:sz w:val="28"/>
          <w:szCs w:val="28"/>
          <w:lang w:val="uk-UA"/>
        </w:rPr>
        <w:t>зайшлось</w:t>
      </w:r>
      <w:r w:rsidR="009C5478" w:rsidRPr="001A4379">
        <w:rPr>
          <w:rFonts w:ascii="Times New Roman" w:hAnsi="Times New Roman" w:cs="Times New Roman"/>
          <w:i/>
          <w:color w:val="000000"/>
          <w:sz w:val="28"/>
          <w:szCs w:val="28"/>
          <w:lang w:val="uk-UA"/>
        </w:rPr>
        <w:t xml:space="preserve"> </w:t>
      </w:r>
      <w:r w:rsidR="009C5478" w:rsidRPr="001A4379">
        <w:rPr>
          <w:rFonts w:ascii="Times New Roman" w:hAnsi="Times New Roman" w:cs="Times New Roman"/>
          <w:b/>
          <w:i/>
          <w:color w:val="000000"/>
          <w:sz w:val="28"/>
          <w:szCs w:val="28"/>
          <w:lang w:val="uk-UA"/>
        </w:rPr>
        <w:t>від</w:t>
      </w:r>
      <w:r w:rsidR="009C5478" w:rsidRPr="001A4379">
        <w:rPr>
          <w:rFonts w:ascii="Times New Roman" w:hAnsi="Times New Roman" w:cs="Times New Roman"/>
          <w:i/>
          <w:color w:val="000000"/>
          <w:sz w:val="28"/>
          <w:szCs w:val="28"/>
          <w:lang w:val="uk-UA"/>
        </w:rPr>
        <w:t xml:space="preserve"> </w:t>
      </w:r>
      <w:r w:rsidR="009C5478" w:rsidRPr="001A4379">
        <w:rPr>
          <w:rFonts w:ascii="Times New Roman" w:hAnsi="Times New Roman" w:cs="Times New Roman"/>
          <w:b/>
          <w:i/>
          <w:color w:val="000000"/>
          <w:sz w:val="28"/>
          <w:szCs w:val="28"/>
          <w:lang w:val="uk-UA"/>
        </w:rPr>
        <w:t>плачу</w:t>
      </w:r>
      <w:r w:rsidR="009C5478" w:rsidRPr="001A4379">
        <w:rPr>
          <w:rFonts w:ascii="Times New Roman" w:hAnsi="Times New Roman" w:cs="Times New Roman"/>
          <w:i/>
          <w:color w:val="000000"/>
          <w:sz w:val="28"/>
          <w:szCs w:val="28"/>
          <w:lang w:val="uk-UA"/>
        </w:rPr>
        <w:t xml:space="preserve">[Інтермецо, с.49]; Блискають тільки гострі, колючі згуки, і дрібно </w:t>
      </w:r>
      <w:r w:rsidR="009C5478" w:rsidRPr="001A4379">
        <w:rPr>
          <w:rFonts w:ascii="Times New Roman" w:hAnsi="Times New Roman" w:cs="Times New Roman"/>
          <w:b/>
          <w:i/>
          <w:color w:val="000000"/>
          <w:sz w:val="28"/>
          <w:szCs w:val="28"/>
          <w:lang w:val="uk-UA"/>
        </w:rPr>
        <w:t>сиплеться</w:t>
      </w:r>
      <w:r w:rsidR="009C5478" w:rsidRPr="001A4379">
        <w:rPr>
          <w:rFonts w:ascii="Times New Roman" w:hAnsi="Times New Roman" w:cs="Times New Roman"/>
          <w:i/>
          <w:color w:val="000000"/>
          <w:sz w:val="28"/>
          <w:szCs w:val="28"/>
          <w:lang w:val="uk-UA"/>
        </w:rPr>
        <w:t xml:space="preserve"> </w:t>
      </w:r>
      <w:r w:rsidR="009C5478" w:rsidRPr="001A4379">
        <w:rPr>
          <w:rFonts w:ascii="Times New Roman" w:hAnsi="Times New Roman" w:cs="Times New Roman"/>
          <w:b/>
          <w:i/>
          <w:color w:val="000000"/>
          <w:sz w:val="28"/>
          <w:szCs w:val="28"/>
          <w:lang w:val="uk-UA"/>
        </w:rPr>
        <w:t>регіт</w:t>
      </w:r>
      <w:r w:rsidR="009C5478" w:rsidRPr="001A4379">
        <w:rPr>
          <w:rFonts w:ascii="Times New Roman" w:hAnsi="Times New Roman" w:cs="Times New Roman"/>
          <w:i/>
          <w:color w:val="000000"/>
          <w:sz w:val="28"/>
          <w:szCs w:val="28"/>
          <w:lang w:val="uk-UA"/>
        </w:rPr>
        <w:t xml:space="preserve"> на металеву дошку, як шріт [Інтермецо, с. 50]; А згори сипле та й сипле… витрушує душу з дзвіночків, струже срібні дошки і свердлить крицю, плаче, голосить і </w:t>
      </w:r>
      <w:r w:rsidR="009C5478" w:rsidRPr="001A4379">
        <w:rPr>
          <w:rFonts w:ascii="Times New Roman" w:hAnsi="Times New Roman" w:cs="Times New Roman"/>
          <w:b/>
          <w:i/>
          <w:color w:val="000000"/>
          <w:sz w:val="28"/>
          <w:szCs w:val="28"/>
          <w:lang w:val="uk-UA"/>
        </w:rPr>
        <w:t>сіє регіт</w:t>
      </w:r>
      <w:r w:rsidR="009C5478" w:rsidRPr="001A4379">
        <w:rPr>
          <w:rFonts w:ascii="Times New Roman" w:hAnsi="Times New Roman" w:cs="Times New Roman"/>
          <w:i/>
          <w:color w:val="000000"/>
          <w:sz w:val="28"/>
          <w:szCs w:val="28"/>
          <w:lang w:val="uk-UA"/>
        </w:rPr>
        <w:t xml:space="preserve"> на дрібне сито [Інтермецо, с. 51]; Він говорив про речі, повні жаху для мене, так просто й спокійно, як жайворонок </w:t>
      </w:r>
      <w:r w:rsidR="009C5478" w:rsidRPr="001A4379">
        <w:rPr>
          <w:rFonts w:ascii="Times New Roman" w:hAnsi="Times New Roman" w:cs="Times New Roman"/>
          <w:b/>
          <w:i/>
          <w:color w:val="000000"/>
          <w:sz w:val="28"/>
          <w:szCs w:val="28"/>
          <w:lang w:val="uk-UA"/>
        </w:rPr>
        <w:t>кидав</w:t>
      </w:r>
      <w:r w:rsidR="009C5478" w:rsidRPr="001A4379">
        <w:rPr>
          <w:rFonts w:ascii="Times New Roman" w:hAnsi="Times New Roman" w:cs="Times New Roman"/>
          <w:i/>
          <w:color w:val="000000"/>
          <w:sz w:val="28"/>
          <w:szCs w:val="28"/>
          <w:lang w:val="uk-UA"/>
        </w:rPr>
        <w:t xml:space="preserve"> на поле </w:t>
      </w:r>
      <w:r w:rsidR="009C5478" w:rsidRPr="001A4379">
        <w:rPr>
          <w:rFonts w:ascii="Times New Roman" w:hAnsi="Times New Roman" w:cs="Times New Roman"/>
          <w:b/>
          <w:i/>
          <w:color w:val="000000"/>
          <w:sz w:val="28"/>
          <w:szCs w:val="28"/>
          <w:lang w:val="uk-UA"/>
        </w:rPr>
        <w:t>пісню</w:t>
      </w:r>
      <w:r w:rsidR="009C5478" w:rsidRPr="001A4379">
        <w:rPr>
          <w:rFonts w:ascii="Times New Roman" w:hAnsi="Times New Roman" w:cs="Times New Roman"/>
          <w:i/>
          <w:color w:val="000000"/>
          <w:sz w:val="28"/>
          <w:szCs w:val="28"/>
          <w:lang w:val="uk-UA"/>
        </w:rPr>
        <w:t xml:space="preserve">, а я стояв та слухав, і щось тремтіло в мені [Інтермецо, с. 52]. Воно </w:t>
      </w:r>
      <w:r w:rsidR="009C5478" w:rsidRPr="001A4379">
        <w:rPr>
          <w:rFonts w:ascii="Times New Roman" w:hAnsi="Times New Roman" w:cs="Times New Roman"/>
          <w:b/>
          <w:i/>
          <w:color w:val="000000"/>
          <w:sz w:val="28"/>
          <w:szCs w:val="28"/>
          <w:lang w:val="uk-UA"/>
        </w:rPr>
        <w:t>пирснуло</w:t>
      </w:r>
      <w:r w:rsidR="009C5478" w:rsidRPr="001A4379">
        <w:rPr>
          <w:rFonts w:ascii="Times New Roman" w:hAnsi="Times New Roman" w:cs="Times New Roman"/>
          <w:i/>
          <w:color w:val="000000"/>
          <w:sz w:val="28"/>
          <w:szCs w:val="28"/>
          <w:lang w:val="uk-UA"/>
        </w:rPr>
        <w:t xml:space="preserve"> </w:t>
      </w:r>
      <w:r w:rsidR="009C5478" w:rsidRPr="001A4379">
        <w:rPr>
          <w:rFonts w:ascii="Times New Roman" w:hAnsi="Times New Roman" w:cs="Times New Roman"/>
          <w:b/>
          <w:i/>
          <w:color w:val="000000"/>
          <w:sz w:val="28"/>
          <w:szCs w:val="28"/>
          <w:lang w:val="uk-UA"/>
        </w:rPr>
        <w:t>сміхом</w:t>
      </w:r>
      <w:r w:rsidR="009C5478" w:rsidRPr="001A4379">
        <w:rPr>
          <w:rFonts w:ascii="Times New Roman" w:hAnsi="Times New Roman" w:cs="Times New Roman"/>
          <w:i/>
          <w:color w:val="000000"/>
          <w:sz w:val="28"/>
          <w:szCs w:val="28"/>
          <w:lang w:val="uk-UA"/>
        </w:rPr>
        <w:t xml:space="preserve"> й надуло рожеві губки, повні і вогкі [В дорозі, с. 54]. </w:t>
      </w:r>
      <w:r w:rsidR="0091279B">
        <w:rPr>
          <w:rFonts w:ascii="Times New Roman" w:hAnsi="Times New Roman" w:cs="Times New Roman"/>
          <w:color w:val="000000"/>
          <w:sz w:val="28"/>
          <w:szCs w:val="28"/>
          <w:lang w:val="uk-UA"/>
        </w:rPr>
        <w:t xml:space="preserve">Синсемантичні </w:t>
      </w:r>
      <w:r w:rsidR="009C5478" w:rsidRPr="001A4379">
        <w:rPr>
          <w:rFonts w:ascii="Times New Roman" w:hAnsi="Times New Roman" w:cs="Times New Roman"/>
          <w:color w:val="000000"/>
          <w:sz w:val="28"/>
          <w:szCs w:val="28"/>
          <w:lang w:val="uk-UA"/>
        </w:rPr>
        <w:t>дієслова звучання передають певну метафоричну ознаку або вживаються длядеталізації й конкретизації джерела чи типу звуку.</w:t>
      </w:r>
    </w:p>
    <w:p w:rsidR="00707B6C" w:rsidRPr="001A4379" w:rsidRDefault="009C5478" w:rsidP="00974516">
      <w:pPr>
        <w:pStyle w:val="a4"/>
        <w:tabs>
          <w:tab w:val="left" w:pos="1276"/>
        </w:tabs>
        <w:suppressAutoHyphens/>
        <w:spacing w:after="0" w:line="360" w:lineRule="auto"/>
        <w:ind w:left="0" w:firstLine="709"/>
        <w:jc w:val="both"/>
        <w:rPr>
          <w:rFonts w:ascii="Times New Roman" w:hAnsi="Times New Roman" w:cs="Times New Roman"/>
          <w:i/>
          <w:sz w:val="28"/>
          <w:szCs w:val="28"/>
        </w:rPr>
      </w:pPr>
      <w:r w:rsidRPr="001A4379">
        <w:rPr>
          <w:rFonts w:ascii="Times New Roman" w:eastAsia="Times New Roman" w:hAnsi="Times New Roman" w:cs="Times New Roman"/>
          <w:color w:val="000000"/>
          <w:sz w:val="28"/>
          <w:szCs w:val="28"/>
          <w:shd w:val="clear" w:color="auto" w:fill="FFFFFF"/>
          <w:lang w:eastAsia="ru-RU"/>
        </w:rPr>
        <w:t xml:space="preserve">Отже, </w:t>
      </w:r>
      <w:bookmarkEnd w:id="0"/>
      <w:r w:rsidR="00974516" w:rsidRPr="001A4379">
        <w:rPr>
          <w:rFonts w:ascii="Times New Roman" w:eastAsia="Times New Roman" w:hAnsi="Times New Roman" w:cs="Times New Roman"/>
          <w:color w:val="000000"/>
          <w:sz w:val="28"/>
          <w:szCs w:val="28"/>
          <w:shd w:val="clear" w:color="auto" w:fill="FFFFFF"/>
          <w:lang w:eastAsia="ru-RU"/>
        </w:rPr>
        <w:t xml:space="preserve">проаналізувавши 500 речень з прозових текстів М. Коцюбинського, можна підтвердити доцільність поділу </w:t>
      </w:r>
      <w:r w:rsidRPr="001A4379">
        <w:rPr>
          <w:rFonts w:ascii="Times New Roman" w:hAnsi="Times New Roman" w:cs="Times New Roman"/>
          <w:color w:val="222222"/>
          <w:sz w:val="28"/>
          <w:szCs w:val="28"/>
        </w:rPr>
        <w:t>д</w:t>
      </w:r>
      <w:r w:rsidR="00974516" w:rsidRPr="001A4379">
        <w:rPr>
          <w:rFonts w:ascii="Times New Roman" w:hAnsi="Times New Roman" w:cs="Times New Roman"/>
          <w:sz w:val="28"/>
          <w:szCs w:val="28"/>
        </w:rPr>
        <w:t xml:space="preserve">ієслів </w:t>
      </w:r>
      <w:r w:rsidR="00015390" w:rsidRPr="001A4379">
        <w:rPr>
          <w:rFonts w:ascii="Times New Roman" w:hAnsi="Times New Roman" w:cs="Times New Roman"/>
          <w:sz w:val="28"/>
          <w:szCs w:val="28"/>
        </w:rPr>
        <w:t xml:space="preserve">звучання </w:t>
      </w:r>
      <w:r w:rsidR="00974516" w:rsidRPr="001A4379">
        <w:rPr>
          <w:rFonts w:ascii="Times New Roman" w:hAnsi="Times New Roman" w:cs="Times New Roman"/>
          <w:sz w:val="28"/>
          <w:szCs w:val="28"/>
        </w:rPr>
        <w:t xml:space="preserve">на три основні групи: 1) дієслова, що характеризують звучання неживих предметів, 2) дієслова на позначення звуків, що створюють істоти (крім людини), 3) дієслова на позначення звуків, утворюваних людиною, </w:t>
      </w:r>
      <w:r w:rsidR="00974516" w:rsidRPr="001A4379">
        <w:rPr>
          <w:rFonts w:ascii="Times New Roman" w:hAnsi="Times New Roman" w:cs="Times New Roman"/>
          <w:sz w:val="28"/>
          <w:szCs w:val="28"/>
        </w:rPr>
        <w:lastRenderedPageBreak/>
        <w:t xml:space="preserve">які </w:t>
      </w:r>
      <w:r w:rsidR="00015390" w:rsidRPr="001A4379">
        <w:rPr>
          <w:rFonts w:ascii="Times New Roman" w:hAnsi="Times New Roman" w:cs="Times New Roman"/>
          <w:sz w:val="28"/>
          <w:szCs w:val="28"/>
        </w:rPr>
        <w:t xml:space="preserve">в прозі </w:t>
      </w:r>
      <w:r w:rsidR="00974516" w:rsidRPr="001A4379">
        <w:rPr>
          <w:rFonts w:ascii="Times New Roman" w:hAnsi="Times New Roman" w:cs="Times New Roman"/>
          <w:sz w:val="28"/>
          <w:szCs w:val="28"/>
        </w:rPr>
        <w:t>письменника</w:t>
      </w:r>
      <w:r w:rsidR="00015390" w:rsidRPr="001A4379">
        <w:rPr>
          <w:rFonts w:ascii="Times New Roman" w:hAnsi="Times New Roman" w:cs="Times New Roman"/>
          <w:sz w:val="28"/>
          <w:szCs w:val="28"/>
        </w:rPr>
        <w:t xml:space="preserve"> </w:t>
      </w:r>
      <w:r w:rsidR="00707B6C" w:rsidRPr="001A4379">
        <w:rPr>
          <w:rFonts w:ascii="Times New Roman" w:hAnsi="Times New Roman" w:cs="Times New Roman"/>
          <w:sz w:val="28"/>
          <w:szCs w:val="28"/>
        </w:rPr>
        <w:t xml:space="preserve">найчастіше вживаються для передачі </w:t>
      </w:r>
      <w:r w:rsidR="00974516" w:rsidRPr="001A4379">
        <w:rPr>
          <w:rFonts w:ascii="Times New Roman" w:hAnsi="Times New Roman" w:cs="Times New Roman"/>
          <w:sz w:val="28"/>
          <w:szCs w:val="28"/>
        </w:rPr>
        <w:t xml:space="preserve">звукового динамічного образу, що засвідчує тяжіння митця до звукопису, </w:t>
      </w:r>
      <w:r w:rsidR="00015390" w:rsidRPr="001A4379">
        <w:rPr>
          <w:rFonts w:ascii="Times New Roman" w:hAnsi="Times New Roman" w:cs="Times New Roman"/>
          <w:sz w:val="28"/>
          <w:szCs w:val="28"/>
        </w:rPr>
        <w:t>мелодійності</w:t>
      </w:r>
      <w:r w:rsidR="00974516" w:rsidRPr="001A4379">
        <w:rPr>
          <w:rFonts w:ascii="Times New Roman" w:hAnsi="Times New Roman" w:cs="Times New Roman"/>
          <w:sz w:val="28"/>
          <w:szCs w:val="28"/>
        </w:rPr>
        <w:t xml:space="preserve"> й</w:t>
      </w:r>
      <w:r w:rsidR="00015390" w:rsidRPr="001A4379">
        <w:rPr>
          <w:rFonts w:ascii="Times New Roman" w:hAnsi="Times New Roman" w:cs="Times New Roman"/>
          <w:sz w:val="28"/>
          <w:szCs w:val="28"/>
        </w:rPr>
        <w:t xml:space="preserve"> чуттєвого ритму</w:t>
      </w:r>
      <w:r w:rsidR="00974516" w:rsidRPr="001A4379">
        <w:rPr>
          <w:rFonts w:ascii="Times New Roman" w:hAnsi="Times New Roman" w:cs="Times New Roman"/>
          <w:sz w:val="28"/>
          <w:szCs w:val="28"/>
        </w:rPr>
        <w:t xml:space="preserve"> у прозі</w:t>
      </w:r>
      <w:r w:rsidR="00BB16A0" w:rsidRPr="001A4379">
        <w:rPr>
          <w:rFonts w:ascii="Times New Roman" w:hAnsi="Times New Roman" w:cs="Times New Roman"/>
          <w:sz w:val="28"/>
          <w:szCs w:val="28"/>
        </w:rPr>
        <w:t>.</w:t>
      </w:r>
    </w:p>
    <w:p w:rsidR="00F06E01" w:rsidRPr="001A4379" w:rsidRDefault="00F06E01">
      <w:pPr>
        <w:rPr>
          <w:rFonts w:ascii="Times New Roman" w:hAnsi="Times New Roman" w:cs="Times New Roman"/>
          <w:b/>
          <w:sz w:val="28"/>
          <w:szCs w:val="28"/>
        </w:rPr>
      </w:pPr>
      <w:r w:rsidRPr="001A4379">
        <w:rPr>
          <w:rFonts w:ascii="Times New Roman" w:hAnsi="Times New Roman" w:cs="Times New Roman"/>
          <w:b/>
          <w:sz w:val="28"/>
          <w:szCs w:val="28"/>
        </w:rPr>
        <w:br w:type="page"/>
      </w:r>
    </w:p>
    <w:p w:rsidR="004D024B" w:rsidRPr="001A4379" w:rsidRDefault="004D024B" w:rsidP="00974516">
      <w:pPr>
        <w:pStyle w:val="a4"/>
        <w:numPr>
          <w:ilvl w:val="1"/>
          <w:numId w:val="16"/>
        </w:numPr>
        <w:tabs>
          <w:tab w:val="left" w:pos="1276"/>
        </w:tabs>
        <w:suppressAutoHyphens/>
        <w:spacing w:after="0" w:line="360" w:lineRule="auto"/>
        <w:ind w:left="0" w:firstLine="709"/>
        <w:jc w:val="both"/>
        <w:rPr>
          <w:rFonts w:ascii="Times New Roman" w:hAnsi="Times New Roman" w:cs="Times New Roman"/>
          <w:b/>
          <w:bCs/>
          <w:sz w:val="28"/>
          <w:szCs w:val="28"/>
        </w:rPr>
      </w:pPr>
      <w:r w:rsidRPr="001A4379">
        <w:rPr>
          <w:rFonts w:ascii="Times New Roman" w:hAnsi="Times New Roman" w:cs="Times New Roman"/>
          <w:b/>
          <w:sz w:val="28"/>
          <w:szCs w:val="28"/>
        </w:rPr>
        <w:lastRenderedPageBreak/>
        <w:t>Формально-граматичні параметри дієслів звучання у прозі Михайла Коцюбинського</w:t>
      </w:r>
    </w:p>
    <w:p w:rsidR="00C073E5" w:rsidRPr="001A4379" w:rsidRDefault="00C073E5" w:rsidP="00C073E5">
      <w:pPr>
        <w:pStyle w:val="a4"/>
        <w:tabs>
          <w:tab w:val="left" w:pos="1276"/>
        </w:tabs>
        <w:suppressAutoHyphens/>
        <w:spacing w:after="0" w:line="360" w:lineRule="auto"/>
        <w:ind w:left="709"/>
        <w:jc w:val="both"/>
        <w:rPr>
          <w:rFonts w:ascii="Times New Roman" w:hAnsi="Times New Roman" w:cs="Times New Roman"/>
          <w:b/>
          <w:bCs/>
          <w:sz w:val="28"/>
          <w:szCs w:val="28"/>
        </w:rPr>
      </w:pPr>
    </w:p>
    <w:p w:rsidR="00C073E5" w:rsidRPr="001A4379" w:rsidRDefault="00C073E5" w:rsidP="00C073E5">
      <w:pPr>
        <w:spacing w:after="0" w:line="360" w:lineRule="auto"/>
        <w:ind w:firstLine="709"/>
        <w:jc w:val="both"/>
        <w:rPr>
          <w:rFonts w:ascii="Times New Roman" w:eastAsia="Times New Roman" w:hAnsi="Times New Roman" w:cs="Times New Roman"/>
          <w:color w:val="000000"/>
          <w:sz w:val="28"/>
          <w:szCs w:val="28"/>
        </w:rPr>
      </w:pPr>
      <w:r w:rsidRPr="001A4379">
        <w:rPr>
          <w:rFonts w:ascii="Times New Roman CYR" w:eastAsia="Times New Roman CYR" w:hAnsi="Times New Roman CYR" w:cs="Times New Roman CYR"/>
          <w:sz w:val="28"/>
          <w:szCs w:val="28"/>
        </w:rPr>
        <w:t>Усі дієслова звукової семантики об’єднує спільність походження: більшість із них утворилася від звуконаслідувальних слів або вигуків і тільки незначна частина − від іменникових основ.</w:t>
      </w:r>
      <w:r w:rsidRPr="001A4379">
        <w:rPr>
          <w:rFonts w:ascii="Times New Roman CYR" w:eastAsia="Times New Roman CYR" w:hAnsi="Times New Roman CYR" w:cs="Times New Roman CYR"/>
          <w:color w:val="000000"/>
          <w:sz w:val="28"/>
          <w:szCs w:val="28"/>
        </w:rPr>
        <w:t xml:space="preserve"> П</w:t>
      </w:r>
      <w:r w:rsidRPr="001A4379">
        <w:rPr>
          <w:rFonts w:ascii="Times New Roman CYR" w:eastAsia="Times New Roman CYR" w:hAnsi="Times New Roman CYR" w:cs="Times New Roman CYR"/>
          <w:sz w:val="28"/>
          <w:szCs w:val="28"/>
        </w:rPr>
        <w:t xml:space="preserve">роблемним на сьогодні є питання щодо встановлення напряму словотвірної мотивації у сфері дієслів звучання. Наприклад, важко визначити твірне/похідне слово в парах </w:t>
      </w:r>
      <w:r w:rsidRPr="001A4379">
        <w:rPr>
          <w:rFonts w:ascii="Times New Roman CYR" w:eastAsia="Times New Roman CYR" w:hAnsi="Times New Roman CYR" w:cs="Times New Roman CYR"/>
          <w:i/>
          <w:iCs/>
          <w:color w:val="000000"/>
          <w:sz w:val="28"/>
          <w:szCs w:val="28"/>
        </w:rPr>
        <w:t xml:space="preserve">гриміти – грім, кричати – крик, шуміти – шум, дзвеніти – дзвін, кашляти – кашель, ревіти − рев </w:t>
      </w:r>
      <w:r w:rsidRPr="001A4379">
        <w:rPr>
          <w:rFonts w:ascii="Times New Roman CYR" w:eastAsia="Times New Roman CYR" w:hAnsi="Times New Roman CYR" w:cs="Times New Roman CYR"/>
          <w:color w:val="000000"/>
          <w:sz w:val="28"/>
          <w:szCs w:val="28"/>
        </w:rPr>
        <w:t xml:space="preserve">тощо, оскільки безсуфіксні іменники не мають ознак словотвірної похідності так само, як і дієслова, що корелюють із ними. Фонетичні зміни у структурі звукономінативних лексем призвели до того, що напрям похідності можна встановити лише за допомогою історичних зіставлень. Так, у результаті етимологічного аналізу було з’ясовано відсубстантивне походження вербативів </w:t>
      </w:r>
      <w:r w:rsidRPr="001A4379">
        <w:rPr>
          <w:rFonts w:ascii="Times New Roman CYR" w:eastAsia="Times New Roman CYR" w:hAnsi="Times New Roman CYR" w:cs="Times New Roman CYR"/>
          <w:i/>
          <w:iCs/>
          <w:color w:val="000000"/>
          <w:sz w:val="28"/>
          <w:szCs w:val="28"/>
        </w:rPr>
        <w:t>гудіти, дзвеніти, свистіти</w:t>
      </w:r>
      <w:r w:rsidRPr="001A4379">
        <w:rPr>
          <w:rFonts w:ascii="Times New Roman CYR" w:eastAsia="Times New Roman CYR" w:hAnsi="Times New Roman CYR" w:cs="Times New Roman CYR"/>
          <w:color w:val="000000"/>
          <w:sz w:val="28"/>
          <w:szCs w:val="28"/>
        </w:rPr>
        <w:t xml:space="preserve"> та віддієслівне творення іменника у парі </w:t>
      </w:r>
      <w:r w:rsidRPr="001A4379">
        <w:rPr>
          <w:rFonts w:ascii="Times New Roman CYR" w:eastAsia="Times New Roman CYR" w:hAnsi="Times New Roman CYR" w:cs="Times New Roman CYR"/>
          <w:i/>
          <w:iCs/>
          <w:color w:val="000000"/>
          <w:sz w:val="28"/>
          <w:szCs w:val="28"/>
        </w:rPr>
        <w:t xml:space="preserve">ревіти </w:t>
      </w:r>
      <w:r w:rsidRPr="001A4379">
        <w:rPr>
          <w:rFonts w:ascii="Times New Roman" w:eastAsia="Times New Roman" w:hAnsi="Times New Roman" w:cs="Times New Roman"/>
          <w:color w:val="000000"/>
          <w:sz w:val="28"/>
          <w:szCs w:val="28"/>
        </w:rPr>
        <w:t xml:space="preserve">→ </w:t>
      </w:r>
      <w:r w:rsidRPr="001A4379">
        <w:rPr>
          <w:rFonts w:ascii="Times New Roman CYR" w:eastAsia="Times New Roman CYR" w:hAnsi="Times New Roman CYR" w:cs="Times New Roman CYR"/>
          <w:i/>
          <w:iCs/>
          <w:color w:val="000000"/>
          <w:sz w:val="28"/>
          <w:szCs w:val="28"/>
        </w:rPr>
        <w:t xml:space="preserve">рев. </w:t>
      </w:r>
      <w:r w:rsidRPr="001A4379">
        <w:rPr>
          <w:rFonts w:ascii="Times New Roman CYR" w:eastAsia="Times New Roman CYR" w:hAnsi="Times New Roman CYR" w:cs="Times New Roman CYR"/>
          <w:sz w:val="28"/>
          <w:szCs w:val="28"/>
        </w:rPr>
        <w:t xml:space="preserve">Щодо слів </w:t>
      </w:r>
      <w:r w:rsidRPr="001A4379">
        <w:rPr>
          <w:rFonts w:ascii="Times New Roman CYR" w:eastAsia="Times New Roman CYR" w:hAnsi="Times New Roman CYR" w:cs="Times New Roman CYR"/>
          <w:i/>
          <w:iCs/>
          <w:color w:val="000000"/>
          <w:sz w:val="28"/>
          <w:szCs w:val="28"/>
        </w:rPr>
        <w:t>гриміти − грім, сміятися – сміх</w:t>
      </w:r>
      <w:r w:rsidRPr="001A4379">
        <w:rPr>
          <w:rFonts w:ascii="Times New Roman CYR" w:eastAsia="Times New Roman CYR" w:hAnsi="Times New Roman CYR" w:cs="Times New Roman CYR"/>
          <w:color w:val="000000"/>
          <w:sz w:val="28"/>
          <w:szCs w:val="28"/>
        </w:rPr>
        <w:t xml:space="preserve">, то між ними словотвірної похідності не виявлено, бо в цих парах, як уважають лінгвісти, дієслово та іменник творяться паралельно від індоєвропейських звуконаслідувальних коренів </w:t>
      </w:r>
      <w:r w:rsidRPr="001A4379">
        <w:rPr>
          <w:rFonts w:ascii="Times New Roman" w:eastAsia="Times New Roman" w:hAnsi="Times New Roman" w:cs="Times New Roman"/>
          <w:color w:val="000000"/>
          <w:sz w:val="28"/>
          <w:szCs w:val="28"/>
        </w:rPr>
        <w:t>ghrem-/ghrom</w:t>
      </w:r>
      <w:r w:rsidRPr="001A4379">
        <w:rPr>
          <w:rFonts w:ascii="Times New Roman CYR" w:eastAsia="Times New Roman CYR" w:hAnsi="Times New Roman CYR" w:cs="Times New Roman CYR"/>
          <w:color w:val="000000"/>
          <w:sz w:val="28"/>
          <w:szCs w:val="28"/>
        </w:rPr>
        <w:t xml:space="preserve">- та, відповідно, </w:t>
      </w:r>
      <w:r w:rsidRPr="001A4379">
        <w:rPr>
          <w:rFonts w:ascii="Times New Roman" w:eastAsia="Times New Roman" w:hAnsi="Times New Roman" w:cs="Times New Roman"/>
          <w:color w:val="000000"/>
          <w:sz w:val="28"/>
          <w:szCs w:val="28"/>
        </w:rPr>
        <w:t xml:space="preserve">smoi-  [Бабакова, с. 7]. </w:t>
      </w:r>
    </w:p>
    <w:p w:rsidR="00C073E5" w:rsidRPr="001A4379" w:rsidRDefault="00C073E5" w:rsidP="00C073E5">
      <w:pPr>
        <w:spacing w:after="0" w:line="360" w:lineRule="auto"/>
        <w:ind w:firstLine="709"/>
        <w:jc w:val="both"/>
        <w:rPr>
          <w:rFonts w:ascii="Times New Roman CYR" w:eastAsia="Times New Roman CYR" w:hAnsi="Times New Roman CYR" w:cs="Times New Roman CYR"/>
          <w:color w:val="000000"/>
          <w:sz w:val="28"/>
          <w:szCs w:val="28"/>
        </w:rPr>
      </w:pPr>
      <w:r w:rsidRPr="001A4379">
        <w:rPr>
          <w:rFonts w:ascii="Times New Roman CYR" w:eastAsia="Times New Roman CYR" w:hAnsi="Times New Roman CYR" w:cs="Times New Roman CYR"/>
          <w:color w:val="000000"/>
          <w:sz w:val="28"/>
          <w:szCs w:val="28"/>
        </w:rPr>
        <w:t xml:space="preserve">Серед дієслів звучання М. Коцюбинського </w:t>
      </w:r>
      <w:r w:rsidRPr="001A4379">
        <w:rPr>
          <w:rFonts w:ascii="Times New Roman CYR" w:eastAsia="Times New Roman CYR" w:hAnsi="Times New Roman CYR" w:cs="Times New Roman CYR"/>
          <w:sz w:val="28"/>
          <w:szCs w:val="28"/>
        </w:rPr>
        <w:t>зафіксовано</w:t>
      </w:r>
      <w:r w:rsidRPr="001A4379">
        <w:rPr>
          <w:rFonts w:ascii="Times New Roman CYR" w:eastAsia="Times New Roman CYR" w:hAnsi="Times New Roman CYR" w:cs="Times New Roman CYR"/>
          <w:color w:val="000000"/>
          <w:sz w:val="28"/>
          <w:szCs w:val="28"/>
        </w:rPr>
        <w:t xml:space="preserve"> спільнокореневі деривати типу: </w:t>
      </w:r>
      <w:r w:rsidRPr="001A4379">
        <w:rPr>
          <w:rFonts w:ascii="Times New Roman CYR" w:eastAsia="Times New Roman CYR" w:hAnsi="Times New Roman CYR" w:cs="Times New Roman CYR"/>
          <w:i/>
          <w:iCs/>
          <w:color w:val="000000"/>
          <w:sz w:val="28"/>
          <w:szCs w:val="28"/>
        </w:rPr>
        <w:t xml:space="preserve">цвьохати – цьвохкати, скавучати – скавуліти, шемрати – шемріти, муркати − мурчати </w:t>
      </w:r>
      <w:r w:rsidRPr="001A4379">
        <w:rPr>
          <w:rFonts w:ascii="Times New Roman CYR" w:eastAsia="Times New Roman CYR" w:hAnsi="Times New Roman CYR" w:cs="Times New Roman CYR"/>
          <w:color w:val="000000"/>
          <w:sz w:val="28"/>
          <w:szCs w:val="28"/>
        </w:rPr>
        <w:t>тощо, які по-різному трактуються в лінгвістиці: одні дослідники вважають їх синонімами, інші − варіантами того самого слова.</w:t>
      </w:r>
      <w:r w:rsidRPr="001A4379">
        <w:rPr>
          <w:rFonts w:ascii="Times New Roman" w:eastAsia="Times New Roman" w:hAnsi="Times New Roman" w:cs="Times New Roman"/>
          <w:sz w:val="28"/>
          <w:szCs w:val="28"/>
        </w:rPr>
        <w:t xml:space="preserve"> </w:t>
      </w:r>
      <w:r w:rsidRPr="001A4379">
        <w:rPr>
          <w:rFonts w:ascii="Times New Roman CYR" w:eastAsia="Times New Roman CYR" w:hAnsi="Times New Roman CYR" w:cs="Times New Roman CYR"/>
          <w:color w:val="000000"/>
          <w:sz w:val="28"/>
          <w:szCs w:val="28"/>
        </w:rPr>
        <w:t>Існує також думка, що синонімами дериваційного рівня або ж варіантами є лише суфікси чи префікси, а не похідні лексеми.</w:t>
      </w:r>
    </w:p>
    <w:p w:rsidR="00C073E5" w:rsidRPr="001A4379" w:rsidRDefault="00C073E5" w:rsidP="00C073E5">
      <w:pPr>
        <w:spacing w:after="0" w:line="360" w:lineRule="auto"/>
        <w:ind w:firstLine="709"/>
        <w:jc w:val="both"/>
        <w:rPr>
          <w:rFonts w:ascii="Times New Roman CYR" w:eastAsia="Times New Roman CYR" w:hAnsi="Times New Roman CYR" w:cs="Times New Roman CYR"/>
          <w:color w:val="000000"/>
          <w:sz w:val="28"/>
          <w:szCs w:val="28"/>
        </w:rPr>
      </w:pPr>
      <w:r w:rsidRPr="001A4379">
        <w:rPr>
          <w:rFonts w:ascii="Times New Roman CYR" w:eastAsia="Times New Roman CYR" w:hAnsi="Times New Roman CYR" w:cs="Times New Roman CYR"/>
          <w:color w:val="000000"/>
          <w:sz w:val="28"/>
          <w:szCs w:val="28"/>
        </w:rPr>
        <w:t>Щодо питання варіантності та синонімії, то найбільш переконливими</w:t>
      </w:r>
      <w:r w:rsidR="00F06E01" w:rsidRPr="001A4379">
        <w:rPr>
          <w:rFonts w:ascii="Times New Roman CYR" w:eastAsia="Times New Roman CYR" w:hAnsi="Times New Roman CYR" w:cs="Times New Roman CYR"/>
          <w:color w:val="000000"/>
          <w:sz w:val="28"/>
          <w:szCs w:val="28"/>
        </w:rPr>
        <w:t xml:space="preserve"> видаються погляди І</w:t>
      </w:r>
      <w:r w:rsidRPr="001A4379">
        <w:rPr>
          <w:rFonts w:ascii="Times New Roman CYR" w:eastAsia="Times New Roman CYR" w:hAnsi="Times New Roman CYR" w:cs="Times New Roman CYR"/>
          <w:color w:val="000000"/>
          <w:sz w:val="28"/>
          <w:szCs w:val="28"/>
        </w:rPr>
        <w:t>. Ковалика про те, що безсумнівними є тільки фонетичні варіанти окремої морфеми, звукові варіації, зумовлені історико-</w:t>
      </w:r>
      <w:r w:rsidRPr="001A4379">
        <w:rPr>
          <w:rFonts w:ascii="Times New Roman CYR" w:eastAsia="Times New Roman CYR" w:hAnsi="Times New Roman CYR" w:cs="Times New Roman CYR"/>
          <w:color w:val="000000"/>
          <w:sz w:val="28"/>
          <w:szCs w:val="28"/>
        </w:rPr>
        <w:lastRenderedPageBreak/>
        <w:t xml:space="preserve">фонетичними змінами у фонетичній системі певної мови. У таких дієсловах спостерігається варіювання </w:t>
      </w:r>
    </w:p>
    <w:p w:rsidR="00C073E5" w:rsidRPr="001A4379" w:rsidRDefault="00C073E5" w:rsidP="00C073E5">
      <w:pPr>
        <w:spacing w:after="0" w:line="360" w:lineRule="auto"/>
        <w:ind w:firstLine="709"/>
        <w:jc w:val="both"/>
        <w:rPr>
          <w:rFonts w:ascii="Times New Roman CYR" w:eastAsia="Times New Roman CYR" w:hAnsi="Times New Roman CYR" w:cs="Times New Roman CYR"/>
          <w:i/>
          <w:iCs/>
          <w:color w:val="000000"/>
          <w:sz w:val="28"/>
          <w:szCs w:val="28"/>
        </w:rPr>
      </w:pPr>
      <w:r w:rsidRPr="001A4379">
        <w:rPr>
          <w:rFonts w:ascii="Times New Roman CYR" w:eastAsia="Times New Roman CYR" w:hAnsi="Times New Roman CYR" w:cs="Times New Roman CYR"/>
          <w:color w:val="000000"/>
          <w:sz w:val="28"/>
          <w:szCs w:val="28"/>
        </w:rPr>
        <w:t xml:space="preserve">-голосних звуків у коренях: </w:t>
      </w:r>
      <w:r w:rsidRPr="001A4379">
        <w:rPr>
          <w:rFonts w:ascii="Times New Roman CYR" w:eastAsia="Times New Roman CYR" w:hAnsi="Times New Roman CYR" w:cs="Times New Roman CYR"/>
          <w:i/>
          <w:iCs/>
          <w:color w:val="000000"/>
          <w:sz w:val="28"/>
          <w:szCs w:val="28"/>
        </w:rPr>
        <w:t xml:space="preserve">бамкати − бемкати − бомкати – бумкати, хихикати – хіхікати, гахкати – гехкати, грюкати – грякати, бренькати – бринькати, підпадьомкати – підпідьомкати, курликати – курлюкати, чвиркати − чвіркати; </w:t>
      </w:r>
    </w:p>
    <w:p w:rsidR="00C073E5" w:rsidRPr="001A4379" w:rsidRDefault="00C073E5" w:rsidP="00C073E5">
      <w:pPr>
        <w:spacing w:after="0" w:line="360" w:lineRule="auto"/>
        <w:ind w:firstLine="709"/>
        <w:jc w:val="both"/>
        <w:rPr>
          <w:rFonts w:ascii="Times New Roman CYR" w:eastAsia="Times New Roman CYR" w:hAnsi="Times New Roman CYR" w:cs="Times New Roman CYR"/>
          <w:i/>
          <w:iCs/>
          <w:color w:val="000000"/>
          <w:sz w:val="28"/>
          <w:szCs w:val="28"/>
        </w:rPr>
      </w:pPr>
      <w:r w:rsidRPr="001A4379">
        <w:rPr>
          <w:rFonts w:ascii="Times New Roman CYR" w:eastAsia="Times New Roman CYR" w:hAnsi="Times New Roman CYR" w:cs="Times New Roman CYR"/>
          <w:color w:val="000000"/>
          <w:sz w:val="28"/>
          <w:szCs w:val="28"/>
        </w:rPr>
        <w:t xml:space="preserve">-приголосних: </w:t>
      </w:r>
      <w:r w:rsidRPr="001A4379">
        <w:rPr>
          <w:rFonts w:ascii="Times New Roman CYR" w:eastAsia="Times New Roman CYR" w:hAnsi="Times New Roman CYR" w:cs="Times New Roman CYR"/>
          <w:i/>
          <w:iCs/>
          <w:color w:val="000000"/>
          <w:sz w:val="28"/>
          <w:szCs w:val="28"/>
        </w:rPr>
        <w:t>цявкати – дзявкати, дзюркотіти − чуркотіти (діал.), дзижчати – дзинчати, чвакати – чмакати, цвьохати – цьвохати;</w:t>
      </w:r>
    </w:p>
    <w:p w:rsidR="00C073E5" w:rsidRPr="001A4379" w:rsidRDefault="00C073E5" w:rsidP="00C073E5">
      <w:pPr>
        <w:spacing w:after="0" w:line="360" w:lineRule="auto"/>
        <w:ind w:firstLine="709"/>
        <w:jc w:val="both"/>
        <w:rPr>
          <w:rFonts w:ascii="Times New Roman CYR" w:eastAsia="Times New Roman CYR" w:hAnsi="Times New Roman CYR" w:cs="Times New Roman CYR"/>
          <w:i/>
          <w:iCs/>
          <w:color w:val="000000"/>
          <w:sz w:val="28"/>
          <w:szCs w:val="28"/>
        </w:rPr>
      </w:pPr>
      <w:r w:rsidRPr="001A4379">
        <w:rPr>
          <w:rFonts w:ascii="Times New Roman CYR" w:eastAsia="Times New Roman CYR" w:hAnsi="Times New Roman CYR" w:cs="Times New Roman CYR"/>
          <w:color w:val="000000"/>
          <w:sz w:val="28"/>
          <w:szCs w:val="28"/>
        </w:rPr>
        <w:t xml:space="preserve">-фіналі кореневої морфеми: </w:t>
      </w:r>
      <w:r w:rsidRPr="001A4379">
        <w:rPr>
          <w:rFonts w:ascii="Times New Roman CYR" w:eastAsia="Times New Roman CYR" w:hAnsi="Times New Roman CYR" w:cs="Times New Roman CYR"/>
          <w:i/>
          <w:iCs/>
          <w:color w:val="000000"/>
          <w:sz w:val="28"/>
          <w:szCs w:val="28"/>
        </w:rPr>
        <w:t>цівікати – цівкати, пхикати – пхинькати;</w:t>
      </w:r>
    </w:p>
    <w:p w:rsidR="00C073E5" w:rsidRPr="001A4379" w:rsidRDefault="00C073E5" w:rsidP="00C073E5">
      <w:pPr>
        <w:spacing w:after="0" w:line="360" w:lineRule="auto"/>
        <w:ind w:firstLine="709"/>
        <w:jc w:val="both"/>
        <w:rPr>
          <w:rFonts w:ascii="Times New Roman CYR" w:eastAsia="Times New Roman CYR" w:hAnsi="Times New Roman CYR" w:cs="Times New Roman CYR"/>
          <w:i/>
          <w:iCs/>
          <w:color w:val="000000"/>
          <w:sz w:val="28"/>
          <w:szCs w:val="28"/>
        </w:rPr>
      </w:pPr>
      <w:r w:rsidRPr="001A4379">
        <w:rPr>
          <w:rFonts w:ascii="Times New Roman CYR" w:eastAsia="Times New Roman CYR" w:hAnsi="Times New Roman CYR" w:cs="Times New Roman CYR"/>
          <w:color w:val="000000"/>
          <w:sz w:val="28"/>
          <w:szCs w:val="28"/>
        </w:rPr>
        <w:t xml:space="preserve">-голосного й приголосного внаслідок їх перестановки в корені: </w:t>
      </w:r>
      <w:r w:rsidRPr="001A4379">
        <w:rPr>
          <w:rFonts w:ascii="Times New Roman CYR" w:eastAsia="Times New Roman CYR" w:hAnsi="Times New Roman CYR" w:cs="Times New Roman CYR"/>
          <w:i/>
          <w:iCs/>
          <w:color w:val="000000"/>
          <w:sz w:val="28"/>
          <w:szCs w:val="28"/>
        </w:rPr>
        <w:t>чавкати – чвакати, цівкати – цвікати.</w:t>
      </w:r>
    </w:p>
    <w:p w:rsidR="00C073E5" w:rsidRPr="001A4379" w:rsidRDefault="00C073E5" w:rsidP="00C073E5">
      <w:pPr>
        <w:spacing w:after="0" w:line="360" w:lineRule="auto"/>
        <w:ind w:firstLine="709"/>
        <w:jc w:val="both"/>
        <w:rPr>
          <w:rFonts w:ascii="Times New Roman CYR" w:eastAsia="Times New Roman CYR" w:hAnsi="Times New Roman CYR" w:cs="Times New Roman CYR"/>
          <w:color w:val="000000"/>
          <w:sz w:val="28"/>
          <w:szCs w:val="28"/>
        </w:rPr>
      </w:pPr>
      <w:r w:rsidRPr="001A4379">
        <w:rPr>
          <w:rFonts w:ascii="Times New Roman CYR" w:eastAsia="Times New Roman CYR" w:hAnsi="Times New Roman CYR" w:cs="Times New Roman CYR"/>
          <w:color w:val="000000"/>
          <w:sz w:val="28"/>
          <w:szCs w:val="28"/>
        </w:rPr>
        <w:t>Узявши за основу трактування словотвірної син</w:t>
      </w:r>
      <w:r w:rsidR="00825B42" w:rsidRPr="001A4379">
        <w:rPr>
          <w:rFonts w:ascii="Times New Roman CYR" w:eastAsia="Times New Roman CYR" w:hAnsi="Times New Roman CYR" w:cs="Times New Roman CYR"/>
          <w:color w:val="000000"/>
          <w:sz w:val="28"/>
          <w:szCs w:val="28"/>
        </w:rPr>
        <w:t>онімії та варіантності, дане О</w:t>
      </w:r>
      <w:r w:rsidRPr="001A4379">
        <w:rPr>
          <w:rFonts w:ascii="Times New Roman CYR" w:eastAsia="Times New Roman CYR" w:hAnsi="Times New Roman CYR" w:cs="Times New Roman CYR"/>
          <w:color w:val="000000"/>
          <w:sz w:val="28"/>
          <w:szCs w:val="28"/>
        </w:rPr>
        <w:t>. Рембецькою</w:t>
      </w:r>
      <w:r w:rsidR="00825B42" w:rsidRPr="001A4379">
        <w:rPr>
          <w:rFonts w:ascii="Times New Roman CYR" w:eastAsia="Times New Roman CYR" w:hAnsi="Times New Roman CYR" w:cs="Times New Roman CYR"/>
          <w:color w:val="000000"/>
          <w:sz w:val="28"/>
          <w:szCs w:val="28"/>
        </w:rPr>
        <w:t xml:space="preserve"> [</w:t>
      </w:r>
      <w:r w:rsidR="000C7672" w:rsidRPr="001A4379">
        <w:rPr>
          <w:rFonts w:ascii="Times New Roman CYR" w:eastAsia="Times New Roman CYR" w:hAnsi="Times New Roman CYR" w:cs="Times New Roman CYR"/>
          <w:color w:val="000000"/>
          <w:sz w:val="28"/>
          <w:szCs w:val="28"/>
        </w:rPr>
        <w:t>80</w:t>
      </w:r>
      <w:r w:rsidR="00825B42" w:rsidRPr="001A4379">
        <w:rPr>
          <w:rFonts w:ascii="Times New Roman CYR" w:eastAsia="Times New Roman CYR" w:hAnsi="Times New Roman CYR" w:cs="Times New Roman CYR"/>
          <w:color w:val="000000"/>
          <w:sz w:val="28"/>
          <w:szCs w:val="28"/>
        </w:rPr>
        <w:t>]</w:t>
      </w:r>
      <w:r w:rsidRPr="001A4379">
        <w:rPr>
          <w:rFonts w:ascii="Times New Roman CYR" w:eastAsia="Times New Roman CYR" w:hAnsi="Times New Roman CYR" w:cs="Times New Roman CYR"/>
          <w:color w:val="000000"/>
          <w:sz w:val="28"/>
          <w:szCs w:val="28"/>
        </w:rPr>
        <w:t xml:space="preserve">, вважаємо словотвірними варіантами дієслів звучання пари </w:t>
      </w:r>
      <w:r w:rsidRPr="001A4379">
        <w:rPr>
          <w:rFonts w:ascii="Times New Roman CYR" w:eastAsia="Times New Roman CYR" w:hAnsi="Times New Roman CYR" w:cs="Times New Roman CYR"/>
          <w:i/>
          <w:iCs/>
          <w:color w:val="000000"/>
          <w:sz w:val="28"/>
          <w:szCs w:val="28"/>
        </w:rPr>
        <w:t>цвьохати – цвьохкати, гехати – гехкати, хрумати – хрумкати, ухати – ухкати, бухати – бухкати</w:t>
      </w:r>
      <w:r w:rsidRPr="001A4379">
        <w:rPr>
          <w:rFonts w:ascii="Times New Roman CYR" w:eastAsia="Times New Roman CYR" w:hAnsi="Times New Roman CYR" w:cs="Times New Roman CYR"/>
          <w:color w:val="000000"/>
          <w:sz w:val="28"/>
          <w:szCs w:val="28"/>
        </w:rPr>
        <w:t xml:space="preserve"> та ін., що мають спільне словотвірне значення й утворені за допомогою суфіксів </w:t>
      </w:r>
      <w:r w:rsidRPr="001A4379">
        <w:rPr>
          <w:rFonts w:ascii="Times New Roman CYR" w:eastAsia="Times New Roman CYR" w:hAnsi="Times New Roman CYR" w:cs="Times New Roman CYR"/>
          <w:i/>
          <w:iCs/>
          <w:color w:val="000000"/>
          <w:sz w:val="28"/>
          <w:szCs w:val="28"/>
        </w:rPr>
        <w:t>-а-, -ка-</w:t>
      </w:r>
      <w:r w:rsidRPr="001A4379">
        <w:rPr>
          <w:rFonts w:ascii="Times New Roman CYR" w:eastAsia="Times New Roman CYR" w:hAnsi="Times New Roman CYR" w:cs="Times New Roman CYR"/>
          <w:color w:val="000000"/>
          <w:sz w:val="28"/>
          <w:szCs w:val="28"/>
        </w:rPr>
        <w:t xml:space="preserve">, які виконують однакову функцію і є варіантами одного суфікса. Прикладами словотвірних варіантів у межах дієслів звукової семантики є також вербативи типу </w:t>
      </w:r>
      <w:r w:rsidRPr="001A4379">
        <w:rPr>
          <w:rFonts w:ascii="Times New Roman CYR" w:eastAsia="Times New Roman CYR" w:hAnsi="Times New Roman CYR" w:cs="Times New Roman CYR"/>
          <w:i/>
          <w:iCs/>
          <w:color w:val="000000"/>
          <w:sz w:val="28"/>
          <w:szCs w:val="28"/>
        </w:rPr>
        <w:t>дзяволіти – дзявуліти, дзяволити − дзявулити, гуркотати – гуркотіти, цвіркотати – цвіркотіти</w:t>
      </w:r>
      <w:r w:rsidRPr="001A4379">
        <w:rPr>
          <w:rFonts w:ascii="Times New Roman CYR" w:eastAsia="Times New Roman CYR" w:hAnsi="Times New Roman CYR" w:cs="Times New Roman CYR"/>
          <w:color w:val="000000"/>
          <w:sz w:val="28"/>
          <w:szCs w:val="28"/>
        </w:rPr>
        <w:t xml:space="preserve"> та под., в яких уживаються варіантні суфікси.</w:t>
      </w:r>
    </w:p>
    <w:p w:rsidR="00C073E5" w:rsidRPr="001A4379" w:rsidRDefault="00C073E5" w:rsidP="00C073E5">
      <w:pPr>
        <w:spacing w:after="0" w:line="360" w:lineRule="auto"/>
        <w:ind w:firstLine="709"/>
        <w:jc w:val="both"/>
        <w:rPr>
          <w:rFonts w:ascii="Times New Roman CYR" w:eastAsia="Times New Roman CYR" w:hAnsi="Times New Roman CYR" w:cs="Times New Roman CYR"/>
          <w:color w:val="000000"/>
          <w:sz w:val="28"/>
          <w:szCs w:val="28"/>
        </w:rPr>
      </w:pPr>
      <w:r w:rsidRPr="001A4379">
        <w:rPr>
          <w:rFonts w:ascii="Times New Roman CYR" w:eastAsia="Times New Roman CYR" w:hAnsi="Times New Roman CYR" w:cs="Times New Roman CYR"/>
          <w:color w:val="000000"/>
          <w:sz w:val="28"/>
          <w:szCs w:val="28"/>
        </w:rPr>
        <w:t xml:space="preserve">До словотвірних синонімів зараховуємо лексеми </w:t>
      </w:r>
      <w:r w:rsidRPr="001A4379">
        <w:rPr>
          <w:rFonts w:ascii="Times New Roman CYR" w:eastAsia="Times New Roman CYR" w:hAnsi="Times New Roman CYR" w:cs="Times New Roman CYR"/>
          <w:i/>
          <w:iCs/>
          <w:color w:val="000000"/>
          <w:sz w:val="28"/>
          <w:szCs w:val="28"/>
        </w:rPr>
        <w:t xml:space="preserve">скавучати – скавуліти, шемрати – шемріти, дзявкати – дзяволити, скугоніти – скуготати, бухкати – бухтіти, хрумкати – хрумтіти, хрускати – хрустіти </w:t>
      </w:r>
      <w:r w:rsidRPr="001A4379">
        <w:rPr>
          <w:rFonts w:ascii="Times New Roman CYR" w:eastAsia="Times New Roman CYR" w:hAnsi="Times New Roman CYR" w:cs="Times New Roman CYR"/>
          <w:color w:val="000000"/>
          <w:sz w:val="28"/>
          <w:szCs w:val="28"/>
        </w:rPr>
        <w:t xml:space="preserve">та ін., оскільки твірними формантами в цих спільнокореневих дієсловах із тотожним словотвірним значенням виступають різні суфіксальні морфеми. </w:t>
      </w:r>
    </w:p>
    <w:p w:rsidR="00C073E5" w:rsidRPr="001A4379" w:rsidRDefault="00C073E5" w:rsidP="00C073E5">
      <w:pPr>
        <w:spacing w:after="0" w:line="360" w:lineRule="auto"/>
        <w:ind w:firstLine="709"/>
        <w:jc w:val="both"/>
        <w:rPr>
          <w:rFonts w:ascii="Times New Roman CYR" w:eastAsia="Times New Roman CYR" w:hAnsi="Times New Roman CYR" w:cs="Times New Roman CYR"/>
          <w:sz w:val="28"/>
          <w:szCs w:val="28"/>
        </w:rPr>
      </w:pPr>
      <w:r w:rsidRPr="001A4379">
        <w:rPr>
          <w:rFonts w:ascii="Times New Roman CYR" w:eastAsia="Times New Roman CYR" w:hAnsi="Times New Roman CYR" w:cs="Times New Roman CYR"/>
          <w:sz w:val="28"/>
          <w:szCs w:val="28"/>
        </w:rPr>
        <w:t xml:space="preserve">Безпрефіксним дієсловам звукової семантики властиві </w:t>
      </w:r>
      <w:r w:rsidRPr="001A4379">
        <w:rPr>
          <w:rFonts w:ascii="Times New Roman CYR" w:eastAsia="Times New Roman CYR" w:hAnsi="Times New Roman CYR" w:cs="Times New Roman CYR"/>
          <w:color w:val="000000"/>
          <w:sz w:val="28"/>
          <w:szCs w:val="28"/>
        </w:rPr>
        <w:t>спільні структурно-граматичні ознаки, зокрема</w:t>
      </w:r>
      <w:r w:rsidRPr="001A4379">
        <w:rPr>
          <w:rFonts w:ascii="Times New Roman" w:eastAsia="Times New Roman" w:hAnsi="Times New Roman" w:cs="Times New Roman"/>
          <w:sz w:val="28"/>
          <w:szCs w:val="28"/>
        </w:rPr>
        <w:t xml:space="preserve"> </w:t>
      </w:r>
      <w:r w:rsidRPr="001A4379">
        <w:rPr>
          <w:rFonts w:ascii="Times New Roman CYR" w:eastAsia="Times New Roman CYR" w:hAnsi="Times New Roman CYR" w:cs="Times New Roman CYR"/>
          <w:color w:val="000000"/>
          <w:sz w:val="28"/>
          <w:szCs w:val="28"/>
        </w:rPr>
        <w:t xml:space="preserve">видова дефективність. </w:t>
      </w:r>
      <w:r w:rsidRPr="001A4379">
        <w:rPr>
          <w:rFonts w:ascii="Times New Roman CYR" w:eastAsia="Times New Roman CYR" w:hAnsi="Times New Roman CYR" w:cs="Times New Roman CYR"/>
          <w:color w:val="000000"/>
          <w:sz w:val="28"/>
          <w:szCs w:val="28"/>
        </w:rPr>
        <w:lastRenderedPageBreak/>
        <w:t>Досліджувані лексеми</w:t>
      </w:r>
      <w:r w:rsidRPr="001A4379">
        <w:rPr>
          <w:rFonts w:ascii="Times New Roman CYR" w:eastAsia="Times New Roman CYR" w:hAnsi="Times New Roman CYR" w:cs="Times New Roman CYR"/>
          <w:sz w:val="28"/>
          <w:szCs w:val="28"/>
        </w:rPr>
        <w:t xml:space="preserve"> належать до одновидових дієслів: вони можуть бути або тільки недоконаного виду, або ж доконаного. Основною причиною видової неспіввіднесеності дієслів звучання недоконаного виду є неграничний характер виражених ними дій та станів.</w:t>
      </w:r>
    </w:p>
    <w:p w:rsidR="00C073E5" w:rsidRPr="001A4379" w:rsidRDefault="00C073E5" w:rsidP="00C073E5">
      <w:pPr>
        <w:spacing w:after="0" w:line="360" w:lineRule="auto"/>
        <w:ind w:firstLine="709"/>
        <w:jc w:val="both"/>
        <w:rPr>
          <w:rFonts w:ascii="Times New Roman" w:eastAsia="Times New Roman" w:hAnsi="Times New Roman" w:cs="Times New Roman"/>
          <w:sz w:val="28"/>
          <w:szCs w:val="28"/>
        </w:rPr>
      </w:pPr>
      <w:r w:rsidRPr="001A4379">
        <w:rPr>
          <w:rFonts w:ascii="Times New Roman CYR" w:eastAsia="Times New Roman CYR" w:hAnsi="Times New Roman CYR" w:cs="Times New Roman CYR"/>
          <w:sz w:val="28"/>
          <w:szCs w:val="28"/>
        </w:rPr>
        <w:t xml:space="preserve">Одна з граматичних особливостей дієслів </w:t>
      </w:r>
      <w:r w:rsidR="006361AF">
        <w:rPr>
          <w:rFonts w:ascii="Times New Roman CYR" w:eastAsia="Times New Roman CYR" w:hAnsi="Times New Roman CYR" w:cs="Times New Roman CYR"/>
          <w:sz w:val="28"/>
          <w:szCs w:val="28"/>
        </w:rPr>
        <w:t>«</w:t>
      </w:r>
      <w:r w:rsidRPr="001A4379">
        <w:rPr>
          <w:rFonts w:ascii="Times New Roman CYR" w:eastAsia="Times New Roman CYR" w:hAnsi="Times New Roman CYR" w:cs="Times New Roman CYR"/>
          <w:sz w:val="28"/>
          <w:szCs w:val="28"/>
        </w:rPr>
        <w:t>звучання</w:t>
      </w:r>
      <w:r w:rsidR="006361AF">
        <w:rPr>
          <w:rFonts w:ascii="Times New Roman CYR" w:eastAsia="Times New Roman CYR" w:hAnsi="Times New Roman CYR" w:cs="Times New Roman CYR"/>
          <w:sz w:val="28"/>
          <w:szCs w:val="28"/>
        </w:rPr>
        <w:t>»</w:t>
      </w:r>
      <w:r w:rsidRPr="001A4379">
        <w:rPr>
          <w:rFonts w:ascii="Times New Roman CYR" w:eastAsia="Times New Roman CYR" w:hAnsi="Times New Roman CYR" w:cs="Times New Roman CYR"/>
          <w:sz w:val="28"/>
          <w:szCs w:val="28"/>
        </w:rPr>
        <w:t xml:space="preserve"> стосується наявності в них повної чи неповної особової парадигми. Дієслова, що репрезентують звукові процеси, здійснювані людиною, вживаються в усіх особових формах однини та множини, тому що діяч-людина може бути і мовцем (</w:t>
      </w:r>
      <w:r w:rsidRPr="001A4379">
        <w:rPr>
          <w:rFonts w:ascii="Times New Roman CYR" w:eastAsia="Times New Roman CYR" w:hAnsi="Times New Roman CYR" w:cs="Times New Roman CYR"/>
          <w:i/>
          <w:iCs/>
          <w:sz w:val="28"/>
          <w:szCs w:val="28"/>
        </w:rPr>
        <w:t>я кричу, ми кричимо</w:t>
      </w:r>
      <w:r w:rsidRPr="001A4379">
        <w:rPr>
          <w:rFonts w:ascii="Times New Roman CYR" w:eastAsia="Times New Roman CYR" w:hAnsi="Times New Roman CYR" w:cs="Times New Roman CYR"/>
          <w:sz w:val="28"/>
          <w:szCs w:val="28"/>
        </w:rPr>
        <w:t xml:space="preserve">), і співрозмовником </w:t>
      </w:r>
      <w:r w:rsidRPr="001A4379">
        <w:rPr>
          <w:rFonts w:ascii="Times New Roman" w:eastAsia="Times New Roman" w:hAnsi="Times New Roman" w:cs="Times New Roman"/>
          <w:sz w:val="28"/>
          <w:szCs w:val="28"/>
        </w:rPr>
        <w:t>(</w:t>
      </w:r>
      <w:r w:rsidRPr="001A4379">
        <w:rPr>
          <w:rFonts w:ascii="Times New Roman CYR" w:eastAsia="Times New Roman CYR" w:hAnsi="Times New Roman CYR" w:cs="Times New Roman CYR"/>
          <w:i/>
          <w:iCs/>
          <w:sz w:val="28"/>
          <w:szCs w:val="28"/>
        </w:rPr>
        <w:t>ти кричиш, ви кричите</w:t>
      </w:r>
      <w:r w:rsidRPr="001A4379">
        <w:rPr>
          <w:rFonts w:ascii="Times New Roman CYR" w:eastAsia="Times New Roman CYR" w:hAnsi="Times New Roman CYR" w:cs="Times New Roman CYR"/>
          <w:sz w:val="28"/>
          <w:szCs w:val="28"/>
        </w:rPr>
        <w:t>), і об’єктом мовлення (</w:t>
      </w:r>
      <w:r w:rsidRPr="001A4379">
        <w:rPr>
          <w:rFonts w:ascii="Times New Roman CYR" w:eastAsia="Times New Roman CYR" w:hAnsi="Times New Roman CYR" w:cs="Times New Roman CYR"/>
          <w:i/>
          <w:iCs/>
          <w:sz w:val="28"/>
          <w:szCs w:val="28"/>
        </w:rPr>
        <w:t>він, вона, воно кричить, вони кричать</w:t>
      </w:r>
      <w:r w:rsidRPr="001A4379">
        <w:rPr>
          <w:rFonts w:ascii="Times New Roman CYR" w:eastAsia="Times New Roman CYR" w:hAnsi="Times New Roman CYR" w:cs="Times New Roman CYR"/>
          <w:sz w:val="28"/>
          <w:szCs w:val="28"/>
        </w:rPr>
        <w:t>). Дієсловам, які передають звуковий вияв тварин і предметів, у їхньому прямому значенні форми 1-ї та 2-ї особи не властиві, оскільки не-особа не може брати участі в діалозі</w:t>
      </w:r>
      <w:r w:rsidRPr="001A4379">
        <w:rPr>
          <w:rFonts w:ascii="Times New Roman" w:eastAsia="Times New Roman" w:hAnsi="Times New Roman" w:cs="Times New Roman"/>
          <w:sz w:val="28"/>
          <w:szCs w:val="28"/>
        </w:rPr>
        <w:t xml:space="preserve">. </w:t>
      </w:r>
    </w:p>
    <w:p w:rsidR="00C073E5" w:rsidRPr="001A4379" w:rsidRDefault="00C073E5" w:rsidP="00C073E5">
      <w:pPr>
        <w:spacing w:after="0" w:line="360" w:lineRule="auto"/>
        <w:ind w:firstLine="709"/>
        <w:jc w:val="both"/>
        <w:rPr>
          <w:rFonts w:ascii="Times New Roman" w:eastAsia="Times New Roman" w:hAnsi="Times New Roman" w:cs="Times New Roman"/>
          <w:color w:val="000000"/>
          <w:sz w:val="28"/>
          <w:szCs w:val="28"/>
        </w:rPr>
      </w:pPr>
      <w:r w:rsidRPr="001A4379">
        <w:rPr>
          <w:rFonts w:ascii="Times New Roman CYR" w:eastAsia="Times New Roman CYR" w:hAnsi="Times New Roman CYR" w:cs="Times New Roman CYR"/>
          <w:color w:val="000000"/>
          <w:sz w:val="28"/>
          <w:szCs w:val="28"/>
        </w:rPr>
        <w:t>Деякі дієслова (</w:t>
      </w:r>
      <w:r w:rsidRPr="001A4379">
        <w:rPr>
          <w:rFonts w:ascii="Times New Roman CYR" w:eastAsia="Times New Roman CYR" w:hAnsi="Times New Roman CYR" w:cs="Times New Roman CYR"/>
          <w:i/>
          <w:iCs/>
          <w:color w:val="000000"/>
          <w:sz w:val="28"/>
          <w:szCs w:val="28"/>
        </w:rPr>
        <w:t>кудкудакати, мугикати, курликати, крякати, хникати</w:t>
      </w:r>
      <w:r w:rsidRPr="001A4379">
        <w:rPr>
          <w:rFonts w:ascii="Times New Roman CYR" w:eastAsia="Times New Roman CYR" w:hAnsi="Times New Roman CYR" w:cs="Times New Roman CYR"/>
          <w:color w:val="000000"/>
          <w:sz w:val="28"/>
          <w:szCs w:val="28"/>
        </w:rPr>
        <w:t xml:space="preserve">) утворюють граматичні синоніми, репрезентовані паралельними особово-часовими формами, одна з яких зберігає тематичний суфікс основи, інша − втрачає, пор.: </w:t>
      </w:r>
      <w:r w:rsidRPr="001A4379">
        <w:rPr>
          <w:rFonts w:ascii="Times New Roman CYR" w:eastAsia="Times New Roman CYR" w:hAnsi="Times New Roman CYR" w:cs="Times New Roman CYR"/>
          <w:i/>
          <w:iCs/>
          <w:color w:val="000000"/>
          <w:sz w:val="28"/>
          <w:szCs w:val="28"/>
        </w:rPr>
        <w:t>кудкудакати − кудкудакаю і кудкудачу, кудкудакаєш і кудкудачеш, кудкудакає і кудкудаче</w:t>
      </w:r>
      <w:r w:rsidRPr="001A4379">
        <w:rPr>
          <w:rFonts w:ascii="Times New Roman CYR" w:eastAsia="Times New Roman CYR" w:hAnsi="Times New Roman CYR" w:cs="Times New Roman CYR"/>
          <w:color w:val="000000"/>
          <w:sz w:val="28"/>
          <w:szCs w:val="28"/>
        </w:rPr>
        <w:t xml:space="preserve"> тощо; </w:t>
      </w:r>
      <w:r w:rsidRPr="001A4379">
        <w:rPr>
          <w:rFonts w:ascii="Times New Roman CYR" w:eastAsia="Times New Roman CYR" w:hAnsi="Times New Roman CYR" w:cs="Times New Roman CYR"/>
          <w:i/>
          <w:iCs/>
          <w:color w:val="000000"/>
          <w:sz w:val="28"/>
          <w:szCs w:val="28"/>
        </w:rPr>
        <w:t xml:space="preserve">мугикати − мугикаю і мугичу, мугикаєш і мугичеш, мугикає і мугиче </w:t>
      </w:r>
      <w:r w:rsidRPr="001A4379">
        <w:rPr>
          <w:rFonts w:ascii="Times New Roman CYR" w:eastAsia="Times New Roman CYR" w:hAnsi="Times New Roman CYR" w:cs="Times New Roman CYR"/>
          <w:color w:val="000000"/>
          <w:sz w:val="28"/>
          <w:szCs w:val="28"/>
        </w:rPr>
        <w:t>та ін. Такі дієслова кваліфікують як різновідмінювані. Лінгвісти припускають, що виникнення граматичних синонімів у звуконаслідувальних дієсловах пов’язане з прагненням до уніфікації основ у парадигмах теперішнього й минулого часу. Поява другої продуктивної форми вважається закономірним прогресивним мовним явищем, яке полягає в переході від непродуктивного до продуктивного способу творення форм.</w:t>
      </w:r>
      <w:r w:rsidRPr="001A4379">
        <w:rPr>
          <w:rFonts w:ascii="Times New Roman" w:eastAsia="Times New Roman" w:hAnsi="Times New Roman" w:cs="Times New Roman"/>
          <w:sz w:val="28"/>
          <w:szCs w:val="28"/>
        </w:rPr>
        <w:t xml:space="preserve"> </w:t>
      </w:r>
      <w:r w:rsidRPr="001A4379">
        <w:rPr>
          <w:rFonts w:ascii="Times New Roman CYR" w:eastAsia="Times New Roman CYR" w:hAnsi="Times New Roman CYR" w:cs="Times New Roman CYR"/>
          <w:color w:val="000000"/>
          <w:sz w:val="28"/>
          <w:szCs w:val="28"/>
        </w:rPr>
        <w:t xml:space="preserve">Указані дієслівні форми, за твердженням дослідників, довгий час існують у мові як адекватні, стилістично нейтральні, пізніше можливе стилістичне розмежування форм деяких ономатопів або їх семантична диференціація, наприклад, дієслово </w:t>
      </w:r>
      <w:r w:rsidRPr="001A4379">
        <w:rPr>
          <w:rFonts w:ascii="Times New Roman CYR" w:eastAsia="Times New Roman CYR" w:hAnsi="Times New Roman CYR" w:cs="Times New Roman CYR"/>
          <w:i/>
          <w:iCs/>
          <w:color w:val="000000"/>
          <w:sz w:val="28"/>
          <w:szCs w:val="28"/>
        </w:rPr>
        <w:t>хничу</w:t>
      </w:r>
      <w:r w:rsidRPr="001A4379">
        <w:rPr>
          <w:rFonts w:ascii="Times New Roman" w:eastAsia="Times New Roman" w:hAnsi="Times New Roman" w:cs="Times New Roman"/>
          <w:color w:val="000000"/>
          <w:sz w:val="28"/>
          <w:szCs w:val="28"/>
        </w:rPr>
        <w:t xml:space="preserve"> </w:t>
      </w:r>
      <w:r w:rsidRPr="001A4379">
        <w:rPr>
          <w:rFonts w:ascii="Times New Roman CYR" w:eastAsia="Times New Roman CYR" w:hAnsi="Times New Roman CYR" w:cs="Times New Roman CYR"/>
          <w:color w:val="000000"/>
          <w:sz w:val="28"/>
          <w:szCs w:val="28"/>
        </w:rPr>
        <w:t xml:space="preserve">в кінці ХХ ст. починає частіше вживатися в розмовному стилі, а дієслова </w:t>
      </w:r>
      <w:r w:rsidRPr="001A4379">
        <w:rPr>
          <w:rFonts w:ascii="Times New Roman CYR" w:eastAsia="Times New Roman CYR" w:hAnsi="Times New Roman CYR" w:cs="Times New Roman CYR"/>
          <w:i/>
          <w:iCs/>
          <w:color w:val="000000"/>
          <w:sz w:val="28"/>
          <w:szCs w:val="28"/>
        </w:rPr>
        <w:t>кряче</w:t>
      </w:r>
      <w:r w:rsidRPr="001A4379">
        <w:rPr>
          <w:rFonts w:ascii="Times New Roman CYR" w:eastAsia="Times New Roman CYR" w:hAnsi="Times New Roman CYR" w:cs="Times New Roman CYR"/>
          <w:color w:val="000000"/>
          <w:sz w:val="28"/>
          <w:szCs w:val="28"/>
        </w:rPr>
        <w:t xml:space="preserve"> і </w:t>
      </w:r>
      <w:r w:rsidRPr="001A4379">
        <w:rPr>
          <w:rFonts w:ascii="Times New Roman CYR" w:eastAsia="Times New Roman CYR" w:hAnsi="Times New Roman CYR" w:cs="Times New Roman CYR"/>
          <w:i/>
          <w:iCs/>
          <w:color w:val="000000"/>
          <w:sz w:val="28"/>
          <w:szCs w:val="28"/>
        </w:rPr>
        <w:t>крякає</w:t>
      </w:r>
      <w:r w:rsidRPr="001A4379">
        <w:rPr>
          <w:rFonts w:ascii="Times New Roman CYR" w:eastAsia="Times New Roman CYR" w:hAnsi="Times New Roman CYR" w:cs="Times New Roman CYR"/>
          <w:color w:val="000000"/>
          <w:sz w:val="28"/>
          <w:szCs w:val="28"/>
        </w:rPr>
        <w:t xml:space="preserve"> розмежовуються семантично: </w:t>
      </w:r>
      <w:r w:rsidRPr="001A4379">
        <w:rPr>
          <w:rFonts w:ascii="Times New Roman CYR" w:eastAsia="Times New Roman CYR" w:hAnsi="Times New Roman CYR" w:cs="Times New Roman CYR"/>
          <w:i/>
          <w:iCs/>
          <w:color w:val="000000"/>
          <w:sz w:val="28"/>
          <w:szCs w:val="28"/>
        </w:rPr>
        <w:lastRenderedPageBreak/>
        <w:t>качка крякає</w:t>
      </w:r>
      <w:r w:rsidRPr="001A4379">
        <w:rPr>
          <w:rFonts w:ascii="Times New Roman" w:eastAsia="Times New Roman" w:hAnsi="Times New Roman" w:cs="Times New Roman"/>
          <w:color w:val="000000"/>
          <w:sz w:val="28"/>
          <w:szCs w:val="28"/>
        </w:rPr>
        <w:t xml:space="preserve"> − </w:t>
      </w:r>
      <w:r w:rsidRPr="001A4379">
        <w:rPr>
          <w:rFonts w:ascii="Times New Roman CYR" w:eastAsia="Times New Roman CYR" w:hAnsi="Times New Roman CYR" w:cs="Times New Roman CYR"/>
          <w:i/>
          <w:iCs/>
          <w:color w:val="000000"/>
          <w:sz w:val="28"/>
          <w:szCs w:val="28"/>
        </w:rPr>
        <w:t>ворон кряче</w:t>
      </w:r>
      <w:r w:rsidRPr="001A4379">
        <w:rPr>
          <w:rFonts w:ascii="Times New Roman CYR" w:eastAsia="Times New Roman CYR" w:hAnsi="Times New Roman CYR" w:cs="Times New Roman CYR"/>
          <w:color w:val="000000"/>
          <w:sz w:val="28"/>
          <w:szCs w:val="28"/>
        </w:rPr>
        <w:t xml:space="preserve">. В українських словниках особово-часові форми названих ономатопів подаються як синонімічні, стилістично недиференційовані, крім форм </w:t>
      </w:r>
      <w:r w:rsidRPr="001A4379">
        <w:rPr>
          <w:rFonts w:ascii="Times New Roman CYR" w:eastAsia="Times New Roman CYR" w:hAnsi="Times New Roman CYR" w:cs="Times New Roman CYR"/>
          <w:i/>
          <w:iCs/>
          <w:color w:val="000000"/>
          <w:sz w:val="28"/>
          <w:szCs w:val="28"/>
        </w:rPr>
        <w:t>кукурічу, кукурічеш</w:t>
      </w:r>
      <w:r w:rsidRPr="001A4379">
        <w:rPr>
          <w:rFonts w:ascii="Times New Roman CYR" w:eastAsia="Times New Roman CYR" w:hAnsi="Times New Roman CYR" w:cs="Times New Roman CYR"/>
          <w:color w:val="000000"/>
          <w:sz w:val="28"/>
          <w:szCs w:val="28"/>
        </w:rPr>
        <w:t xml:space="preserve">, які фіксуються в словнику з позначкою </w:t>
      </w:r>
      <w:r w:rsidRPr="001A4379">
        <w:rPr>
          <w:rFonts w:ascii="Times New Roman CYR" w:eastAsia="Times New Roman CYR" w:hAnsi="Times New Roman CYR" w:cs="Times New Roman CYR"/>
          <w:i/>
          <w:iCs/>
          <w:color w:val="000000"/>
          <w:sz w:val="28"/>
          <w:szCs w:val="28"/>
        </w:rPr>
        <w:t>рідковживані</w:t>
      </w:r>
      <w:r w:rsidRPr="001A4379">
        <w:rPr>
          <w:rFonts w:ascii="Times New Roman" w:eastAsia="Times New Roman" w:hAnsi="Times New Roman" w:cs="Times New Roman"/>
          <w:color w:val="000000"/>
          <w:sz w:val="28"/>
          <w:szCs w:val="28"/>
        </w:rPr>
        <w:t>.</w:t>
      </w:r>
    </w:p>
    <w:p w:rsidR="007166E3" w:rsidRPr="001A4379" w:rsidRDefault="00566886" w:rsidP="005A156C">
      <w:pPr>
        <w:tabs>
          <w:tab w:val="left" w:pos="1276"/>
        </w:tabs>
        <w:suppressAutoHyphens/>
        <w:spacing w:after="0" w:line="360" w:lineRule="auto"/>
        <w:ind w:firstLine="851"/>
        <w:jc w:val="both"/>
        <w:rPr>
          <w:rFonts w:ascii="Times New Roman" w:hAnsi="Times New Roman" w:cs="Times New Roman"/>
          <w:sz w:val="28"/>
          <w:szCs w:val="28"/>
        </w:rPr>
      </w:pPr>
      <w:r w:rsidRPr="001A4379">
        <w:rPr>
          <w:rFonts w:ascii="Times New Roman" w:hAnsi="Times New Roman" w:cs="Times New Roman"/>
          <w:sz w:val="28"/>
          <w:szCs w:val="28"/>
        </w:rPr>
        <w:t xml:space="preserve">У </w:t>
      </w:r>
      <w:r w:rsidR="00971392" w:rsidRPr="001A4379">
        <w:rPr>
          <w:rFonts w:ascii="Times New Roman" w:hAnsi="Times New Roman" w:cs="Times New Roman"/>
          <w:sz w:val="28"/>
          <w:szCs w:val="28"/>
        </w:rPr>
        <w:t>структурі речення абсолютивне дієслово може виконувати роль присудка синтетичної та аналітичної будови, підмета, головного члена односкладного речення та неголовних компонентів причленної</w:t>
      </w:r>
      <w:r w:rsidR="007166E3" w:rsidRPr="001A4379">
        <w:rPr>
          <w:rFonts w:ascii="Times New Roman" w:hAnsi="Times New Roman" w:cs="Times New Roman"/>
          <w:sz w:val="28"/>
          <w:szCs w:val="28"/>
        </w:rPr>
        <w:t xml:space="preserve"> залежності. Сильною формально-</w:t>
      </w:r>
      <w:r w:rsidR="00971392" w:rsidRPr="001A4379">
        <w:rPr>
          <w:rFonts w:ascii="Times New Roman" w:hAnsi="Times New Roman" w:cs="Times New Roman"/>
          <w:sz w:val="28"/>
          <w:szCs w:val="28"/>
        </w:rPr>
        <w:t xml:space="preserve">граматичною позицією для </w:t>
      </w:r>
      <w:r w:rsidR="00CA4330">
        <w:rPr>
          <w:rFonts w:ascii="Times New Roman" w:hAnsi="Times New Roman" w:cs="Times New Roman"/>
          <w:sz w:val="28"/>
          <w:szCs w:val="28"/>
        </w:rPr>
        <w:t>автосемантичних</w:t>
      </w:r>
      <w:r w:rsidR="00971392" w:rsidRPr="001A4379">
        <w:rPr>
          <w:rFonts w:ascii="Times New Roman" w:hAnsi="Times New Roman" w:cs="Times New Roman"/>
          <w:sz w:val="28"/>
          <w:szCs w:val="28"/>
        </w:rPr>
        <w:t xml:space="preserve"> дієслів є позиція дієслівного простого присудка. </w:t>
      </w:r>
      <w:r w:rsidR="00CA4330">
        <w:rPr>
          <w:rFonts w:ascii="Times New Roman" w:hAnsi="Times New Roman" w:cs="Times New Roman"/>
          <w:sz w:val="28"/>
          <w:szCs w:val="28"/>
        </w:rPr>
        <w:t>Автосемантичні</w:t>
      </w:r>
      <w:r w:rsidR="00971392" w:rsidRPr="001A4379">
        <w:rPr>
          <w:rFonts w:ascii="Times New Roman" w:hAnsi="Times New Roman" w:cs="Times New Roman"/>
          <w:sz w:val="28"/>
          <w:szCs w:val="28"/>
        </w:rPr>
        <w:t>сть семантики дієслова в позиції присудка уможливлює певним чином поставити знак рівності між формально-граматичними властивостями простого присудка, зокрема його обсягом, та категорійним значенням дієслова – здатністю в конкретних реченнях виражати дію, процес, стан. Речення з такими присудками мають специфічні ознаки, найголовнішою з яких є відсутність обов'язкових компоне</w:t>
      </w:r>
      <w:r w:rsidR="007166E3" w:rsidRPr="001A4379">
        <w:rPr>
          <w:rFonts w:ascii="Times New Roman" w:hAnsi="Times New Roman" w:cs="Times New Roman"/>
          <w:sz w:val="28"/>
          <w:szCs w:val="28"/>
        </w:rPr>
        <w:t xml:space="preserve">нтів приприсудкової залежності. </w:t>
      </w:r>
    </w:p>
    <w:p w:rsidR="007166E3" w:rsidRPr="001A4379" w:rsidRDefault="00971392" w:rsidP="005A156C">
      <w:pPr>
        <w:tabs>
          <w:tab w:val="left" w:pos="1276"/>
        </w:tabs>
        <w:suppressAutoHyphens/>
        <w:spacing w:after="0" w:line="360" w:lineRule="auto"/>
        <w:ind w:firstLine="851"/>
        <w:jc w:val="both"/>
        <w:rPr>
          <w:rFonts w:ascii="Times New Roman" w:hAnsi="Times New Roman" w:cs="Times New Roman"/>
          <w:sz w:val="28"/>
          <w:szCs w:val="28"/>
        </w:rPr>
      </w:pPr>
      <w:r w:rsidRPr="001A4379">
        <w:rPr>
          <w:rFonts w:ascii="Times New Roman" w:hAnsi="Times New Roman" w:cs="Times New Roman"/>
          <w:sz w:val="28"/>
          <w:szCs w:val="28"/>
        </w:rPr>
        <w:t>Якщо в граматичній системі мови для вираження присудка наявний спеціалізований засіб – особова форма дієслова, то для мовленнєвих репрезентацій формально- граматичної предикативної моделі речення такими спеціалізованими засобами виступають: а)особова форма абсолютивного дієслова; б)ін</w:t>
      </w:r>
      <w:r w:rsidR="007166E3" w:rsidRPr="001A4379">
        <w:rPr>
          <w:rFonts w:ascii="Times New Roman" w:hAnsi="Times New Roman" w:cs="Times New Roman"/>
          <w:sz w:val="28"/>
          <w:szCs w:val="28"/>
        </w:rPr>
        <w:t>фінітив абсолютивного дієслова.</w:t>
      </w:r>
    </w:p>
    <w:p w:rsidR="00C073E5" w:rsidRPr="001A4379" w:rsidRDefault="00971392" w:rsidP="00F06E01">
      <w:pPr>
        <w:tabs>
          <w:tab w:val="left" w:pos="1276"/>
        </w:tabs>
        <w:suppressAutoHyphens/>
        <w:spacing w:after="0" w:line="360" w:lineRule="auto"/>
        <w:ind w:firstLine="851"/>
        <w:jc w:val="both"/>
        <w:rPr>
          <w:rFonts w:ascii="Times New Roman" w:hAnsi="Times New Roman" w:cs="Times New Roman"/>
          <w:sz w:val="28"/>
          <w:szCs w:val="28"/>
        </w:rPr>
      </w:pPr>
      <w:r w:rsidRPr="001A4379">
        <w:rPr>
          <w:rFonts w:ascii="Times New Roman" w:hAnsi="Times New Roman" w:cs="Times New Roman"/>
          <w:sz w:val="28"/>
          <w:szCs w:val="28"/>
        </w:rPr>
        <w:t xml:space="preserve">У функції простого присудка, представленого особовими формами, вживаються </w:t>
      </w:r>
      <w:r w:rsidR="0091279B">
        <w:rPr>
          <w:rFonts w:ascii="Times New Roman" w:hAnsi="Times New Roman" w:cs="Times New Roman"/>
          <w:sz w:val="28"/>
          <w:szCs w:val="28"/>
        </w:rPr>
        <w:t xml:space="preserve">автосемантичні </w:t>
      </w:r>
      <w:r w:rsidRPr="001A4379">
        <w:rPr>
          <w:rFonts w:ascii="Times New Roman" w:hAnsi="Times New Roman" w:cs="Times New Roman"/>
          <w:sz w:val="28"/>
          <w:szCs w:val="28"/>
        </w:rPr>
        <w:t xml:space="preserve">дієслова всіх виділених </w:t>
      </w:r>
      <w:r w:rsidR="007166E3" w:rsidRPr="001A4379">
        <w:rPr>
          <w:rFonts w:ascii="Times New Roman" w:hAnsi="Times New Roman" w:cs="Times New Roman"/>
          <w:sz w:val="28"/>
          <w:szCs w:val="28"/>
        </w:rPr>
        <w:t xml:space="preserve">вище </w:t>
      </w:r>
      <w:r w:rsidRPr="001A4379">
        <w:rPr>
          <w:rFonts w:ascii="Times New Roman" w:hAnsi="Times New Roman" w:cs="Times New Roman"/>
          <w:sz w:val="28"/>
          <w:szCs w:val="28"/>
        </w:rPr>
        <w:t>ЛСГ у повній часовій парадигмі дійсного способу, родових і числових формах умовного способу та особ</w:t>
      </w:r>
      <w:r w:rsidR="007166E3" w:rsidRPr="001A4379">
        <w:rPr>
          <w:rFonts w:ascii="Times New Roman" w:hAnsi="Times New Roman" w:cs="Times New Roman"/>
          <w:sz w:val="28"/>
          <w:szCs w:val="28"/>
        </w:rPr>
        <w:t>ових форм</w:t>
      </w:r>
      <w:r w:rsidR="00F06E01" w:rsidRPr="001A4379">
        <w:rPr>
          <w:rFonts w:ascii="Times New Roman" w:hAnsi="Times New Roman" w:cs="Times New Roman"/>
          <w:sz w:val="28"/>
          <w:szCs w:val="28"/>
        </w:rPr>
        <w:t>ах наказового способу. Наприклад:</w:t>
      </w:r>
      <w:r w:rsidR="00CE584C" w:rsidRPr="001A4379">
        <w:rPr>
          <w:rFonts w:ascii="Times New Roman" w:hAnsi="Times New Roman" w:cs="Times New Roman"/>
          <w:sz w:val="28"/>
          <w:szCs w:val="28"/>
        </w:rPr>
        <w:t xml:space="preserve"> </w:t>
      </w:r>
      <w:r w:rsidR="00CE584C" w:rsidRPr="001A4379">
        <w:rPr>
          <w:rFonts w:ascii="Times New Roman" w:hAnsi="Times New Roman" w:cs="Times New Roman"/>
          <w:i/>
          <w:color w:val="000000"/>
          <w:sz w:val="28"/>
          <w:szCs w:val="28"/>
        </w:rPr>
        <w:t xml:space="preserve">За його пам’яті вже двічі коло їх хати </w:t>
      </w:r>
      <w:r w:rsidR="00CE584C" w:rsidRPr="001A4379">
        <w:rPr>
          <w:rFonts w:ascii="Times New Roman" w:hAnsi="Times New Roman" w:cs="Times New Roman"/>
          <w:b/>
          <w:i/>
          <w:color w:val="000000"/>
          <w:sz w:val="28"/>
          <w:szCs w:val="28"/>
        </w:rPr>
        <w:t>трембітала</w:t>
      </w:r>
      <w:r w:rsidR="00CE584C" w:rsidRPr="001A4379">
        <w:rPr>
          <w:rFonts w:ascii="Times New Roman" w:hAnsi="Times New Roman" w:cs="Times New Roman"/>
          <w:i/>
          <w:color w:val="000000"/>
          <w:sz w:val="28"/>
          <w:szCs w:val="28"/>
        </w:rPr>
        <w:t xml:space="preserve"> трембіта, оповіщаючи горам і долам про смерть [Тіні забутих предків, с. 103];</w:t>
      </w:r>
      <w:r w:rsidR="00977A2F" w:rsidRPr="001A4379">
        <w:rPr>
          <w:rFonts w:ascii="Times New Roman" w:hAnsi="Times New Roman" w:cs="Times New Roman"/>
          <w:i/>
          <w:color w:val="000000"/>
          <w:sz w:val="28"/>
          <w:szCs w:val="28"/>
        </w:rPr>
        <w:t xml:space="preserve"> Сусанна аж </w:t>
      </w:r>
      <w:r w:rsidR="00977A2F" w:rsidRPr="001A4379">
        <w:rPr>
          <w:rFonts w:ascii="Times New Roman" w:hAnsi="Times New Roman" w:cs="Times New Roman"/>
          <w:b/>
          <w:i/>
          <w:color w:val="000000"/>
          <w:sz w:val="28"/>
          <w:szCs w:val="28"/>
        </w:rPr>
        <w:t>пхинькнула</w:t>
      </w:r>
      <w:r w:rsidR="00977A2F" w:rsidRPr="001A4379">
        <w:rPr>
          <w:rFonts w:ascii="Times New Roman" w:hAnsi="Times New Roman" w:cs="Times New Roman"/>
          <w:i/>
          <w:color w:val="000000"/>
          <w:sz w:val="28"/>
          <w:szCs w:val="28"/>
        </w:rPr>
        <w:t xml:space="preserve"> з нетерплячки [Подарунок на іменини, с. 81]; Пароходик </w:t>
      </w:r>
      <w:r w:rsidR="00977A2F" w:rsidRPr="001A4379">
        <w:rPr>
          <w:rFonts w:ascii="Times New Roman" w:hAnsi="Times New Roman" w:cs="Times New Roman"/>
          <w:b/>
          <w:i/>
          <w:color w:val="000000"/>
          <w:sz w:val="28"/>
          <w:szCs w:val="28"/>
        </w:rPr>
        <w:t>дирчав</w:t>
      </w:r>
      <w:r w:rsidR="00977A2F" w:rsidRPr="001A4379">
        <w:rPr>
          <w:rFonts w:ascii="Times New Roman" w:hAnsi="Times New Roman" w:cs="Times New Roman"/>
          <w:i/>
          <w:color w:val="000000"/>
          <w:sz w:val="28"/>
          <w:szCs w:val="28"/>
        </w:rPr>
        <w:t xml:space="preserve"> [Подарунок на іменини, с. 80]; Лакеровані чоботи дрібно </w:t>
      </w:r>
      <w:r w:rsidR="00977A2F" w:rsidRPr="001A4379">
        <w:rPr>
          <w:rFonts w:ascii="Times New Roman" w:hAnsi="Times New Roman" w:cs="Times New Roman"/>
          <w:b/>
          <w:i/>
          <w:color w:val="000000"/>
          <w:sz w:val="28"/>
          <w:szCs w:val="28"/>
        </w:rPr>
        <w:t>скрипіли</w:t>
      </w:r>
      <w:r w:rsidR="00977A2F" w:rsidRPr="001A4379">
        <w:rPr>
          <w:rFonts w:ascii="Times New Roman" w:hAnsi="Times New Roman" w:cs="Times New Roman"/>
          <w:i/>
          <w:color w:val="000000"/>
          <w:sz w:val="28"/>
          <w:szCs w:val="28"/>
        </w:rPr>
        <w:t xml:space="preserve"> під столом [Подарунок на іменини, с. 78]; Нахабно сміялось холодне світло, і </w:t>
      </w:r>
      <w:r w:rsidR="00977A2F" w:rsidRPr="001A4379">
        <w:rPr>
          <w:rFonts w:ascii="Times New Roman" w:hAnsi="Times New Roman" w:cs="Times New Roman"/>
          <w:b/>
          <w:i/>
          <w:color w:val="000000"/>
          <w:sz w:val="28"/>
          <w:szCs w:val="28"/>
        </w:rPr>
        <w:t>ляскали</w:t>
      </w:r>
      <w:r w:rsidR="00977A2F" w:rsidRPr="001A4379">
        <w:rPr>
          <w:rFonts w:ascii="Times New Roman" w:hAnsi="Times New Roman" w:cs="Times New Roman"/>
          <w:i/>
          <w:color w:val="000000"/>
          <w:sz w:val="28"/>
          <w:szCs w:val="28"/>
        </w:rPr>
        <w:t xml:space="preserve"> двері  [Невідомий, с. 75]; Під вікнами бились і </w:t>
      </w:r>
      <w:r w:rsidR="00977A2F" w:rsidRPr="001A4379">
        <w:rPr>
          <w:rFonts w:ascii="Times New Roman" w:hAnsi="Times New Roman" w:cs="Times New Roman"/>
          <w:b/>
          <w:i/>
          <w:color w:val="000000"/>
          <w:sz w:val="28"/>
          <w:szCs w:val="28"/>
        </w:rPr>
        <w:t>цвірінькали</w:t>
      </w:r>
      <w:r w:rsidR="00977A2F" w:rsidRPr="001A4379">
        <w:rPr>
          <w:rFonts w:ascii="Times New Roman" w:hAnsi="Times New Roman" w:cs="Times New Roman"/>
          <w:i/>
          <w:color w:val="000000"/>
          <w:sz w:val="28"/>
          <w:szCs w:val="28"/>
        </w:rPr>
        <w:t xml:space="preserve"> </w:t>
      </w:r>
      <w:r w:rsidR="00977A2F" w:rsidRPr="001A4379">
        <w:rPr>
          <w:rFonts w:ascii="Times New Roman" w:hAnsi="Times New Roman" w:cs="Times New Roman"/>
          <w:i/>
          <w:color w:val="000000"/>
          <w:sz w:val="28"/>
          <w:szCs w:val="28"/>
        </w:rPr>
        <w:lastRenderedPageBreak/>
        <w:t>горобці, сонце встало таке веселе, що сміялись вікна, стіни і навіть постіль, де спав Аркадій Петрович  [Коні не винні, с. 72]</w:t>
      </w:r>
      <w:r w:rsidR="00C073E5" w:rsidRPr="001A4379">
        <w:rPr>
          <w:rFonts w:ascii="Times New Roman" w:hAnsi="Times New Roman" w:cs="Times New Roman"/>
          <w:i/>
          <w:color w:val="000000"/>
          <w:sz w:val="28"/>
          <w:szCs w:val="28"/>
        </w:rPr>
        <w:t>.</w:t>
      </w:r>
    </w:p>
    <w:p w:rsidR="00D34C3E" w:rsidRPr="001A4379" w:rsidRDefault="0091279B" w:rsidP="00C073E5">
      <w:pPr>
        <w:pStyle w:val="HTML"/>
        <w:spacing w:line="360" w:lineRule="auto"/>
        <w:ind w:firstLine="851"/>
        <w:jc w:val="both"/>
        <w:rPr>
          <w:rFonts w:ascii="Times New Roman" w:hAnsi="Times New Roman" w:cs="Times New Roman"/>
          <w:i/>
          <w:color w:val="000000"/>
          <w:sz w:val="28"/>
          <w:szCs w:val="28"/>
          <w:lang w:val="uk-UA"/>
        </w:rPr>
      </w:pPr>
      <w:r>
        <w:rPr>
          <w:rFonts w:ascii="Times New Roman" w:hAnsi="Times New Roman" w:cs="Times New Roman"/>
          <w:sz w:val="28"/>
          <w:szCs w:val="28"/>
          <w:lang w:val="uk-UA"/>
        </w:rPr>
        <w:t xml:space="preserve">Автосемантичні </w:t>
      </w:r>
      <w:r w:rsidR="00971392" w:rsidRPr="001A4379">
        <w:rPr>
          <w:rFonts w:ascii="Times New Roman" w:hAnsi="Times New Roman" w:cs="Times New Roman"/>
          <w:sz w:val="28"/>
          <w:szCs w:val="28"/>
          <w:lang w:val="uk-UA"/>
        </w:rPr>
        <w:t>дієслова</w:t>
      </w:r>
      <w:r w:rsidR="00977A2F" w:rsidRPr="001A4379">
        <w:rPr>
          <w:rFonts w:ascii="Times New Roman" w:hAnsi="Times New Roman" w:cs="Times New Roman"/>
          <w:sz w:val="28"/>
          <w:szCs w:val="28"/>
          <w:lang w:val="uk-UA"/>
        </w:rPr>
        <w:t xml:space="preserve"> на позначення звучання</w:t>
      </w:r>
      <w:r w:rsidR="00971392" w:rsidRPr="001A4379">
        <w:rPr>
          <w:rFonts w:ascii="Times New Roman" w:hAnsi="Times New Roman" w:cs="Times New Roman"/>
          <w:sz w:val="28"/>
          <w:szCs w:val="28"/>
          <w:lang w:val="uk-UA"/>
        </w:rPr>
        <w:t xml:space="preserve"> виявляють також специфіку в ролі складеного присудка аналітичної будови. Граматикалізована в складений присудок семантична єдність, утворена інформативно недостатнім особовим дієсловом або предикативним прикметником та інфінітивом абсолютивного дієслова, має формально-граматичну та семантичну завершеність, підтвердженням чого слугує відсутність при ній обов'язкових приприсудкових позицій: </w:t>
      </w:r>
      <w:r w:rsidR="00D34027" w:rsidRPr="001A4379">
        <w:rPr>
          <w:rFonts w:ascii="Times New Roman" w:hAnsi="Times New Roman" w:cs="Times New Roman"/>
          <w:i/>
          <w:color w:val="000000"/>
          <w:sz w:val="28"/>
          <w:szCs w:val="28"/>
          <w:lang w:val="uk-UA"/>
        </w:rPr>
        <w:t xml:space="preserve">Насуне з галасом на подвір’я ціла громада, </w:t>
      </w:r>
      <w:r w:rsidR="00D34027" w:rsidRPr="001A4379">
        <w:rPr>
          <w:rFonts w:ascii="Times New Roman" w:hAnsi="Times New Roman" w:cs="Times New Roman"/>
          <w:b/>
          <w:i/>
          <w:color w:val="000000"/>
          <w:sz w:val="28"/>
          <w:szCs w:val="28"/>
          <w:lang w:val="uk-UA"/>
        </w:rPr>
        <w:t>почне верещати</w:t>
      </w:r>
      <w:r w:rsidR="00D34027" w:rsidRPr="001A4379">
        <w:rPr>
          <w:rFonts w:ascii="Times New Roman" w:hAnsi="Times New Roman" w:cs="Times New Roman"/>
          <w:i/>
          <w:color w:val="000000"/>
          <w:sz w:val="28"/>
          <w:szCs w:val="28"/>
          <w:lang w:val="uk-UA"/>
        </w:rPr>
        <w:t xml:space="preserve"> тонко жінота, здіймаючи сварку за землю… діти почнуть заглядати у вікна та лазить по ґанку, мов на своєму…[Коні не винні, с. 72]</w:t>
      </w:r>
      <w:r w:rsidR="00DF2228" w:rsidRPr="001A4379">
        <w:rPr>
          <w:rFonts w:ascii="Times New Roman" w:hAnsi="Times New Roman" w:cs="Times New Roman"/>
          <w:i/>
          <w:color w:val="000000"/>
          <w:sz w:val="28"/>
          <w:szCs w:val="28"/>
          <w:lang w:val="uk-UA"/>
        </w:rPr>
        <w:t xml:space="preserve">; Нахиливсь над тарілкою і потиху </w:t>
      </w:r>
      <w:r w:rsidR="00DF2228" w:rsidRPr="001A4379">
        <w:rPr>
          <w:rFonts w:ascii="Times New Roman" w:hAnsi="Times New Roman" w:cs="Times New Roman"/>
          <w:b/>
          <w:i/>
          <w:color w:val="000000"/>
          <w:sz w:val="28"/>
          <w:szCs w:val="28"/>
          <w:lang w:val="uk-UA"/>
        </w:rPr>
        <w:t>почав сьорбати</w:t>
      </w:r>
      <w:r w:rsidR="00DF2228" w:rsidRPr="001A4379">
        <w:rPr>
          <w:rFonts w:ascii="Times New Roman" w:hAnsi="Times New Roman" w:cs="Times New Roman"/>
          <w:i/>
          <w:color w:val="000000"/>
          <w:sz w:val="28"/>
          <w:szCs w:val="28"/>
          <w:lang w:val="uk-UA"/>
        </w:rPr>
        <w:t xml:space="preserve"> юшку, обводячи інколи оком світлицю [Подарунок на іменини, с. 79]</w:t>
      </w:r>
      <w:r w:rsidR="00D34C3E" w:rsidRPr="001A4379">
        <w:rPr>
          <w:rFonts w:ascii="Times New Roman" w:hAnsi="Times New Roman" w:cs="Times New Roman"/>
          <w:i/>
          <w:color w:val="000000"/>
          <w:sz w:val="28"/>
          <w:szCs w:val="28"/>
          <w:lang w:val="uk-UA"/>
        </w:rPr>
        <w:t xml:space="preserve">; Вони замкнуться за мною, і надаремне </w:t>
      </w:r>
      <w:r w:rsidR="00D34C3E" w:rsidRPr="001A4379">
        <w:rPr>
          <w:rFonts w:ascii="Times New Roman" w:hAnsi="Times New Roman" w:cs="Times New Roman"/>
          <w:b/>
          <w:i/>
          <w:color w:val="000000"/>
          <w:sz w:val="28"/>
          <w:szCs w:val="28"/>
          <w:lang w:val="uk-UA"/>
        </w:rPr>
        <w:t>клацати буде</w:t>
      </w:r>
      <w:r w:rsidR="00D34C3E" w:rsidRPr="001A4379">
        <w:rPr>
          <w:rFonts w:ascii="Times New Roman" w:hAnsi="Times New Roman" w:cs="Times New Roman"/>
          <w:i/>
          <w:color w:val="000000"/>
          <w:sz w:val="28"/>
          <w:szCs w:val="28"/>
          <w:lang w:val="uk-UA"/>
        </w:rPr>
        <w:t xml:space="preserve"> кістками залізна рука? [Інтермецо, с. 44]</w:t>
      </w:r>
    </w:p>
    <w:p w:rsidR="007166E3" w:rsidRPr="001A4379" w:rsidRDefault="00971392" w:rsidP="00C073E5">
      <w:pPr>
        <w:pStyle w:val="HTML"/>
        <w:spacing w:line="360" w:lineRule="auto"/>
        <w:ind w:firstLine="851"/>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У двоскладному реченні </w:t>
      </w:r>
      <w:r w:rsidR="0091279B">
        <w:rPr>
          <w:rFonts w:ascii="Times New Roman" w:hAnsi="Times New Roman" w:cs="Times New Roman"/>
          <w:sz w:val="28"/>
          <w:szCs w:val="28"/>
          <w:lang w:val="uk-UA"/>
        </w:rPr>
        <w:t xml:space="preserve">автосемантичні </w:t>
      </w:r>
      <w:r w:rsidRPr="001A4379">
        <w:rPr>
          <w:rFonts w:ascii="Times New Roman" w:hAnsi="Times New Roman" w:cs="Times New Roman"/>
          <w:sz w:val="28"/>
          <w:szCs w:val="28"/>
          <w:lang w:val="uk-UA"/>
        </w:rPr>
        <w:t>дієслова в неозначеній формі можуть вживатися в ролі підме</w:t>
      </w:r>
      <w:r w:rsidR="00F06E01" w:rsidRPr="001A4379">
        <w:rPr>
          <w:rFonts w:ascii="Times New Roman" w:hAnsi="Times New Roman" w:cs="Times New Roman"/>
          <w:sz w:val="28"/>
          <w:szCs w:val="28"/>
          <w:lang w:val="uk-UA"/>
        </w:rPr>
        <w:t xml:space="preserve">та: </w:t>
      </w:r>
      <w:r w:rsidR="00F06E01" w:rsidRPr="001A4379">
        <w:rPr>
          <w:rFonts w:ascii="Times New Roman" w:hAnsi="Times New Roman" w:cs="Times New Roman"/>
          <w:i/>
          <w:sz w:val="28"/>
          <w:szCs w:val="28"/>
          <w:lang w:val="uk-UA"/>
        </w:rPr>
        <w:t xml:space="preserve">А </w:t>
      </w:r>
      <w:r w:rsidR="00F06E01" w:rsidRPr="001A4379">
        <w:rPr>
          <w:rFonts w:ascii="Times New Roman" w:hAnsi="Times New Roman" w:cs="Times New Roman"/>
          <w:b/>
          <w:i/>
          <w:sz w:val="28"/>
          <w:szCs w:val="28"/>
          <w:lang w:val="uk-UA"/>
        </w:rPr>
        <w:t>плакати</w:t>
      </w:r>
      <w:r w:rsidR="00F06E01" w:rsidRPr="001A4379">
        <w:rPr>
          <w:rFonts w:ascii="Times New Roman" w:hAnsi="Times New Roman" w:cs="Times New Roman"/>
          <w:i/>
          <w:sz w:val="28"/>
          <w:szCs w:val="28"/>
          <w:lang w:val="uk-UA"/>
        </w:rPr>
        <w:t xml:space="preserve"> – це також щастя</w:t>
      </w:r>
      <w:r w:rsidR="00F06E01" w:rsidRPr="001A4379">
        <w:rPr>
          <w:rFonts w:ascii="Times New Roman" w:hAnsi="Times New Roman" w:cs="Times New Roman"/>
          <w:sz w:val="28"/>
          <w:szCs w:val="28"/>
          <w:lang w:val="uk-UA"/>
        </w:rPr>
        <w:t xml:space="preserve"> </w:t>
      </w:r>
      <w:r w:rsidR="00F06E01" w:rsidRPr="001A4379">
        <w:rPr>
          <w:rFonts w:ascii="Times New Roman" w:hAnsi="Times New Roman" w:cs="Times New Roman"/>
          <w:i/>
          <w:color w:val="000000"/>
          <w:sz w:val="28"/>
          <w:szCs w:val="28"/>
          <w:lang w:val="uk-UA"/>
        </w:rPr>
        <w:t>[Коні не винні, с. 73]</w:t>
      </w:r>
      <w:r w:rsidRPr="001A4379">
        <w:rPr>
          <w:rFonts w:ascii="Times New Roman" w:hAnsi="Times New Roman" w:cs="Times New Roman"/>
          <w:sz w:val="28"/>
          <w:szCs w:val="28"/>
          <w:lang w:val="uk-UA"/>
        </w:rPr>
        <w:t xml:space="preserve"> </w:t>
      </w:r>
    </w:p>
    <w:p w:rsidR="007166E3" w:rsidRPr="001A4379" w:rsidRDefault="00971392" w:rsidP="005A156C">
      <w:pPr>
        <w:tabs>
          <w:tab w:val="left" w:pos="1276"/>
        </w:tabs>
        <w:suppressAutoHyphens/>
        <w:spacing w:after="0" w:line="360" w:lineRule="auto"/>
        <w:ind w:firstLine="851"/>
        <w:jc w:val="both"/>
        <w:rPr>
          <w:rFonts w:ascii="Times New Roman" w:hAnsi="Times New Roman" w:cs="Times New Roman"/>
          <w:sz w:val="28"/>
          <w:szCs w:val="28"/>
        </w:rPr>
      </w:pPr>
      <w:r w:rsidRPr="001A4379">
        <w:rPr>
          <w:rFonts w:ascii="Times New Roman" w:hAnsi="Times New Roman" w:cs="Times New Roman"/>
          <w:sz w:val="28"/>
          <w:szCs w:val="28"/>
        </w:rPr>
        <w:t xml:space="preserve">У межах односкладних структур </w:t>
      </w:r>
      <w:r w:rsidR="0091279B">
        <w:rPr>
          <w:rFonts w:ascii="Times New Roman" w:hAnsi="Times New Roman" w:cs="Times New Roman"/>
          <w:sz w:val="28"/>
          <w:szCs w:val="28"/>
        </w:rPr>
        <w:t xml:space="preserve">автосемантичні </w:t>
      </w:r>
      <w:r w:rsidRPr="001A4379">
        <w:rPr>
          <w:rFonts w:ascii="Times New Roman" w:hAnsi="Times New Roman" w:cs="Times New Roman"/>
          <w:sz w:val="28"/>
          <w:szCs w:val="28"/>
        </w:rPr>
        <w:t>дієслова виразно виявляють свої формально-граматичні особливості, коли вони заповнюють позиції головного синтаксичного компонента у двох різновидах односкладних речень: безособових та інфінітивних. Абсолютивне дієслово самостійно заступає позицію головного члена в цих односкладних реченнях, утворюючи головний член синтетичної будови і відповідно – реченн</w:t>
      </w:r>
      <w:r w:rsidR="008450D3" w:rsidRPr="001A4379">
        <w:rPr>
          <w:rFonts w:ascii="Times New Roman" w:hAnsi="Times New Roman" w:cs="Times New Roman"/>
          <w:sz w:val="28"/>
          <w:szCs w:val="28"/>
        </w:rPr>
        <w:t>я без обов'язкових поширювачів.</w:t>
      </w:r>
    </w:p>
    <w:p w:rsidR="00AF1684" w:rsidRPr="001A4379" w:rsidRDefault="00971392" w:rsidP="00F06E01">
      <w:pPr>
        <w:pStyle w:val="HTML"/>
        <w:spacing w:line="360" w:lineRule="auto"/>
        <w:ind w:firstLine="851"/>
        <w:jc w:val="both"/>
        <w:rPr>
          <w:rFonts w:ascii="Times New Roman" w:hAnsi="Times New Roman" w:cs="Times New Roman"/>
          <w:i/>
          <w:color w:val="000000"/>
          <w:sz w:val="28"/>
          <w:szCs w:val="28"/>
          <w:lang w:val="uk-UA"/>
        </w:rPr>
      </w:pPr>
      <w:r w:rsidRPr="001A4379">
        <w:rPr>
          <w:rFonts w:ascii="Times New Roman" w:hAnsi="Times New Roman" w:cs="Times New Roman"/>
          <w:sz w:val="28"/>
          <w:szCs w:val="28"/>
          <w:lang w:val="uk-UA"/>
        </w:rPr>
        <w:t xml:space="preserve">У реченнях, предикатне ядро яких сформоване з участю предикатів дії, процесу та стану, виражених абсолютивними дієсловами, вживаються деякі валентно непов'язані компоненти. Вони представлені причленними необов'язковими (факультативними) </w:t>
      </w:r>
      <w:r w:rsidR="00F06E01" w:rsidRPr="001A4379">
        <w:rPr>
          <w:rFonts w:ascii="Times New Roman" w:hAnsi="Times New Roman" w:cs="Times New Roman"/>
          <w:sz w:val="28"/>
          <w:szCs w:val="28"/>
          <w:lang w:val="uk-UA"/>
        </w:rPr>
        <w:t>компонентами</w:t>
      </w:r>
      <w:r w:rsidRPr="001A4379">
        <w:rPr>
          <w:rFonts w:ascii="Times New Roman" w:hAnsi="Times New Roman" w:cs="Times New Roman"/>
          <w:sz w:val="28"/>
          <w:szCs w:val="28"/>
          <w:lang w:val="uk-UA"/>
        </w:rPr>
        <w:t xml:space="preserve">. Факультативні компоненти причленної залежності в таких реченнях трапляються в </w:t>
      </w:r>
      <w:r w:rsidRPr="001A4379">
        <w:rPr>
          <w:rFonts w:ascii="Times New Roman" w:hAnsi="Times New Roman" w:cs="Times New Roman"/>
          <w:sz w:val="28"/>
          <w:szCs w:val="28"/>
          <w:lang w:val="uk-UA"/>
        </w:rPr>
        <w:lastRenderedPageBreak/>
        <w:t xml:space="preserve">припідметовій та приприсудковій позиціях: </w:t>
      </w:r>
      <w:r w:rsidR="00DF2228" w:rsidRPr="001A4379">
        <w:rPr>
          <w:rFonts w:ascii="Times New Roman" w:hAnsi="Times New Roman" w:cs="Times New Roman"/>
          <w:i/>
          <w:sz w:val="28"/>
          <w:szCs w:val="28"/>
          <w:lang w:val="uk-UA"/>
        </w:rPr>
        <w:t xml:space="preserve">Віконна рама затремтіла, і всі шибки </w:t>
      </w:r>
      <w:r w:rsidR="00DF2228" w:rsidRPr="001A4379">
        <w:rPr>
          <w:rFonts w:ascii="Times New Roman" w:hAnsi="Times New Roman" w:cs="Times New Roman"/>
          <w:b/>
          <w:i/>
          <w:sz w:val="28"/>
          <w:szCs w:val="28"/>
          <w:lang w:val="uk-UA"/>
        </w:rPr>
        <w:t>дико</w:t>
      </w:r>
      <w:r w:rsidR="00DF2228" w:rsidRPr="001A4379">
        <w:rPr>
          <w:rFonts w:ascii="Times New Roman" w:hAnsi="Times New Roman" w:cs="Times New Roman"/>
          <w:i/>
          <w:sz w:val="28"/>
          <w:szCs w:val="28"/>
          <w:lang w:val="uk-UA"/>
        </w:rPr>
        <w:t xml:space="preserve"> </w:t>
      </w:r>
      <w:r w:rsidR="00DF2228" w:rsidRPr="001A4379">
        <w:rPr>
          <w:rFonts w:ascii="Times New Roman" w:hAnsi="Times New Roman" w:cs="Times New Roman"/>
          <w:b/>
          <w:i/>
          <w:sz w:val="28"/>
          <w:szCs w:val="28"/>
          <w:lang w:val="uk-UA"/>
        </w:rPr>
        <w:t>задеренчали</w:t>
      </w:r>
      <w:r w:rsidR="00DF2228" w:rsidRPr="001A4379">
        <w:rPr>
          <w:rFonts w:ascii="Times New Roman" w:hAnsi="Times New Roman" w:cs="Times New Roman"/>
          <w:i/>
          <w:sz w:val="28"/>
          <w:szCs w:val="28"/>
          <w:lang w:val="uk-UA"/>
        </w:rPr>
        <w:t xml:space="preserve"> [Поєдинок, с. 84]</w:t>
      </w:r>
      <w:r w:rsidR="00AF1684" w:rsidRPr="001A4379">
        <w:rPr>
          <w:rFonts w:ascii="Times New Roman" w:hAnsi="Times New Roman" w:cs="Times New Roman"/>
          <w:i/>
          <w:sz w:val="28"/>
          <w:szCs w:val="28"/>
          <w:lang w:val="uk-UA"/>
        </w:rPr>
        <w:t xml:space="preserve">; </w:t>
      </w:r>
      <w:r w:rsidR="00AF1684" w:rsidRPr="001A4379">
        <w:rPr>
          <w:rFonts w:ascii="Times New Roman" w:hAnsi="Times New Roman" w:cs="Times New Roman"/>
          <w:i/>
          <w:color w:val="000000"/>
          <w:sz w:val="28"/>
          <w:szCs w:val="28"/>
          <w:lang w:val="uk-UA"/>
        </w:rPr>
        <w:t xml:space="preserve">Сусанна аж </w:t>
      </w:r>
      <w:r w:rsidR="00AF1684" w:rsidRPr="001A4379">
        <w:rPr>
          <w:rFonts w:ascii="Times New Roman" w:hAnsi="Times New Roman" w:cs="Times New Roman"/>
          <w:b/>
          <w:i/>
          <w:color w:val="000000"/>
          <w:sz w:val="28"/>
          <w:szCs w:val="28"/>
          <w:lang w:val="uk-UA"/>
        </w:rPr>
        <w:t>пхинькнула</w:t>
      </w:r>
      <w:r w:rsidR="00AF1684" w:rsidRPr="001A4379">
        <w:rPr>
          <w:rFonts w:ascii="Times New Roman" w:hAnsi="Times New Roman" w:cs="Times New Roman"/>
          <w:i/>
          <w:color w:val="000000"/>
          <w:sz w:val="28"/>
          <w:szCs w:val="28"/>
          <w:lang w:val="uk-UA"/>
        </w:rPr>
        <w:t xml:space="preserve"> </w:t>
      </w:r>
      <w:r w:rsidR="00AF1684" w:rsidRPr="001A4379">
        <w:rPr>
          <w:rFonts w:ascii="Times New Roman" w:hAnsi="Times New Roman" w:cs="Times New Roman"/>
          <w:b/>
          <w:i/>
          <w:color w:val="000000"/>
          <w:sz w:val="28"/>
          <w:szCs w:val="28"/>
          <w:lang w:val="uk-UA"/>
        </w:rPr>
        <w:t>з нетерплячки</w:t>
      </w:r>
      <w:r w:rsidR="00AF1684" w:rsidRPr="001A4379">
        <w:rPr>
          <w:rFonts w:ascii="Times New Roman" w:hAnsi="Times New Roman" w:cs="Times New Roman"/>
          <w:i/>
          <w:color w:val="000000"/>
          <w:sz w:val="28"/>
          <w:szCs w:val="28"/>
          <w:lang w:val="uk-UA"/>
        </w:rPr>
        <w:t xml:space="preserve"> [Подарунок на іменини, с. 81]</w:t>
      </w:r>
      <w:r w:rsidR="00B02368" w:rsidRPr="001A4379">
        <w:rPr>
          <w:rFonts w:ascii="Times New Roman" w:hAnsi="Times New Roman" w:cs="Times New Roman"/>
          <w:i/>
          <w:color w:val="000000"/>
          <w:sz w:val="28"/>
          <w:szCs w:val="28"/>
          <w:lang w:val="uk-UA"/>
        </w:rPr>
        <w:t xml:space="preserve">; Доря </w:t>
      </w:r>
      <w:r w:rsidR="00B02368" w:rsidRPr="001A4379">
        <w:rPr>
          <w:rFonts w:ascii="Times New Roman" w:hAnsi="Times New Roman" w:cs="Times New Roman"/>
          <w:b/>
          <w:i/>
          <w:color w:val="000000"/>
          <w:sz w:val="28"/>
          <w:szCs w:val="28"/>
          <w:lang w:val="uk-UA"/>
        </w:rPr>
        <w:t>ображено</w:t>
      </w:r>
      <w:r w:rsidR="00B02368" w:rsidRPr="001A4379">
        <w:rPr>
          <w:rFonts w:ascii="Times New Roman" w:hAnsi="Times New Roman" w:cs="Times New Roman"/>
          <w:i/>
          <w:color w:val="000000"/>
          <w:sz w:val="28"/>
          <w:szCs w:val="28"/>
          <w:lang w:val="uk-UA"/>
        </w:rPr>
        <w:t xml:space="preserve"> </w:t>
      </w:r>
      <w:r w:rsidR="00B02368" w:rsidRPr="001A4379">
        <w:rPr>
          <w:rFonts w:ascii="Times New Roman" w:hAnsi="Times New Roman" w:cs="Times New Roman"/>
          <w:b/>
          <w:i/>
          <w:color w:val="000000"/>
          <w:sz w:val="28"/>
          <w:szCs w:val="28"/>
          <w:lang w:val="uk-UA"/>
        </w:rPr>
        <w:t>чмихнув</w:t>
      </w:r>
      <w:r w:rsidR="00B02368" w:rsidRPr="001A4379">
        <w:rPr>
          <w:rFonts w:ascii="Times New Roman" w:hAnsi="Times New Roman" w:cs="Times New Roman"/>
          <w:i/>
          <w:color w:val="000000"/>
          <w:sz w:val="28"/>
          <w:szCs w:val="28"/>
          <w:lang w:val="uk-UA"/>
        </w:rPr>
        <w:t xml:space="preserve"> і підняв вгору біласті чубки [Подарунок на іменини, с. 80]</w:t>
      </w:r>
      <w:r w:rsidR="00F06E01" w:rsidRPr="001A4379">
        <w:rPr>
          <w:rFonts w:ascii="Times New Roman" w:hAnsi="Times New Roman" w:cs="Times New Roman"/>
          <w:i/>
          <w:color w:val="000000"/>
          <w:sz w:val="28"/>
          <w:szCs w:val="28"/>
          <w:lang w:val="uk-UA"/>
        </w:rPr>
        <w:t>;</w:t>
      </w:r>
      <w:r w:rsidR="00215024">
        <w:rPr>
          <w:rFonts w:ascii="Times New Roman" w:hAnsi="Times New Roman" w:cs="Times New Roman"/>
          <w:i/>
          <w:color w:val="000000"/>
          <w:sz w:val="28"/>
          <w:szCs w:val="28"/>
          <w:lang w:val="uk-UA"/>
        </w:rPr>
        <w:t xml:space="preserve"> – </w:t>
      </w:r>
      <w:r w:rsidR="00AF1684" w:rsidRPr="001A4379">
        <w:rPr>
          <w:rFonts w:ascii="Times New Roman" w:hAnsi="Times New Roman" w:cs="Times New Roman"/>
          <w:i/>
          <w:color w:val="000000"/>
          <w:sz w:val="28"/>
          <w:szCs w:val="28"/>
          <w:lang w:val="uk-UA"/>
        </w:rPr>
        <w:t>Геть! Геть з хати!</w:t>
      </w:r>
      <w:r w:rsidR="00215024">
        <w:rPr>
          <w:rFonts w:ascii="Times New Roman" w:hAnsi="Times New Roman" w:cs="Times New Roman"/>
          <w:i/>
          <w:color w:val="000000"/>
          <w:sz w:val="28"/>
          <w:szCs w:val="28"/>
          <w:lang w:val="uk-UA"/>
        </w:rPr>
        <w:t xml:space="preserve"> – </w:t>
      </w:r>
      <w:r w:rsidR="00AF1684" w:rsidRPr="001A4379">
        <w:rPr>
          <w:rFonts w:ascii="Times New Roman" w:hAnsi="Times New Roman" w:cs="Times New Roman"/>
          <w:b/>
          <w:i/>
          <w:color w:val="000000"/>
          <w:sz w:val="28"/>
          <w:szCs w:val="28"/>
          <w:lang w:val="uk-UA"/>
        </w:rPr>
        <w:t>верещав</w:t>
      </w:r>
      <w:r w:rsidR="00AF1684" w:rsidRPr="001A4379">
        <w:rPr>
          <w:rFonts w:ascii="Times New Roman" w:hAnsi="Times New Roman" w:cs="Times New Roman"/>
          <w:i/>
          <w:color w:val="000000"/>
          <w:sz w:val="28"/>
          <w:szCs w:val="28"/>
          <w:lang w:val="uk-UA"/>
        </w:rPr>
        <w:t xml:space="preserve"> тонким </w:t>
      </w:r>
      <w:r w:rsidR="00AF1684" w:rsidRPr="001A4379">
        <w:rPr>
          <w:rFonts w:ascii="Times New Roman" w:hAnsi="Times New Roman" w:cs="Times New Roman"/>
          <w:b/>
          <w:i/>
          <w:color w:val="000000"/>
          <w:sz w:val="28"/>
          <w:szCs w:val="28"/>
          <w:lang w:val="uk-UA"/>
        </w:rPr>
        <w:t>не</w:t>
      </w:r>
      <w:r w:rsidR="00F06E01" w:rsidRPr="001A4379">
        <w:rPr>
          <w:rFonts w:ascii="Times New Roman" w:hAnsi="Times New Roman" w:cs="Times New Roman"/>
          <w:b/>
          <w:i/>
          <w:color w:val="000000"/>
          <w:sz w:val="28"/>
          <w:szCs w:val="28"/>
          <w:lang w:val="uk-UA"/>
        </w:rPr>
        <w:t xml:space="preserve"> </w:t>
      </w:r>
      <w:r w:rsidR="00AF1684" w:rsidRPr="001A4379">
        <w:rPr>
          <w:rFonts w:ascii="Times New Roman" w:hAnsi="Times New Roman" w:cs="Times New Roman"/>
          <w:b/>
          <w:i/>
          <w:color w:val="000000"/>
          <w:sz w:val="28"/>
          <w:szCs w:val="28"/>
          <w:lang w:val="uk-UA"/>
        </w:rPr>
        <w:t>своїм голосом</w:t>
      </w:r>
      <w:r w:rsidR="00AF1684" w:rsidRPr="001A4379">
        <w:rPr>
          <w:rFonts w:ascii="Times New Roman" w:hAnsi="Times New Roman" w:cs="Times New Roman"/>
          <w:i/>
          <w:color w:val="000000"/>
          <w:sz w:val="28"/>
          <w:szCs w:val="28"/>
          <w:lang w:val="uk-UA"/>
        </w:rPr>
        <w:t xml:space="preserve"> пан Микола й тупав ногами в калошах</w:t>
      </w:r>
      <w:r w:rsidR="00F06E01" w:rsidRPr="001A4379">
        <w:rPr>
          <w:rFonts w:ascii="Times New Roman" w:hAnsi="Times New Roman" w:cs="Times New Roman"/>
          <w:i/>
          <w:color w:val="000000"/>
          <w:sz w:val="28"/>
          <w:szCs w:val="28"/>
          <w:lang w:val="uk-UA"/>
        </w:rPr>
        <w:t xml:space="preserve"> [Поєдинок, с. 84].</w:t>
      </w:r>
    </w:p>
    <w:p w:rsidR="00F06E01" w:rsidRPr="001A4379" w:rsidRDefault="00F06E01" w:rsidP="00F06E01">
      <w:pPr>
        <w:pStyle w:val="HTML"/>
        <w:spacing w:line="360" w:lineRule="auto"/>
        <w:ind w:firstLine="709"/>
        <w:jc w:val="both"/>
        <w:rPr>
          <w:rFonts w:ascii="Times New Roman" w:hAnsi="Times New Roman" w:cs="Times New Roman"/>
          <w:color w:val="000000"/>
          <w:sz w:val="28"/>
          <w:szCs w:val="28"/>
          <w:lang w:val="uk-UA"/>
        </w:rPr>
      </w:pPr>
      <w:r w:rsidRPr="001A4379">
        <w:rPr>
          <w:rFonts w:ascii="Times New Roman CYR" w:eastAsia="Times New Roman CYR" w:hAnsi="Times New Roman CYR" w:cs="Times New Roman CYR"/>
          <w:color w:val="000000"/>
          <w:sz w:val="28"/>
          <w:szCs w:val="28"/>
          <w:lang w:val="uk-UA"/>
        </w:rPr>
        <w:t xml:space="preserve">Характер семантики дієслів </w:t>
      </w:r>
      <w:r w:rsidR="006361AF">
        <w:rPr>
          <w:rFonts w:ascii="Times New Roman CYR" w:eastAsia="Times New Roman CYR" w:hAnsi="Times New Roman CYR" w:cs="Times New Roman CYR"/>
          <w:color w:val="000000"/>
          <w:sz w:val="28"/>
          <w:szCs w:val="28"/>
          <w:lang w:val="uk-UA"/>
        </w:rPr>
        <w:t>«</w:t>
      </w:r>
      <w:r w:rsidRPr="001A4379">
        <w:rPr>
          <w:rFonts w:ascii="Times New Roman CYR" w:eastAsia="Times New Roman CYR" w:hAnsi="Times New Roman CYR" w:cs="Times New Roman CYR"/>
          <w:color w:val="000000"/>
          <w:sz w:val="28"/>
          <w:szCs w:val="28"/>
          <w:lang w:val="uk-UA"/>
        </w:rPr>
        <w:t>звучання</w:t>
      </w:r>
      <w:r w:rsidR="006361AF">
        <w:rPr>
          <w:rFonts w:ascii="Times New Roman CYR" w:eastAsia="Times New Roman CYR" w:hAnsi="Times New Roman CYR" w:cs="Times New Roman CYR"/>
          <w:color w:val="000000"/>
          <w:sz w:val="28"/>
          <w:szCs w:val="28"/>
          <w:lang w:val="uk-UA"/>
        </w:rPr>
        <w:t>»</w:t>
      </w:r>
      <w:r w:rsidRPr="001A4379">
        <w:rPr>
          <w:rFonts w:ascii="Times New Roman CYR" w:eastAsia="Times New Roman CYR" w:hAnsi="Times New Roman CYR" w:cs="Times New Roman CYR"/>
          <w:color w:val="000000"/>
          <w:sz w:val="28"/>
          <w:szCs w:val="28"/>
          <w:lang w:val="uk-UA"/>
        </w:rPr>
        <w:t xml:space="preserve"> як </w:t>
      </w:r>
      <w:proofErr w:type="spellStart"/>
      <w:r w:rsidR="00CA4330">
        <w:rPr>
          <w:rFonts w:ascii="Times New Roman CYR" w:eastAsia="Times New Roman CYR" w:hAnsi="Times New Roman CYR" w:cs="Times New Roman CYR"/>
          <w:color w:val="000000"/>
          <w:sz w:val="28"/>
          <w:szCs w:val="28"/>
          <w:lang w:val="uk-UA"/>
        </w:rPr>
        <w:t>автосемантичних</w:t>
      </w:r>
      <w:proofErr w:type="spellEnd"/>
      <w:r w:rsidRPr="001A4379">
        <w:rPr>
          <w:rFonts w:ascii="Times New Roman CYR" w:eastAsia="Times New Roman CYR" w:hAnsi="Times New Roman CYR" w:cs="Times New Roman CYR"/>
          <w:color w:val="000000"/>
          <w:sz w:val="28"/>
          <w:szCs w:val="28"/>
          <w:lang w:val="uk-UA"/>
        </w:rPr>
        <w:t xml:space="preserve"> лексем заважає розвитку категорії перехідності (про що йшлося у попередніх підрозділах),</w:t>
      </w:r>
      <w:r w:rsidR="00401BBE" w:rsidRPr="001A4379">
        <w:rPr>
          <w:rFonts w:ascii="Times New Roman CYR" w:eastAsia="Times New Roman CYR" w:hAnsi="Times New Roman CYR" w:cs="Times New Roman CYR"/>
          <w:color w:val="000000"/>
          <w:sz w:val="28"/>
          <w:szCs w:val="28"/>
          <w:lang w:val="uk-UA"/>
        </w:rPr>
        <w:t xml:space="preserve"> </w:t>
      </w:r>
      <w:r w:rsidRPr="001A4379">
        <w:rPr>
          <w:rFonts w:ascii="Times New Roman CYR" w:eastAsia="Times New Roman CYR" w:hAnsi="Times New Roman CYR" w:cs="Times New Roman CYR"/>
          <w:color w:val="000000"/>
          <w:sz w:val="28"/>
          <w:szCs w:val="28"/>
          <w:lang w:val="uk-UA"/>
        </w:rPr>
        <w:t xml:space="preserve">тому більшість із них − неперехідні. Однак інколи трапляються дієслова, що набуваютть перехідності в контексті, й потребують поширювача – непрямого додатка. Наприклад, </w:t>
      </w:r>
      <w:r w:rsidRPr="001A4379">
        <w:rPr>
          <w:rFonts w:ascii="Times New Roman" w:hAnsi="Times New Roman" w:cs="Times New Roman"/>
          <w:i/>
          <w:color w:val="000000"/>
          <w:sz w:val="28"/>
          <w:szCs w:val="28"/>
          <w:lang w:val="uk-UA"/>
        </w:rPr>
        <w:t xml:space="preserve">Він </w:t>
      </w:r>
      <w:r w:rsidRPr="001A4379">
        <w:rPr>
          <w:rFonts w:ascii="Times New Roman" w:hAnsi="Times New Roman" w:cs="Times New Roman"/>
          <w:b/>
          <w:i/>
          <w:color w:val="000000"/>
          <w:sz w:val="28"/>
          <w:szCs w:val="28"/>
          <w:lang w:val="uk-UA"/>
        </w:rPr>
        <w:t>говорив про речі</w:t>
      </w:r>
      <w:r w:rsidRPr="001A4379">
        <w:rPr>
          <w:rFonts w:ascii="Times New Roman" w:hAnsi="Times New Roman" w:cs="Times New Roman"/>
          <w:i/>
          <w:color w:val="000000"/>
          <w:sz w:val="28"/>
          <w:szCs w:val="28"/>
          <w:lang w:val="uk-UA"/>
        </w:rPr>
        <w:t xml:space="preserve">, повні жаху для мене, так просто й спокійно, як жайворонок кидав на поле пісню, а я стояв та слухав, і щось тремтіло в мені [Інтермецо, с. 52]; Навіть квочка </w:t>
      </w:r>
      <w:r w:rsidRPr="001A4379">
        <w:rPr>
          <w:rFonts w:ascii="Times New Roman" w:hAnsi="Times New Roman" w:cs="Times New Roman"/>
          <w:b/>
          <w:i/>
          <w:color w:val="000000"/>
          <w:sz w:val="28"/>
          <w:szCs w:val="28"/>
          <w:lang w:val="uk-UA"/>
        </w:rPr>
        <w:t>квоктала про се</w:t>
      </w:r>
      <w:r w:rsidRPr="001A4379">
        <w:rPr>
          <w:rFonts w:ascii="Times New Roman" w:hAnsi="Times New Roman" w:cs="Times New Roman"/>
          <w:i/>
          <w:color w:val="000000"/>
          <w:sz w:val="28"/>
          <w:szCs w:val="28"/>
          <w:lang w:val="uk-UA"/>
        </w:rPr>
        <w:t xml:space="preserve"> біля ніг, але на неї не звертали уваги [В дорозі, с. 58]; Дівчина </w:t>
      </w:r>
      <w:r w:rsidRPr="001A4379">
        <w:rPr>
          <w:rFonts w:ascii="Times New Roman" w:hAnsi="Times New Roman" w:cs="Times New Roman"/>
          <w:b/>
          <w:i/>
          <w:color w:val="000000"/>
          <w:sz w:val="28"/>
          <w:szCs w:val="28"/>
          <w:lang w:val="uk-UA"/>
        </w:rPr>
        <w:t>хлюпалась</w:t>
      </w:r>
      <w:r w:rsidRPr="001A4379">
        <w:rPr>
          <w:rFonts w:ascii="Times New Roman" w:hAnsi="Times New Roman" w:cs="Times New Roman"/>
          <w:i/>
          <w:color w:val="000000"/>
          <w:sz w:val="28"/>
          <w:szCs w:val="28"/>
          <w:lang w:val="uk-UA"/>
        </w:rPr>
        <w:t xml:space="preserve"> </w:t>
      </w:r>
      <w:r w:rsidRPr="001A4379">
        <w:rPr>
          <w:rFonts w:ascii="Times New Roman" w:hAnsi="Times New Roman" w:cs="Times New Roman"/>
          <w:b/>
          <w:i/>
          <w:color w:val="000000"/>
          <w:sz w:val="28"/>
          <w:szCs w:val="28"/>
          <w:lang w:val="uk-UA"/>
        </w:rPr>
        <w:t>у</w:t>
      </w:r>
      <w:r w:rsidRPr="001A4379">
        <w:rPr>
          <w:rFonts w:ascii="Times New Roman" w:hAnsi="Times New Roman" w:cs="Times New Roman"/>
          <w:i/>
          <w:color w:val="000000"/>
          <w:sz w:val="28"/>
          <w:szCs w:val="28"/>
          <w:lang w:val="uk-UA"/>
        </w:rPr>
        <w:t xml:space="preserve"> теплій </w:t>
      </w:r>
      <w:r w:rsidRPr="001A4379">
        <w:rPr>
          <w:rFonts w:ascii="Times New Roman" w:hAnsi="Times New Roman" w:cs="Times New Roman"/>
          <w:b/>
          <w:i/>
          <w:color w:val="000000"/>
          <w:sz w:val="28"/>
          <w:szCs w:val="28"/>
          <w:lang w:val="uk-UA"/>
        </w:rPr>
        <w:t>воді</w:t>
      </w:r>
      <w:r w:rsidRPr="001A4379">
        <w:rPr>
          <w:rFonts w:ascii="Times New Roman" w:hAnsi="Times New Roman" w:cs="Times New Roman"/>
          <w:i/>
          <w:color w:val="000000"/>
          <w:sz w:val="28"/>
          <w:szCs w:val="28"/>
          <w:lang w:val="uk-UA"/>
        </w:rPr>
        <w:t xml:space="preserve">, коли враз, глянувши на прибережні оселі, вона так і заклякла, зігнута й зацікавлена [В путах шайтана, с. 64]. </w:t>
      </w:r>
    </w:p>
    <w:p w:rsidR="00C073E5" w:rsidRPr="001A4379" w:rsidRDefault="008450D3" w:rsidP="00507C71">
      <w:pPr>
        <w:tabs>
          <w:tab w:val="left" w:pos="360"/>
          <w:tab w:val="left" w:pos="11340"/>
        </w:tabs>
        <w:spacing w:after="0" w:line="360" w:lineRule="auto"/>
        <w:ind w:firstLine="709"/>
        <w:jc w:val="both"/>
        <w:rPr>
          <w:rFonts w:ascii="Times New Roman CYR" w:eastAsia="Times New Roman CYR" w:hAnsi="Times New Roman CYR" w:cs="Times New Roman CYR"/>
          <w:color w:val="000000"/>
          <w:sz w:val="28"/>
          <w:szCs w:val="28"/>
        </w:rPr>
      </w:pPr>
      <w:r w:rsidRPr="001A4379">
        <w:rPr>
          <w:rFonts w:ascii="Times New Roman CYR" w:eastAsia="Times New Roman CYR" w:hAnsi="Times New Roman CYR" w:cs="Times New Roman CYR"/>
          <w:color w:val="000000"/>
          <w:sz w:val="28"/>
          <w:szCs w:val="28"/>
        </w:rPr>
        <w:t xml:space="preserve">Отже, </w:t>
      </w:r>
      <w:r w:rsidR="00401BBE" w:rsidRPr="001A4379">
        <w:rPr>
          <w:rFonts w:ascii="Times New Roman CYR" w:eastAsia="Times New Roman CYR" w:hAnsi="Times New Roman CYR" w:cs="Times New Roman CYR"/>
          <w:color w:val="000000"/>
          <w:sz w:val="28"/>
          <w:szCs w:val="28"/>
        </w:rPr>
        <w:t xml:space="preserve">найчастіше дієслова </w:t>
      </w:r>
      <w:r w:rsidR="006361AF">
        <w:rPr>
          <w:rFonts w:ascii="Times New Roman CYR" w:eastAsia="Times New Roman CYR" w:hAnsi="Times New Roman CYR" w:cs="Times New Roman CYR"/>
          <w:color w:val="000000"/>
          <w:sz w:val="28"/>
          <w:szCs w:val="28"/>
        </w:rPr>
        <w:t>«</w:t>
      </w:r>
      <w:r w:rsidR="00401BBE" w:rsidRPr="001A4379">
        <w:rPr>
          <w:rFonts w:ascii="Times New Roman CYR" w:eastAsia="Times New Roman CYR" w:hAnsi="Times New Roman CYR" w:cs="Times New Roman CYR"/>
          <w:color w:val="000000"/>
          <w:sz w:val="28"/>
          <w:szCs w:val="28"/>
        </w:rPr>
        <w:t>звучання</w:t>
      </w:r>
      <w:r w:rsidR="006361AF">
        <w:rPr>
          <w:rFonts w:ascii="Times New Roman CYR" w:eastAsia="Times New Roman CYR" w:hAnsi="Times New Roman CYR" w:cs="Times New Roman CYR"/>
          <w:color w:val="000000"/>
          <w:sz w:val="28"/>
          <w:szCs w:val="28"/>
        </w:rPr>
        <w:t>»</w:t>
      </w:r>
      <w:r w:rsidR="00401BBE" w:rsidRPr="001A4379">
        <w:rPr>
          <w:rFonts w:ascii="Times New Roman CYR" w:eastAsia="Times New Roman CYR" w:hAnsi="Times New Roman CYR" w:cs="Times New Roman CYR"/>
          <w:color w:val="000000"/>
          <w:sz w:val="28"/>
          <w:szCs w:val="28"/>
        </w:rPr>
        <w:t xml:space="preserve"> виконують </w:t>
      </w:r>
      <w:r w:rsidR="00401BBE" w:rsidRPr="001A4379">
        <w:rPr>
          <w:rFonts w:ascii="Times New Roman" w:hAnsi="Times New Roman" w:cs="Times New Roman"/>
          <w:sz w:val="28"/>
          <w:szCs w:val="28"/>
        </w:rPr>
        <w:t>функцію простого присудка у повній часовій парадигмі дійсного способу, родових і числових формах умовного способу та особових формах наказового способу</w:t>
      </w:r>
      <w:r w:rsidR="00401BBE" w:rsidRPr="001A4379">
        <w:rPr>
          <w:rFonts w:ascii="Times New Roman CYR" w:eastAsia="Times New Roman CYR" w:hAnsi="Times New Roman CYR" w:cs="Times New Roman CYR"/>
          <w:color w:val="000000"/>
          <w:sz w:val="28"/>
          <w:szCs w:val="28"/>
        </w:rPr>
        <w:t>. Д</w:t>
      </w:r>
      <w:r w:rsidR="00C073E5" w:rsidRPr="001A4379">
        <w:rPr>
          <w:rFonts w:ascii="Times New Roman CYR" w:eastAsia="Times New Roman CYR" w:hAnsi="Times New Roman CYR" w:cs="Times New Roman CYR"/>
          <w:color w:val="000000"/>
          <w:sz w:val="28"/>
          <w:szCs w:val="28"/>
        </w:rPr>
        <w:t xml:space="preserve">ля </w:t>
      </w:r>
      <w:r w:rsidR="00401BBE" w:rsidRPr="001A4379">
        <w:rPr>
          <w:rFonts w:ascii="Times New Roman CYR" w:eastAsia="Times New Roman CYR" w:hAnsi="Times New Roman CYR" w:cs="Times New Roman CYR"/>
          <w:color w:val="000000"/>
          <w:sz w:val="28"/>
          <w:szCs w:val="28"/>
        </w:rPr>
        <w:t>них</w:t>
      </w:r>
      <w:r w:rsidR="00C073E5" w:rsidRPr="001A4379">
        <w:rPr>
          <w:rFonts w:ascii="Times New Roman CYR" w:eastAsia="Times New Roman CYR" w:hAnsi="Times New Roman CYR" w:cs="Times New Roman CYR"/>
          <w:color w:val="000000"/>
          <w:sz w:val="28"/>
          <w:szCs w:val="28"/>
        </w:rPr>
        <w:t xml:space="preserve"> як </w:t>
      </w:r>
      <w:r w:rsidR="00CA4330">
        <w:rPr>
          <w:rFonts w:ascii="Times New Roman CYR" w:eastAsia="Times New Roman CYR" w:hAnsi="Times New Roman CYR" w:cs="Times New Roman CYR"/>
          <w:color w:val="000000"/>
          <w:sz w:val="28"/>
          <w:szCs w:val="28"/>
        </w:rPr>
        <w:t>автосемантичних</w:t>
      </w:r>
      <w:r w:rsidR="00C073E5" w:rsidRPr="001A4379">
        <w:rPr>
          <w:rFonts w:ascii="Times New Roman CYR" w:eastAsia="Times New Roman CYR" w:hAnsi="Times New Roman CYR" w:cs="Times New Roman CYR"/>
          <w:color w:val="000000"/>
          <w:sz w:val="28"/>
          <w:szCs w:val="28"/>
        </w:rPr>
        <w:t xml:space="preserve"> лексем характерна факультативна сполучуваність, відсутність обов’язкових поширювачів.</w:t>
      </w:r>
    </w:p>
    <w:p w:rsidR="00AF1684" w:rsidRPr="001A4379" w:rsidRDefault="00AF1684" w:rsidP="00AF1684">
      <w:pPr>
        <w:pStyle w:val="HTML"/>
        <w:jc w:val="both"/>
        <w:rPr>
          <w:rFonts w:ascii="Times New Roman" w:hAnsi="Times New Roman" w:cs="Times New Roman"/>
          <w:color w:val="000000"/>
          <w:sz w:val="28"/>
          <w:szCs w:val="28"/>
          <w:lang w:val="uk-UA"/>
        </w:rPr>
      </w:pPr>
    </w:p>
    <w:p w:rsidR="002B59D1" w:rsidRPr="001A4379" w:rsidRDefault="002B59D1" w:rsidP="00AF1684">
      <w:pPr>
        <w:tabs>
          <w:tab w:val="left" w:pos="1276"/>
        </w:tabs>
        <w:suppressAutoHyphens/>
        <w:spacing w:after="0" w:line="360" w:lineRule="auto"/>
        <w:ind w:firstLine="709"/>
        <w:jc w:val="both"/>
        <w:rPr>
          <w:rFonts w:ascii="Times New Roman" w:hAnsi="Times New Roman" w:cs="Times New Roman"/>
          <w:b/>
          <w:bCs/>
          <w:sz w:val="28"/>
          <w:szCs w:val="28"/>
        </w:rPr>
      </w:pPr>
      <w:r w:rsidRPr="001A4379">
        <w:rPr>
          <w:rFonts w:ascii="Times New Roman" w:hAnsi="Times New Roman" w:cs="Times New Roman"/>
          <w:b/>
          <w:bCs/>
          <w:sz w:val="28"/>
          <w:szCs w:val="28"/>
        </w:rPr>
        <w:br w:type="page"/>
      </w:r>
    </w:p>
    <w:p w:rsidR="00E34E7B" w:rsidRPr="001A4379" w:rsidRDefault="00E34E7B" w:rsidP="00BB1074">
      <w:pPr>
        <w:tabs>
          <w:tab w:val="left" w:pos="1276"/>
        </w:tabs>
        <w:suppressAutoHyphens/>
        <w:spacing w:after="0" w:line="360" w:lineRule="auto"/>
        <w:jc w:val="center"/>
        <w:rPr>
          <w:rFonts w:ascii="Times New Roman" w:hAnsi="Times New Roman" w:cs="Times New Roman"/>
          <w:b/>
          <w:bCs/>
          <w:sz w:val="28"/>
          <w:szCs w:val="28"/>
        </w:rPr>
      </w:pPr>
      <w:r w:rsidRPr="001A4379">
        <w:rPr>
          <w:rFonts w:ascii="Times New Roman" w:hAnsi="Times New Roman" w:cs="Times New Roman"/>
          <w:b/>
          <w:bCs/>
          <w:sz w:val="28"/>
          <w:szCs w:val="28"/>
        </w:rPr>
        <w:lastRenderedPageBreak/>
        <w:t>Висновки до ІІ розділу</w:t>
      </w:r>
    </w:p>
    <w:p w:rsidR="00E2639E" w:rsidRPr="001A4379" w:rsidRDefault="00571D5C" w:rsidP="00E3734C">
      <w:pPr>
        <w:widowControl w:val="0"/>
        <w:spacing w:after="0" w:line="360" w:lineRule="auto"/>
        <w:ind w:firstLine="709"/>
        <w:jc w:val="both"/>
        <w:rPr>
          <w:rFonts w:ascii="Times New Roman" w:hAnsi="Times New Roman" w:cs="Times New Roman"/>
          <w:sz w:val="28"/>
          <w:szCs w:val="28"/>
        </w:rPr>
      </w:pPr>
      <w:r w:rsidRPr="001A4379">
        <w:rPr>
          <w:rFonts w:ascii="Times New Roman" w:eastAsia="Times New Roman" w:hAnsi="Times New Roman" w:cs="Times New Roman"/>
          <w:color w:val="000000"/>
          <w:sz w:val="28"/>
          <w:szCs w:val="28"/>
          <w:shd w:val="clear" w:color="auto" w:fill="FFFFFF"/>
          <w:lang w:eastAsia="ru-RU"/>
        </w:rPr>
        <w:t>І</w:t>
      </w:r>
      <w:r w:rsidR="00E2639E" w:rsidRPr="001A4379">
        <w:rPr>
          <w:rFonts w:ascii="Times New Roman" w:eastAsia="Times New Roman" w:hAnsi="Times New Roman" w:cs="Times New Roman"/>
          <w:color w:val="000000"/>
          <w:sz w:val="28"/>
          <w:szCs w:val="28"/>
          <w:shd w:val="clear" w:color="auto" w:fill="FFFFFF"/>
          <w:lang w:eastAsia="ru-RU"/>
        </w:rPr>
        <w:t xml:space="preserve">з усіх частин мови дієслово </w:t>
      </w:r>
      <w:r w:rsidR="00E81315" w:rsidRPr="001A4379">
        <w:rPr>
          <w:rFonts w:ascii="Times New Roman" w:eastAsia="Times New Roman" w:hAnsi="Times New Roman" w:cs="Times New Roman"/>
          <w:color w:val="000000"/>
          <w:sz w:val="28"/>
          <w:szCs w:val="28"/>
          <w:shd w:val="clear" w:color="auto" w:fill="FFFFFF"/>
          <w:lang w:eastAsia="ru-RU"/>
        </w:rPr>
        <w:t>визначається</w:t>
      </w:r>
      <w:r w:rsidR="00E2639E" w:rsidRPr="001A4379">
        <w:rPr>
          <w:rFonts w:ascii="Times New Roman" w:eastAsia="Times New Roman" w:hAnsi="Times New Roman" w:cs="Times New Roman"/>
          <w:color w:val="000000"/>
          <w:sz w:val="28"/>
          <w:szCs w:val="28"/>
          <w:shd w:val="clear" w:color="auto" w:fill="FFFFFF"/>
          <w:lang w:eastAsia="ru-RU"/>
        </w:rPr>
        <w:t xml:space="preserve"> лінгвістами як найскладніша, що акумулює велику потенційну силу експресії, оскільки володіє широкими можливостями опису життя в його розвиткові.</w:t>
      </w:r>
      <w:r w:rsidR="00E3734C" w:rsidRPr="001A4379">
        <w:rPr>
          <w:rFonts w:ascii="Times New Roman" w:hAnsi="Times New Roman" w:cs="Times New Roman"/>
          <w:sz w:val="28"/>
          <w:szCs w:val="28"/>
        </w:rPr>
        <w:t xml:space="preserve"> </w:t>
      </w:r>
      <w:r w:rsidR="00E2639E" w:rsidRPr="001A4379">
        <w:rPr>
          <w:rFonts w:ascii="Times New Roman" w:hAnsi="Times New Roman" w:cs="Times New Roman"/>
          <w:color w:val="222222"/>
          <w:sz w:val="28"/>
          <w:szCs w:val="28"/>
        </w:rPr>
        <w:t>Стилістична потужність дієслів міститься і в їхній семантиці, і в розгорну</w:t>
      </w:r>
      <w:r w:rsidR="00E81315" w:rsidRPr="001A4379">
        <w:rPr>
          <w:rFonts w:ascii="Times New Roman" w:hAnsi="Times New Roman" w:cs="Times New Roman"/>
          <w:color w:val="222222"/>
          <w:sz w:val="28"/>
          <w:szCs w:val="28"/>
        </w:rPr>
        <w:t>тій системі морфологічних форм.</w:t>
      </w:r>
    </w:p>
    <w:p w:rsidR="00E3734C" w:rsidRPr="001A4379" w:rsidRDefault="00E3734C" w:rsidP="00E81315">
      <w:pPr>
        <w:pStyle w:val="HTML"/>
        <w:spacing w:line="360" w:lineRule="auto"/>
        <w:ind w:firstLine="709"/>
        <w:jc w:val="both"/>
        <w:rPr>
          <w:rFonts w:ascii="Times New Roman" w:hAnsi="Times New Roman" w:cs="Times New Roman"/>
          <w:sz w:val="28"/>
          <w:szCs w:val="28"/>
          <w:lang w:val="uk-UA"/>
        </w:rPr>
      </w:pPr>
      <w:r w:rsidRPr="001A4379">
        <w:rPr>
          <w:rFonts w:ascii="Times New Roman" w:hAnsi="Times New Roman" w:cs="Times New Roman"/>
          <w:spacing w:val="4"/>
          <w:sz w:val="28"/>
          <w:szCs w:val="28"/>
          <w:lang w:val="uk-UA"/>
        </w:rPr>
        <w:t>Науковці виокремлюють</w:t>
      </w:r>
      <w:r w:rsidRPr="001A4379">
        <w:rPr>
          <w:rFonts w:ascii="Times New Roman" w:hAnsi="Times New Roman" w:cs="Times New Roman"/>
          <w:sz w:val="28"/>
          <w:szCs w:val="28"/>
          <w:lang w:val="uk-UA"/>
        </w:rPr>
        <w:t xml:space="preserve"> одинадцять лексико-семантичних груп дієслів (руху, мовлення, звучання, трудової діяльності, поведінки, процесуальної властивості, перетворення, буття, фізичного стану, фізіологічного стану, психо-емоційного стану), значне місце серед яких належить лексемам на позначення звучання.</w:t>
      </w:r>
    </w:p>
    <w:p w:rsidR="00C97EB8" w:rsidRPr="001A4379" w:rsidRDefault="00E3734C" w:rsidP="00E81315">
      <w:pPr>
        <w:pStyle w:val="HTML"/>
        <w:spacing w:line="360" w:lineRule="auto"/>
        <w:ind w:firstLine="709"/>
        <w:jc w:val="both"/>
        <w:rPr>
          <w:rFonts w:ascii="Times New Roman" w:hAnsi="Times New Roman" w:cs="Times New Roman"/>
          <w:color w:val="000000"/>
          <w:sz w:val="28"/>
          <w:szCs w:val="28"/>
          <w:lang w:val="uk-UA"/>
        </w:rPr>
      </w:pPr>
      <w:r w:rsidRPr="001A4379">
        <w:rPr>
          <w:rFonts w:ascii="Times New Roman" w:hAnsi="Times New Roman" w:cs="Times New Roman"/>
          <w:sz w:val="28"/>
          <w:szCs w:val="28"/>
          <w:lang w:val="uk-UA"/>
        </w:rPr>
        <w:t>Дослідивши прозові твори М. Коцюбинського ми з’ясували, що письменник</w:t>
      </w:r>
      <w:r w:rsidR="00C97EB8" w:rsidRPr="001A4379">
        <w:rPr>
          <w:rFonts w:ascii="Times New Roman" w:hAnsi="Times New Roman" w:cs="Times New Roman"/>
          <w:sz w:val="28"/>
          <w:szCs w:val="28"/>
          <w:lang w:val="uk-UA"/>
        </w:rPr>
        <w:t xml:space="preserve"> використовує значну кількість дієслів із диференційною ознакою </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звучання неживих предметів</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 xml:space="preserve">. Вона конкретизується у М. Коцюбинського різними значеннєвими варіантами, а саме: </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предмети побуту</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дзвін</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машини й механізми</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рослини</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рідина</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абстрактні поняття</w:t>
      </w:r>
      <w:r w:rsidR="004C097B" w:rsidRPr="001A4379">
        <w:rPr>
          <w:rFonts w:ascii="Times New Roman" w:hAnsi="Times New Roman" w:cs="Times New Roman"/>
          <w:sz w:val="28"/>
          <w:szCs w:val="28"/>
          <w:lang w:val="uk-UA"/>
        </w:rPr>
        <w:t>»</w:t>
      </w:r>
      <w:r w:rsidR="00C97EB8" w:rsidRPr="001A4379">
        <w:rPr>
          <w:rFonts w:ascii="Times New Roman" w:hAnsi="Times New Roman" w:cs="Times New Roman"/>
          <w:sz w:val="28"/>
          <w:szCs w:val="28"/>
          <w:lang w:val="uk-UA"/>
        </w:rPr>
        <w:t xml:space="preserve"> тощо.</w:t>
      </w:r>
    </w:p>
    <w:p w:rsidR="00436A44" w:rsidRPr="001A4379" w:rsidRDefault="00436A44" w:rsidP="00E81315">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Друга група аналізованих лексем –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істота (крім людини)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 це дієслова, що називають звуки, утворювані тваринами, птахами, земноводними та іншими представниками тваринного світу. Сема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істота (крім людини)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репрезентована в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дієсловах звучання п’ятьма варіантами: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домашні тварини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домашні птахи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дикі птахи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земноводні</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комахи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p>
    <w:p w:rsidR="00C97EB8" w:rsidRPr="001A4379" w:rsidRDefault="00E81315" w:rsidP="00E81315">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Дієслова </w:t>
      </w:r>
      <w:r w:rsidR="00832590">
        <w:rPr>
          <w:rFonts w:ascii="Times New Roman" w:hAnsi="Times New Roman" w:cs="Times New Roman"/>
          <w:sz w:val="28"/>
          <w:szCs w:val="28"/>
        </w:rPr>
        <w:t>«</w:t>
      </w:r>
      <w:r w:rsidRPr="001A4379">
        <w:rPr>
          <w:rFonts w:ascii="Times New Roman" w:hAnsi="Times New Roman" w:cs="Times New Roman"/>
          <w:sz w:val="28"/>
          <w:szCs w:val="28"/>
        </w:rPr>
        <w:t>звучання</w:t>
      </w:r>
      <w:r w:rsidR="00832590">
        <w:rPr>
          <w:rFonts w:ascii="Times New Roman" w:hAnsi="Times New Roman" w:cs="Times New Roman"/>
          <w:sz w:val="28"/>
          <w:szCs w:val="28"/>
        </w:rPr>
        <w:t>»</w:t>
      </w:r>
      <w:r w:rsidRPr="001A4379">
        <w:rPr>
          <w:rFonts w:ascii="Times New Roman" w:hAnsi="Times New Roman" w:cs="Times New Roman"/>
          <w:sz w:val="28"/>
          <w:szCs w:val="28"/>
        </w:rPr>
        <w:t xml:space="preserve"> з диференційною ознакою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людина</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Pr="001A4379">
        <w:rPr>
          <w:rFonts w:ascii="Times New Roman" w:hAnsi="Times New Roman" w:cs="Times New Roman"/>
          <w:spacing w:val="-6"/>
          <w:sz w:val="28"/>
          <w:szCs w:val="28"/>
        </w:rPr>
        <w:t xml:space="preserve">поділяємо на кілька підгруп: дієслова мовлення, дієслова сміху та </w:t>
      </w:r>
      <w:r w:rsidRPr="001A4379">
        <w:rPr>
          <w:rFonts w:ascii="Times New Roman" w:hAnsi="Times New Roman" w:cs="Times New Roman"/>
          <w:sz w:val="28"/>
          <w:szCs w:val="28"/>
        </w:rPr>
        <w:t>дієслова – назви нечленороз</w:t>
      </w:r>
      <w:r w:rsidRPr="001A4379">
        <w:rPr>
          <w:rFonts w:ascii="Times New Roman" w:hAnsi="Times New Roman" w:cs="Times New Roman"/>
          <w:sz w:val="28"/>
          <w:szCs w:val="28"/>
        </w:rPr>
        <w:softHyphen/>
        <w:t>дільних звуків людини.</w:t>
      </w:r>
    </w:p>
    <w:p w:rsidR="00565A34" w:rsidRPr="001A4379" w:rsidRDefault="00565A34" w:rsidP="00E81315">
      <w:pPr>
        <w:suppressAutoHyphens/>
        <w:spacing w:after="0" w:line="360" w:lineRule="auto"/>
        <w:ind w:firstLine="709"/>
        <w:jc w:val="both"/>
        <w:rPr>
          <w:rFonts w:ascii="Times New Roman" w:hAnsi="Times New Roman" w:cs="Times New Roman"/>
          <w:b/>
          <w:bCs/>
          <w:sz w:val="28"/>
          <w:szCs w:val="28"/>
        </w:rPr>
      </w:pPr>
      <w:r w:rsidRPr="001A4379">
        <w:rPr>
          <w:rFonts w:ascii="Times New Roman CYR" w:eastAsia="Times New Roman CYR" w:hAnsi="Times New Roman CYR" w:cs="Times New Roman CYR"/>
          <w:sz w:val="28"/>
          <w:szCs w:val="28"/>
        </w:rPr>
        <w:t>Усі дієслова звукової семантики об’єднує спільність походження: більшість із них утворилася від звуконаслідувальних слів або вигуків і тільки незначна частина − від іменникових основ.</w:t>
      </w:r>
    </w:p>
    <w:p w:rsidR="00565A34" w:rsidRPr="001A4379" w:rsidRDefault="00F63965" w:rsidP="00E81315">
      <w:pPr>
        <w:tabs>
          <w:tab w:val="left" w:pos="1276"/>
        </w:tabs>
        <w:suppressAutoHyphens/>
        <w:spacing w:after="0" w:line="360" w:lineRule="auto"/>
        <w:ind w:firstLine="709"/>
        <w:jc w:val="both"/>
        <w:rPr>
          <w:rFonts w:ascii="Times New Roman" w:hAnsi="Times New Roman" w:cs="Times New Roman"/>
          <w:color w:val="222222"/>
          <w:sz w:val="28"/>
          <w:szCs w:val="28"/>
        </w:rPr>
      </w:pPr>
      <w:r w:rsidRPr="001A4379">
        <w:rPr>
          <w:rFonts w:ascii="Times New Roman" w:hAnsi="Times New Roman" w:cs="Times New Roman"/>
          <w:sz w:val="28"/>
          <w:szCs w:val="28"/>
        </w:rPr>
        <w:lastRenderedPageBreak/>
        <w:t xml:space="preserve">У структурі речення абсолютивне дієслово </w:t>
      </w:r>
      <w:r w:rsidR="00E3734C" w:rsidRPr="001A4379">
        <w:rPr>
          <w:rFonts w:ascii="Times New Roman" w:hAnsi="Times New Roman" w:cs="Times New Roman"/>
          <w:sz w:val="28"/>
          <w:szCs w:val="28"/>
        </w:rPr>
        <w:t>здебільшого виконує</w:t>
      </w:r>
      <w:r w:rsidRPr="001A4379">
        <w:rPr>
          <w:rFonts w:ascii="Times New Roman" w:hAnsi="Times New Roman" w:cs="Times New Roman"/>
          <w:sz w:val="28"/>
          <w:szCs w:val="28"/>
        </w:rPr>
        <w:t xml:space="preserve"> роль присудка синтетичної та аналітичної будови, підмета, головного члена односкладного речення та неголовних компонентів причленної залежності. Сильною формально-граматичною позицією для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дієслів є позиція дієслівного простого присудка.</w:t>
      </w:r>
    </w:p>
    <w:p w:rsidR="005A1F3A" w:rsidRPr="001A4379" w:rsidRDefault="005A1F3A" w:rsidP="00E81315">
      <w:pPr>
        <w:spacing w:after="0" w:line="360" w:lineRule="auto"/>
        <w:ind w:firstLine="709"/>
        <w:jc w:val="both"/>
        <w:rPr>
          <w:rFonts w:ascii="Times New Roman CYR" w:eastAsia="Times New Roman CYR" w:hAnsi="Times New Roman CYR" w:cs="Times New Roman CYR"/>
          <w:color w:val="000000"/>
          <w:sz w:val="28"/>
          <w:szCs w:val="28"/>
        </w:rPr>
      </w:pPr>
      <w:r w:rsidRPr="001A4379">
        <w:rPr>
          <w:rFonts w:ascii="Times New Roman CYR" w:eastAsia="Times New Roman CYR" w:hAnsi="Times New Roman CYR" w:cs="Times New Roman CYR"/>
          <w:color w:val="000000"/>
          <w:sz w:val="28"/>
          <w:szCs w:val="28"/>
        </w:rPr>
        <w:t xml:space="preserve">Щодо питання варіантності та синонімії, то безсумнівними є </w:t>
      </w:r>
      <w:r w:rsidR="00E3734C" w:rsidRPr="001A4379">
        <w:rPr>
          <w:rFonts w:ascii="Times New Roman CYR" w:eastAsia="Times New Roman CYR" w:hAnsi="Times New Roman CYR" w:cs="Times New Roman CYR"/>
          <w:color w:val="000000"/>
          <w:sz w:val="28"/>
          <w:szCs w:val="28"/>
        </w:rPr>
        <w:t>фонетичні варіанти окремих морфем</w:t>
      </w:r>
      <w:r w:rsidRPr="001A4379">
        <w:rPr>
          <w:rFonts w:ascii="Times New Roman CYR" w:eastAsia="Times New Roman CYR" w:hAnsi="Times New Roman CYR" w:cs="Times New Roman CYR"/>
          <w:color w:val="000000"/>
          <w:sz w:val="28"/>
          <w:szCs w:val="28"/>
        </w:rPr>
        <w:t>, звукові варіації, зумовлені історико-фонетичними змінами у фонетичній системі мови.</w:t>
      </w:r>
    </w:p>
    <w:p w:rsidR="004B011C" w:rsidRPr="001A4379" w:rsidRDefault="004B011C" w:rsidP="00BB1074">
      <w:pPr>
        <w:suppressAutoHyphens/>
        <w:spacing w:after="0" w:line="360" w:lineRule="auto"/>
        <w:rPr>
          <w:rFonts w:ascii="Times New Roman" w:hAnsi="Times New Roman" w:cs="Times New Roman"/>
          <w:b/>
          <w:bCs/>
          <w:sz w:val="28"/>
          <w:szCs w:val="28"/>
        </w:rPr>
      </w:pPr>
      <w:r w:rsidRPr="001A4379">
        <w:rPr>
          <w:rFonts w:ascii="Times New Roman" w:hAnsi="Times New Roman" w:cs="Times New Roman"/>
          <w:b/>
          <w:bCs/>
          <w:sz w:val="28"/>
          <w:szCs w:val="28"/>
        </w:rPr>
        <w:br w:type="page"/>
      </w:r>
    </w:p>
    <w:p w:rsidR="00E34E7B" w:rsidRPr="001A4379" w:rsidRDefault="00E34E7B" w:rsidP="00BB1074">
      <w:pPr>
        <w:suppressAutoHyphens/>
        <w:spacing w:after="0" w:line="360" w:lineRule="auto"/>
        <w:jc w:val="center"/>
        <w:rPr>
          <w:rFonts w:ascii="Times New Roman" w:hAnsi="Times New Roman" w:cs="Times New Roman"/>
          <w:b/>
          <w:bCs/>
          <w:sz w:val="28"/>
          <w:szCs w:val="28"/>
        </w:rPr>
      </w:pPr>
      <w:r w:rsidRPr="001A4379">
        <w:rPr>
          <w:rFonts w:ascii="Times New Roman" w:hAnsi="Times New Roman" w:cs="Times New Roman"/>
          <w:b/>
          <w:bCs/>
          <w:sz w:val="28"/>
          <w:szCs w:val="28"/>
        </w:rPr>
        <w:lastRenderedPageBreak/>
        <w:t>ВИСНОВКИ</w:t>
      </w:r>
    </w:p>
    <w:p w:rsidR="00801068" w:rsidRPr="001A4379" w:rsidRDefault="0028730A" w:rsidP="00801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Fonts w:ascii="Times New Roman" w:hAnsi="Times New Roman" w:cs="Times New Roman"/>
          <w:sz w:val="28"/>
          <w:szCs w:val="28"/>
        </w:rPr>
        <w:t>Ретроспективний аналіз наукового вивчення українського дієслова засвід</w:t>
      </w:r>
      <w:r w:rsidR="00747EAB">
        <w:rPr>
          <w:rFonts w:ascii="Times New Roman" w:hAnsi="Times New Roman" w:cs="Times New Roman"/>
          <w:sz w:val="28"/>
          <w:szCs w:val="28"/>
        </w:rPr>
        <w:t>ч</w:t>
      </w:r>
      <w:r w:rsidRPr="001A4379">
        <w:rPr>
          <w:rFonts w:ascii="Times New Roman" w:hAnsi="Times New Roman" w:cs="Times New Roman"/>
          <w:sz w:val="28"/>
          <w:szCs w:val="28"/>
        </w:rPr>
        <w:t xml:space="preserve">ив </w:t>
      </w:r>
      <w:r w:rsidR="00801068" w:rsidRPr="001A4379">
        <w:rPr>
          <w:rFonts w:ascii="Times New Roman" w:eastAsia="Times New Roman" w:hAnsi="Times New Roman" w:cs="Times New Roman"/>
          <w:color w:val="000000"/>
          <w:sz w:val="28"/>
          <w:szCs w:val="28"/>
          <w:lang w:eastAsia="ru-RU"/>
        </w:rPr>
        <w:t>постійну увагу українських та зарубіжних науковців до цієї частини мови</w:t>
      </w:r>
      <w:r w:rsidR="00B46A68" w:rsidRPr="001A4379">
        <w:rPr>
          <w:rFonts w:ascii="Times New Roman" w:eastAsia="Times New Roman" w:hAnsi="Times New Roman" w:cs="Times New Roman"/>
          <w:color w:val="000000"/>
          <w:sz w:val="28"/>
          <w:szCs w:val="28"/>
          <w:lang w:eastAsia="ru-RU"/>
        </w:rPr>
        <w:t>, що ґ</w:t>
      </w:r>
      <w:r w:rsidR="00801068" w:rsidRPr="001A4379">
        <w:rPr>
          <w:rFonts w:ascii="Times New Roman" w:eastAsia="Times New Roman" w:hAnsi="Times New Roman" w:cs="Times New Roman"/>
          <w:color w:val="000000"/>
          <w:sz w:val="28"/>
          <w:szCs w:val="28"/>
          <w:lang w:eastAsia="ru-RU"/>
        </w:rPr>
        <w:t>рунтується як на комплексному підході до вивчення структури дієслова, так і на увазі до його окремих особливостей, зокрема словотвору, синтаксичної ролі, граматичних категорій, семантичного значення тощо.</w:t>
      </w:r>
    </w:p>
    <w:p w:rsidR="00B46A68" w:rsidRPr="001A4379" w:rsidRDefault="00B46A68" w:rsidP="00801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Дієслово називає процес, дію або процесуальний стан і таким чином є основною одиницею мови, що представляє дійсність як рух і за допомогою своїх граматичних категорій відносить цю дійсність до часу – реального або гіпотетичного, а також до суб’єкта або об’єкта дії.</w:t>
      </w:r>
    </w:p>
    <w:p w:rsidR="00801068" w:rsidRPr="001A4379" w:rsidRDefault="00801068" w:rsidP="00801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000000"/>
          <w:sz w:val="28"/>
          <w:szCs w:val="28"/>
          <w:lang w:eastAsia="ru-RU"/>
        </w:rPr>
      </w:pPr>
      <w:r w:rsidRPr="001A4379">
        <w:rPr>
          <w:rStyle w:val="11"/>
          <w:rFonts w:ascii="Times New Roman" w:hAnsi="Times New Roman" w:cs="Times New Roman"/>
          <w:sz w:val="28"/>
          <w:szCs w:val="28"/>
        </w:rPr>
        <w:t>Найменування денотатів у денотативно-структурному форматі визначило особливий підхід до вивчення дієслова й спричинило виділення трьох груп лексем: абсолютивної семантики (</w:t>
      </w:r>
      <w:r w:rsidR="00CA4330">
        <w:rPr>
          <w:rStyle w:val="11"/>
          <w:rFonts w:ascii="Times New Roman" w:hAnsi="Times New Roman" w:cs="Times New Roman"/>
          <w:sz w:val="28"/>
          <w:szCs w:val="28"/>
        </w:rPr>
        <w:t>автосемантичних</w:t>
      </w:r>
      <w:r w:rsidRPr="001A4379">
        <w:rPr>
          <w:rStyle w:val="11"/>
          <w:rFonts w:ascii="Times New Roman" w:hAnsi="Times New Roman" w:cs="Times New Roman"/>
          <w:sz w:val="28"/>
          <w:szCs w:val="28"/>
        </w:rPr>
        <w:t xml:space="preserve"> слів, автосемантичних слів), релятивної семантики (</w:t>
      </w:r>
      <w:r w:rsidR="00CA4330">
        <w:rPr>
          <w:rStyle w:val="11"/>
          <w:rFonts w:ascii="Times New Roman" w:hAnsi="Times New Roman" w:cs="Times New Roman"/>
          <w:sz w:val="28"/>
          <w:szCs w:val="28"/>
        </w:rPr>
        <w:t>синсемантичних</w:t>
      </w:r>
      <w:r w:rsidRPr="001A4379">
        <w:rPr>
          <w:rStyle w:val="11"/>
          <w:rFonts w:ascii="Times New Roman" w:hAnsi="Times New Roman" w:cs="Times New Roman"/>
          <w:sz w:val="28"/>
          <w:szCs w:val="28"/>
        </w:rPr>
        <w:t xml:space="preserve"> слів, синсемантичних слів), інформативно недостатніх слів.</w:t>
      </w:r>
      <w:r w:rsidRPr="001A4379">
        <w:rPr>
          <w:rFonts w:ascii="Times New Roman" w:eastAsia="Times New Roman" w:hAnsi="Times New Roman" w:cs="Times New Roman"/>
          <w:color w:val="000000"/>
          <w:sz w:val="28"/>
          <w:szCs w:val="28"/>
          <w:lang w:eastAsia="ru-RU"/>
        </w:rPr>
        <w:t xml:space="preserve"> </w:t>
      </w:r>
      <w:r w:rsidRPr="001A4379">
        <w:rPr>
          <w:rFonts w:ascii="Times New Roman" w:hAnsi="Times New Roman" w:cs="Times New Roman"/>
          <w:color w:val="000000"/>
          <w:sz w:val="28"/>
          <w:szCs w:val="28"/>
        </w:rPr>
        <w:t>Основними критеріями розмежування автосемантичних та синсемантичних дієслів є обов’язковість/ необов’язковість прислівного синтаксичного зв’язку.</w:t>
      </w:r>
    </w:p>
    <w:p w:rsidR="00B46A68" w:rsidRPr="001A4379" w:rsidRDefault="00B46A68" w:rsidP="00B46A68">
      <w:pPr>
        <w:pStyle w:val="a3"/>
        <w:shd w:val="clear" w:color="auto" w:fill="FFFFFF"/>
        <w:spacing w:before="0" w:beforeAutospacing="0" w:after="0" w:afterAutospacing="0" w:line="360" w:lineRule="auto"/>
        <w:ind w:firstLine="709"/>
        <w:jc w:val="both"/>
        <w:rPr>
          <w:sz w:val="28"/>
          <w:szCs w:val="28"/>
        </w:rPr>
      </w:pPr>
      <w:r w:rsidRPr="001A4379">
        <w:rPr>
          <w:sz w:val="28"/>
          <w:szCs w:val="28"/>
        </w:rPr>
        <w:t xml:space="preserve">Лексичні значення дієслова надзвичайно різноманітні, при тому те саме дієслово у різних варіантах реалізації свого значення може бути віднесене до різних лексико-семантичних груп і, навпаки, – деякі дієслова в одному зі своїх значень можуть перебувати у складі різних розрядів. Зазвичай, окремі групи дієслів можна нескінченно ділити на дрібніші підгрупи. </w:t>
      </w:r>
      <w:r w:rsidR="00801068" w:rsidRPr="001A4379">
        <w:rPr>
          <w:sz w:val="28"/>
          <w:szCs w:val="28"/>
        </w:rPr>
        <w:t xml:space="preserve">Усе це зумовлює складність типології дієслівної лексики, однак мовознавці все ж виокремлюють найзагальніші лексико-семантичні групи та підгрупи дієслів, що безпосередньо відображають їхній зв'язок із явищами позамовної </w:t>
      </w:r>
      <w:r w:rsidRPr="001A4379">
        <w:rPr>
          <w:sz w:val="28"/>
          <w:szCs w:val="28"/>
        </w:rPr>
        <w:t>дійсності: дієслова руху, мовлення, звучання, трудової діяльності, поведінки, процесуальної властивості, перетворення, буття, фізичного стану, фізіологічного стану, психо-емоційного стану тощо.</w:t>
      </w:r>
    </w:p>
    <w:p w:rsidR="00B46A68" w:rsidRPr="001A4379" w:rsidRDefault="00B46A68" w:rsidP="009A17F6">
      <w:pPr>
        <w:pStyle w:val="HTML"/>
        <w:spacing w:line="360" w:lineRule="auto"/>
        <w:ind w:firstLine="709"/>
        <w:jc w:val="both"/>
        <w:rPr>
          <w:rFonts w:ascii="Times New Roman" w:hAnsi="Times New Roman" w:cs="Times New Roman"/>
          <w:sz w:val="28"/>
          <w:szCs w:val="28"/>
          <w:lang w:val="uk-UA"/>
        </w:rPr>
      </w:pPr>
      <w:r w:rsidRPr="001A4379">
        <w:rPr>
          <w:rFonts w:ascii="Times New Roman" w:hAnsi="Times New Roman" w:cs="Times New Roman"/>
          <w:sz w:val="28"/>
          <w:szCs w:val="28"/>
          <w:lang w:val="uk-UA"/>
        </w:rPr>
        <w:lastRenderedPageBreak/>
        <w:t xml:space="preserve">Проаналізувавши 500 речень, вибраних із прозових творів Михайла Коцюбинського, ми </w:t>
      </w:r>
      <w:r w:rsidR="0028730A" w:rsidRPr="001A4379">
        <w:rPr>
          <w:rFonts w:ascii="Times New Roman" w:hAnsi="Times New Roman" w:cs="Times New Roman"/>
          <w:snapToGrid w:val="0"/>
          <w:sz w:val="28"/>
          <w:szCs w:val="28"/>
          <w:lang w:val="uk-UA"/>
        </w:rPr>
        <w:t>в</w:t>
      </w:r>
      <w:r w:rsidRPr="001A4379">
        <w:rPr>
          <w:rFonts w:ascii="Times New Roman" w:hAnsi="Times New Roman" w:cs="Times New Roman"/>
          <w:sz w:val="28"/>
          <w:szCs w:val="28"/>
          <w:lang w:val="uk-UA"/>
        </w:rPr>
        <w:t xml:space="preserve">иявили такі </w:t>
      </w:r>
      <w:r w:rsidR="0028730A" w:rsidRPr="001A4379">
        <w:rPr>
          <w:rFonts w:ascii="Times New Roman" w:hAnsi="Times New Roman" w:cs="Times New Roman"/>
          <w:sz w:val="28"/>
          <w:szCs w:val="28"/>
          <w:lang w:val="uk-UA"/>
        </w:rPr>
        <w:t>л</w:t>
      </w:r>
      <w:r w:rsidRPr="001A4379">
        <w:rPr>
          <w:rFonts w:ascii="Times New Roman" w:hAnsi="Times New Roman" w:cs="Times New Roman"/>
          <w:sz w:val="28"/>
          <w:szCs w:val="28"/>
          <w:lang w:val="uk-UA"/>
        </w:rPr>
        <w:t xml:space="preserve">ексико-семантичні групи дієслів </w:t>
      </w:r>
      <w:r w:rsidR="00832590">
        <w:rPr>
          <w:rFonts w:ascii="Times New Roman" w:hAnsi="Times New Roman" w:cs="Times New Roman"/>
          <w:sz w:val="28"/>
          <w:szCs w:val="28"/>
          <w:lang w:val="uk-UA"/>
        </w:rPr>
        <w:t>«</w:t>
      </w:r>
      <w:r w:rsidRPr="001A4379">
        <w:rPr>
          <w:rFonts w:ascii="Times New Roman" w:hAnsi="Times New Roman" w:cs="Times New Roman"/>
          <w:sz w:val="28"/>
          <w:szCs w:val="28"/>
          <w:lang w:val="uk-UA"/>
        </w:rPr>
        <w:t>звучання</w:t>
      </w:r>
      <w:r w:rsidR="00832590">
        <w:rPr>
          <w:rFonts w:ascii="Times New Roman" w:hAnsi="Times New Roman" w:cs="Times New Roman"/>
          <w:sz w:val="28"/>
          <w:szCs w:val="28"/>
          <w:lang w:val="uk-UA"/>
        </w:rPr>
        <w:t>»</w:t>
      </w:r>
      <w:r w:rsidR="00215024">
        <w:rPr>
          <w:rFonts w:ascii="Times New Roman" w:hAnsi="Times New Roman" w:cs="Times New Roman"/>
          <w:sz w:val="28"/>
          <w:szCs w:val="28"/>
          <w:lang w:val="uk-UA"/>
        </w:rPr>
        <w:t xml:space="preserve"> (510)</w:t>
      </w:r>
      <w:r w:rsidRPr="001A4379">
        <w:rPr>
          <w:rFonts w:ascii="Times New Roman" w:hAnsi="Times New Roman" w:cs="Times New Roman"/>
          <w:sz w:val="28"/>
          <w:szCs w:val="28"/>
          <w:lang w:val="uk-UA"/>
        </w:rPr>
        <w:t xml:space="preserve">: </w:t>
      </w:r>
      <w:r w:rsidR="009A17F6" w:rsidRPr="001A4379">
        <w:rPr>
          <w:rFonts w:ascii="Times New Roman" w:hAnsi="Times New Roman" w:cs="Times New Roman"/>
          <w:sz w:val="28"/>
          <w:szCs w:val="28"/>
          <w:lang w:val="uk-UA"/>
        </w:rPr>
        <w:t>1) дієслова, що характеризують звучання неживих предметів</w:t>
      </w:r>
      <w:r w:rsidR="00215024">
        <w:rPr>
          <w:rFonts w:ascii="Times New Roman" w:hAnsi="Times New Roman" w:cs="Times New Roman"/>
          <w:sz w:val="28"/>
          <w:szCs w:val="28"/>
          <w:lang w:val="uk-UA"/>
        </w:rPr>
        <w:t xml:space="preserve"> (261 – 51 %)</w:t>
      </w:r>
      <w:r w:rsidR="009A17F6" w:rsidRPr="001A4379">
        <w:rPr>
          <w:rFonts w:ascii="Times New Roman" w:hAnsi="Times New Roman" w:cs="Times New Roman"/>
          <w:sz w:val="28"/>
          <w:szCs w:val="28"/>
          <w:lang w:val="uk-UA"/>
        </w:rPr>
        <w:t>, 2) дієслова на позначення звуків, щ</w:t>
      </w:r>
      <w:r w:rsidR="00215024">
        <w:rPr>
          <w:rFonts w:ascii="Times New Roman" w:hAnsi="Times New Roman" w:cs="Times New Roman"/>
          <w:sz w:val="28"/>
          <w:szCs w:val="28"/>
          <w:lang w:val="uk-UA"/>
        </w:rPr>
        <w:t>о створюють істоти (57 – 11 %)</w:t>
      </w:r>
      <w:r w:rsidR="009A17F6" w:rsidRPr="001A4379">
        <w:rPr>
          <w:rFonts w:ascii="Times New Roman" w:hAnsi="Times New Roman" w:cs="Times New Roman"/>
          <w:sz w:val="28"/>
          <w:szCs w:val="28"/>
          <w:lang w:val="uk-UA"/>
        </w:rPr>
        <w:t>, 3) дієслова на позначення звуків, утворюваних людиною</w:t>
      </w:r>
      <w:r w:rsidR="00215024">
        <w:rPr>
          <w:rFonts w:ascii="Times New Roman" w:hAnsi="Times New Roman" w:cs="Times New Roman"/>
          <w:sz w:val="28"/>
          <w:szCs w:val="28"/>
          <w:lang w:val="uk-UA"/>
        </w:rPr>
        <w:t xml:space="preserve"> (192 – 38 %)</w:t>
      </w:r>
      <w:r w:rsidR="009A17F6" w:rsidRPr="001A4379">
        <w:rPr>
          <w:rFonts w:ascii="Times New Roman" w:hAnsi="Times New Roman" w:cs="Times New Roman"/>
          <w:sz w:val="28"/>
          <w:szCs w:val="28"/>
          <w:lang w:val="uk-UA"/>
        </w:rPr>
        <w:t>.</w:t>
      </w:r>
    </w:p>
    <w:p w:rsidR="00B46A68" w:rsidRPr="001A4379" w:rsidRDefault="009A17F6" w:rsidP="00B46A68">
      <w:pPr>
        <w:pStyle w:val="HTML"/>
        <w:spacing w:line="360" w:lineRule="auto"/>
        <w:ind w:firstLine="709"/>
        <w:jc w:val="both"/>
        <w:rPr>
          <w:rFonts w:ascii="Times New Roman" w:hAnsi="Times New Roman" w:cs="Times New Roman"/>
          <w:color w:val="000000"/>
          <w:sz w:val="28"/>
          <w:szCs w:val="28"/>
          <w:lang w:val="uk-UA"/>
        </w:rPr>
      </w:pPr>
      <w:r w:rsidRPr="001A4379">
        <w:rPr>
          <w:rFonts w:ascii="Times New Roman" w:hAnsi="Times New Roman" w:cs="Times New Roman"/>
          <w:sz w:val="28"/>
          <w:szCs w:val="28"/>
          <w:lang w:val="uk-UA"/>
        </w:rPr>
        <w:t>Перша група</w:t>
      </w:r>
      <w:r w:rsidR="00B46A68" w:rsidRPr="001A4379">
        <w:rPr>
          <w:rFonts w:ascii="Times New Roman" w:hAnsi="Times New Roman" w:cs="Times New Roman"/>
          <w:sz w:val="28"/>
          <w:szCs w:val="28"/>
          <w:lang w:val="uk-UA"/>
        </w:rPr>
        <w:t xml:space="preserve"> конкретизується у М. Коцюбинського різними значеннєвими варіантами, а саме: </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предмети побуту</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дзвін</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машини й механізми</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рослини</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рідина</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 xml:space="preserve">, </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абстрактні поняття</w:t>
      </w:r>
      <w:r w:rsidR="004C097B" w:rsidRPr="001A4379">
        <w:rPr>
          <w:rFonts w:ascii="Times New Roman" w:hAnsi="Times New Roman" w:cs="Times New Roman"/>
          <w:sz w:val="28"/>
          <w:szCs w:val="28"/>
          <w:lang w:val="uk-UA"/>
        </w:rPr>
        <w:t>»</w:t>
      </w:r>
      <w:r w:rsidR="00B46A68" w:rsidRPr="001A4379">
        <w:rPr>
          <w:rFonts w:ascii="Times New Roman" w:hAnsi="Times New Roman" w:cs="Times New Roman"/>
          <w:sz w:val="28"/>
          <w:szCs w:val="28"/>
          <w:lang w:val="uk-UA"/>
        </w:rPr>
        <w:t xml:space="preserve"> тощо.</w:t>
      </w:r>
    </w:p>
    <w:p w:rsidR="00B46A68" w:rsidRPr="001A4379" w:rsidRDefault="00B46A68" w:rsidP="00B46A68">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Друга група аналізованих лексем</w:t>
      </w:r>
      <w:r w:rsidR="009A17F6" w:rsidRPr="001A4379">
        <w:rPr>
          <w:rFonts w:ascii="Times New Roman" w:hAnsi="Times New Roman" w:cs="Times New Roman"/>
          <w:sz w:val="28"/>
          <w:szCs w:val="28"/>
        </w:rPr>
        <w:t xml:space="preserve"> </w:t>
      </w:r>
      <w:r w:rsidRPr="001A4379">
        <w:rPr>
          <w:rFonts w:ascii="Times New Roman" w:hAnsi="Times New Roman" w:cs="Times New Roman"/>
          <w:sz w:val="28"/>
          <w:szCs w:val="28"/>
        </w:rPr>
        <w:t xml:space="preserve">– це дієслова, що називають звуки, утворювані тваринами, птахами, земноводними та іншими представниками тваринного світу. Сема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істота (крім людини)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репрезентована в </w:t>
      </w:r>
      <w:r w:rsidR="00CA4330">
        <w:rPr>
          <w:rFonts w:ascii="Times New Roman" w:hAnsi="Times New Roman" w:cs="Times New Roman"/>
          <w:sz w:val="28"/>
          <w:szCs w:val="28"/>
        </w:rPr>
        <w:t>автосемантичних</w:t>
      </w:r>
      <w:r w:rsidRPr="001A4379">
        <w:rPr>
          <w:rFonts w:ascii="Times New Roman" w:hAnsi="Times New Roman" w:cs="Times New Roman"/>
          <w:sz w:val="28"/>
          <w:szCs w:val="28"/>
        </w:rPr>
        <w:t xml:space="preserve"> дієсловах звучання п’ятьма варіантами: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домашні тварини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домашні птахи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дикі птахи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земноводні</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комахи</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p>
    <w:p w:rsidR="00B46A68" w:rsidRPr="001A4379" w:rsidRDefault="00B46A68" w:rsidP="00B46A68">
      <w:pPr>
        <w:widowControl w:val="0"/>
        <w:spacing w:after="0" w:line="360" w:lineRule="auto"/>
        <w:ind w:firstLine="709"/>
        <w:jc w:val="both"/>
        <w:rPr>
          <w:rFonts w:ascii="Times New Roman" w:hAnsi="Times New Roman" w:cs="Times New Roman"/>
          <w:sz w:val="28"/>
          <w:szCs w:val="28"/>
        </w:rPr>
      </w:pPr>
      <w:r w:rsidRPr="001A4379">
        <w:rPr>
          <w:rFonts w:ascii="Times New Roman" w:hAnsi="Times New Roman" w:cs="Times New Roman"/>
          <w:sz w:val="28"/>
          <w:szCs w:val="28"/>
        </w:rPr>
        <w:t xml:space="preserve">Дієслова </w:t>
      </w:r>
      <w:r w:rsidR="00832590">
        <w:rPr>
          <w:rFonts w:ascii="Times New Roman" w:hAnsi="Times New Roman" w:cs="Times New Roman"/>
          <w:sz w:val="28"/>
          <w:szCs w:val="28"/>
        </w:rPr>
        <w:t>«</w:t>
      </w:r>
      <w:r w:rsidRPr="001A4379">
        <w:rPr>
          <w:rFonts w:ascii="Times New Roman" w:hAnsi="Times New Roman" w:cs="Times New Roman"/>
          <w:sz w:val="28"/>
          <w:szCs w:val="28"/>
        </w:rPr>
        <w:t>звучання</w:t>
      </w:r>
      <w:r w:rsidR="00832590">
        <w:rPr>
          <w:rFonts w:ascii="Times New Roman" w:hAnsi="Times New Roman" w:cs="Times New Roman"/>
          <w:sz w:val="28"/>
          <w:szCs w:val="28"/>
        </w:rPr>
        <w:t>»</w:t>
      </w:r>
      <w:r w:rsidRPr="001A4379">
        <w:rPr>
          <w:rFonts w:ascii="Times New Roman" w:hAnsi="Times New Roman" w:cs="Times New Roman"/>
          <w:sz w:val="28"/>
          <w:szCs w:val="28"/>
        </w:rPr>
        <w:t xml:space="preserve"> з диференційною ознакою </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людина</w:t>
      </w:r>
      <w:r w:rsidR="004C097B" w:rsidRPr="001A4379">
        <w:rPr>
          <w:rFonts w:ascii="Times New Roman" w:hAnsi="Times New Roman" w:cs="Times New Roman"/>
          <w:sz w:val="28"/>
          <w:szCs w:val="28"/>
        </w:rPr>
        <w:t>»</w:t>
      </w:r>
      <w:r w:rsidRPr="001A4379">
        <w:rPr>
          <w:rFonts w:ascii="Times New Roman" w:hAnsi="Times New Roman" w:cs="Times New Roman"/>
          <w:sz w:val="28"/>
          <w:szCs w:val="28"/>
        </w:rPr>
        <w:t xml:space="preserve"> </w:t>
      </w:r>
      <w:r w:rsidRPr="001A4379">
        <w:rPr>
          <w:rFonts w:ascii="Times New Roman" w:hAnsi="Times New Roman" w:cs="Times New Roman"/>
          <w:spacing w:val="-6"/>
          <w:sz w:val="28"/>
          <w:szCs w:val="28"/>
        </w:rPr>
        <w:t xml:space="preserve">поділяємо на кілька підгруп: дієслова мовлення, дієслова сміху та </w:t>
      </w:r>
      <w:r w:rsidRPr="001A4379">
        <w:rPr>
          <w:rFonts w:ascii="Times New Roman" w:hAnsi="Times New Roman" w:cs="Times New Roman"/>
          <w:sz w:val="28"/>
          <w:szCs w:val="28"/>
        </w:rPr>
        <w:t>дієслова – назви нечленороз</w:t>
      </w:r>
      <w:r w:rsidRPr="001A4379">
        <w:rPr>
          <w:rFonts w:ascii="Times New Roman" w:hAnsi="Times New Roman" w:cs="Times New Roman"/>
          <w:sz w:val="28"/>
          <w:szCs w:val="28"/>
        </w:rPr>
        <w:softHyphen/>
        <w:t>дільних звуків людини.</w:t>
      </w:r>
    </w:p>
    <w:p w:rsidR="00E22C40" w:rsidRPr="001A4379" w:rsidRDefault="00E22C40" w:rsidP="00E22C40">
      <w:pPr>
        <w:pStyle w:val="a3"/>
        <w:shd w:val="clear" w:color="auto" w:fill="FFFFFF"/>
        <w:spacing w:before="0" w:beforeAutospacing="0" w:after="0" w:afterAutospacing="0" w:line="360" w:lineRule="auto"/>
        <w:ind w:firstLine="709"/>
        <w:jc w:val="both"/>
        <w:rPr>
          <w:sz w:val="28"/>
          <w:szCs w:val="28"/>
        </w:rPr>
      </w:pPr>
      <w:r w:rsidRPr="001A4379">
        <w:rPr>
          <w:rFonts w:ascii="Times New Roman CYR" w:eastAsia="Times New Roman CYR" w:hAnsi="Times New Roman CYR" w:cs="Times New Roman CYR"/>
          <w:color w:val="000000"/>
          <w:sz w:val="28"/>
          <w:szCs w:val="28"/>
        </w:rPr>
        <w:t xml:space="preserve">За ступенем семантичного наповнення дієслова </w:t>
      </w:r>
      <w:r w:rsidR="00832590">
        <w:rPr>
          <w:rFonts w:ascii="Times New Roman CYR" w:eastAsia="Times New Roman CYR" w:hAnsi="Times New Roman CYR" w:cs="Times New Roman CYR"/>
          <w:color w:val="000000"/>
          <w:sz w:val="28"/>
          <w:szCs w:val="28"/>
        </w:rPr>
        <w:t>«</w:t>
      </w:r>
      <w:r w:rsidRPr="001A4379">
        <w:rPr>
          <w:rFonts w:ascii="Times New Roman CYR" w:eastAsia="Times New Roman CYR" w:hAnsi="Times New Roman CYR" w:cs="Times New Roman CYR"/>
          <w:color w:val="000000"/>
          <w:sz w:val="28"/>
          <w:szCs w:val="28"/>
        </w:rPr>
        <w:t>звучання</w:t>
      </w:r>
      <w:r w:rsidR="00832590">
        <w:rPr>
          <w:rFonts w:ascii="Times New Roman CYR" w:eastAsia="Times New Roman CYR" w:hAnsi="Times New Roman CYR" w:cs="Times New Roman CYR"/>
          <w:color w:val="000000"/>
          <w:sz w:val="28"/>
          <w:szCs w:val="28"/>
        </w:rPr>
        <w:t>»</w:t>
      </w:r>
      <w:r w:rsidRPr="001A4379">
        <w:rPr>
          <w:rFonts w:ascii="Times New Roman CYR" w:eastAsia="Times New Roman CYR" w:hAnsi="Times New Roman CYR" w:cs="Times New Roman CYR"/>
          <w:color w:val="000000"/>
          <w:sz w:val="28"/>
          <w:szCs w:val="28"/>
        </w:rPr>
        <w:t xml:space="preserve"> належать до </w:t>
      </w:r>
      <w:proofErr w:type="spellStart"/>
      <w:r w:rsidR="00CA4330">
        <w:rPr>
          <w:rFonts w:ascii="Times New Roman CYR" w:eastAsia="Times New Roman CYR" w:hAnsi="Times New Roman CYR" w:cs="Times New Roman CYR"/>
          <w:color w:val="000000"/>
          <w:sz w:val="28"/>
          <w:szCs w:val="28"/>
        </w:rPr>
        <w:t>автосемантичних</w:t>
      </w:r>
      <w:proofErr w:type="spellEnd"/>
      <w:r w:rsidRPr="001A4379">
        <w:rPr>
          <w:rFonts w:ascii="Times New Roman CYR" w:eastAsia="Times New Roman CYR" w:hAnsi="Times New Roman CYR" w:cs="Times New Roman CYR"/>
          <w:color w:val="000000"/>
          <w:sz w:val="28"/>
          <w:szCs w:val="28"/>
        </w:rPr>
        <w:t xml:space="preserve"> мовних одиниць. Однак при зміні суб’єкта дії такі вербативи можуть метафоризуватися й набувати значення перехідності.</w:t>
      </w:r>
      <w:r w:rsidRPr="001A4379">
        <w:rPr>
          <w:color w:val="000000"/>
          <w:sz w:val="28"/>
          <w:szCs w:val="28"/>
        </w:rPr>
        <w:t xml:space="preserve"> </w:t>
      </w:r>
      <w:r w:rsidRPr="001A4379">
        <w:rPr>
          <w:color w:val="000000"/>
          <w:sz w:val="28"/>
          <w:szCs w:val="28"/>
          <w:shd w:val="clear" w:color="auto" w:fill="FFFFFF"/>
        </w:rPr>
        <w:t>Р</w:t>
      </w:r>
      <w:r w:rsidRPr="001A4379">
        <w:rPr>
          <w:color w:val="000000"/>
          <w:sz w:val="28"/>
          <w:szCs w:val="28"/>
          <w:shd w:val="clear" w:color="auto" w:fill="FFFFFF"/>
          <w:lang w:eastAsia="ru-RU"/>
        </w:rPr>
        <w:t xml:space="preserve">ідко у прозових творах М. Коцюбинського трапляються </w:t>
      </w:r>
      <w:r w:rsidR="0091279B">
        <w:rPr>
          <w:color w:val="000000"/>
          <w:sz w:val="28"/>
          <w:szCs w:val="28"/>
          <w:shd w:val="clear" w:color="auto" w:fill="FFFFFF"/>
          <w:lang w:eastAsia="ru-RU"/>
        </w:rPr>
        <w:t xml:space="preserve">синсемантичні </w:t>
      </w:r>
      <w:r w:rsidRPr="001A4379">
        <w:rPr>
          <w:color w:val="000000"/>
          <w:sz w:val="28"/>
          <w:szCs w:val="28"/>
          <w:shd w:val="clear" w:color="auto" w:fill="FFFFFF"/>
          <w:lang w:eastAsia="ru-RU"/>
        </w:rPr>
        <w:t xml:space="preserve">дієслова із семантикою </w:t>
      </w:r>
      <w:r w:rsidR="00832590">
        <w:rPr>
          <w:color w:val="000000"/>
          <w:sz w:val="28"/>
          <w:szCs w:val="28"/>
          <w:shd w:val="clear" w:color="auto" w:fill="FFFFFF"/>
          <w:lang w:eastAsia="ru-RU"/>
        </w:rPr>
        <w:t>«</w:t>
      </w:r>
      <w:r w:rsidRPr="001A4379">
        <w:rPr>
          <w:color w:val="000000"/>
          <w:sz w:val="28"/>
          <w:szCs w:val="28"/>
          <w:shd w:val="clear" w:color="auto" w:fill="FFFFFF"/>
          <w:lang w:eastAsia="ru-RU"/>
        </w:rPr>
        <w:t>звучання</w:t>
      </w:r>
      <w:r w:rsidR="00832590">
        <w:rPr>
          <w:color w:val="000000"/>
          <w:sz w:val="28"/>
          <w:szCs w:val="28"/>
          <w:shd w:val="clear" w:color="auto" w:fill="FFFFFF"/>
          <w:lang w:eastAsia="ru-RU"/>
        </w:rPr>
        <w:t>»</w:t>
      </w:r>
      <w:r w:rsidRPr="001A4379">
        <w:rPr>
          <w:color w:val="000000"/>
          <w:sz w:val="28"/>
          <w:szCs w:val="28"/>
          <w:shd w:val="clear" w:color="auto" w:fill="FFFFFF"/>
          <w:lang w:eastAsia="ru-RU"/>
        </w:rPr>
        <w:t xml:space="preserve">. </w:t>
      </w:r>
      <w:r w:rsidRPr="001A4379">
        <w:rPr>
          <w:color w:val="000000"/>
          <w:sz w:val="28"/>
          <w:szCs w:val="28"/>
          <w:shd w:val="clear" w:color="auto" w:fill="FFFFFF"/>
        </w:rPr>
        <w:t>У</w:t>
      </w:r>
      <w:r w:rsidRPr="001A4379">
        <w:rPr>
          <w:color w:val="000000"/>
          <w:sz w:val="28"/>
          <w:szCs w:val="28"/>
          <w:shd w:val="clear" w:color="auto" w:fill="FFFFFF"/>
          <w:lang w:eastAsia="ru-RU"/>
        </w:rPr>
        <w:t xml:space="preserve">сього ми нарахували </w:t>
      </w:r>
      <w:r w:rsidRPr="001A4379">
        <w:rPr>
          <w:color w:val="000000"/>
          <w:sz w:val="28"/>
          <w:szCs w:val="28"/>
          <w:shd w:val="clear" w:color="auto" w:fill="FFFFFF"/>
        </w:rPr>
        <w:t>25</w:t>
      </w:r>
      <w:r w:rsidRPr="001A4379">
        <w:rPr>
          <w:color w:val="000000"/>
          <w:sz w:val="28"/>
          <w:szCs w:val="28"/>
          <w:shd w:val="clear" w:color="auto" w:fill="FFFFFF"/>
          <w:lang w:eastAsia="ru-RU"/>
        </w:rPr>
        <w:t xml:space="preserve"> таких речень.</w:t>
      </w:r>
    </w:p>
    <w:p w:rsidR="00D3281F" w:rsidRPr="001A4379" w:rsidRDefault="00D3281F" w:rsidP="00D3281F">
      <w:pPr>
        <w:suppressAutoHyphens/>
        <w:spacing w:after="0" w:line="360" w:lineRule="auto"/>
        <w:ind w:firstLine="709"/>
        <w:jc w:val="both"/>
        <w:rPr>
          <w:rFonts w:ascii="Times New Roman" w:hAnsi="Times New Roman" w:cs="Times New Roman"/>
          <w:b/>
          <w:bCs/>
          <w:sz w:val="28"/>
          <w:szCs w:val="28"/>
        </w:rPr>
      </w:pPr>
      <w:r w:rsidRPr="001A4379">
        <w:rPr>
          <w:rFonts w:ascii="Times New Roman" w:hAnsi="Times New Roman" w:cs="Times New Roman"/>
          <w:snapToGrid w:val="0"/>
          <w:sz w:val="28"/>
          <w:szCs w:val="28"/>
        </w:rPr>
        <w:t>П</w:t>
      </w:r>
      <w:r w:rsidR="0028730A" w:rsidRPr="001A4379">
        <w:rPr>
          <w:rFonts w:ascii="Times New Roman" w:hAnsi="Times New Roman" w:cs="Times New Roman"/>
          <w:snapToGrid w:val="0"/>
          <w:sz w:val="28"/>
          <w:szCs w:val="28"/>
        </w:rPr>
        <w:t>роаналізувати походження</w:t>
      </w:r>
      <w:r w:rsidRPr="001A4379">
        <w:rPr>
          <w:rFonts w:ascii="Times New Roman" w:hAnsi="Times New Roman" w:cs="Times New Roman"/>
          <w:snapToGrid w:val="0"/>
          <w:sz w:val="28"/>
          <w:szCs w:val="28"/>
        </w:rPr>
        <w:t xml:space="preserve"> досліджуваних лексем</w:t>
      </w:r>
      <w:r w:rsidR="0028730A" w:rsidRPr="001A4379">
        <w:rPr>
          <w:rFonts w:ascii="Times New Roman" w:hAnsi="Times New Roman" w:cs="Times New Roman"/>
          <w:snapToGrid w:val="0"/>
          <w:sz w:val="28"/>
          <w:szCs w:val="28"/>
        </w:rPr>
        <w:t xml:space="preserve">, </w:t>
      </w:r>
      <w:r w:rsidRPr="001A4379">
        <w:rPr>
          <w:rFonts w:ascii="Times New Roman" w:hAnsi="Times New Roman" w:cs="Times New Roman"/>
          <w:snapToGrid w:val="0"/>
          <w:sz w:val="28"/>
          <w:szCs w:val="28"/>
        </w:rPr>
        <w:t xml:space="preserve">ми з’ясували, що </w:t>
      </w:r>
      <w:r w:rsidRPr="001A4379">
        <w:rPr>
          <w:rFonts w:ascii="Times New Roman" w:eastAsia="Times New Roman CYR" w:hAnsi="Times New Roman" w:cs="Times New Roman"/>
          <w:sz w:val="28"/>
          <w:szCs w:val="28"/>
        </w:rPr>
        <w:t>більшість із них утворилася від звуконаслідувальних слів або вигуків і тільки незначна частина − від іменникових основ.</w:t>
      </w:r>
    </w:p>
    <w:p w:rsidR="00D3281F" w:rsidRPr="001A4379" w:rsidRDefault="00D3281F" w:rsidP="00D3281F">
      <w:pPr>
        <w:spacing w:after="0" w:line="360" w:lineRule="auto"/>
        <w:ind w:firstLine="709"/>
        <w:jc w:val="both"/>
        <w:rPr>
          <w:rFonts w:ascii="Times New Roman CYR" w:eastAsia="Times New Roman CYR" w:hAnsi="Times New Roman CYR" w:cs="Times New Roman CYR"/>
          <w:color w:val="000000"/>
          <w:sz w:val="28"/>
          <w:szCs w:val="28"/>
        </w:rPr>
      </w:pPr>
      <w:r w:rsidRPr="001A4379">
        <w:rPr>
          <w:rFonts w:ascii="Times New Roman CYR" w:eastAsia="Times New Roman CYR" w:hAnsi="Times New Roman CYR" w:cs="Times New Roman CYR"/>
          <w:color w:val="000000"/>
          <w:sz w:val="28"/>
          <w:szCs w:val="28"/>
        </w:rPr>
        <w:t>П</w:t>
      </w:r>
      <w:r w:rsidRPr="001A4379">
        <w:rPr>
          <w:rFonts w:ascii="Times New Roman CYR" w:eastAsia="Times New Roman CYR" w:hAnsi="Times New Roman CYR" w:cs="Times New Roman CYR"/>
          <w:sz w:val="28"/>
          <w:szCs w:val="28"/>
        </w:rPr>
        <w:t xml:space="preserve">роблемним на сьогодні є питання щодо встановлення напряму словотвірної мотивації у сфері дієслів звучання. </w:t>
      </w:r>
      <w:r w:rsidRPr="001A4379">
        <w:rPr>
          <w:rFonts w:ascii="Times New Roman CYR" w:eastAsia="Times New Roman CYR" w:hAnsi="Times New Roman CYR" w:cs="Times New Roman CYR"/>
          <w:color w:val="000000"/>
          <w:sz w:val="28"/>
          <w:szCs w:val="28"/>
        </w:rPr>
        <w:t xml:space="preserve">Фонетичні зміни у структурі звукономінативних лексем призвели до того, що напрям похідності можна встановити лише за допомогою історичних зіставлень. Серед дієслів звучання М. Коцюбинського </w:t>
      </w:r>
      <w:r w:rsidRPr="001A4379">
        <w:rPr>
          <w:rFonts w:ascii="Times New Roman CYR" w:eastAsia="Times New Roman CYR" w:hAnsi="Times New Roman CYR" w:cs="Times New Roman CYR"/>
          <w:sz w:val="28"/>
          <w:szCs w:val="28"/>
        </w:rPr>
        <w:t>зафіксовано</w:t>
      </w:r>
      <w:r w:rsidRPr="001A4379">
        <w:rPr>
          <w:rFonts w:ascii="Times New Roman CYR" w:eastAsia="Times New Roman CYR" w:hAnsi="Times New Roman CYR" w:cs="Times New Roman CYR"/>
          <w:color w:val="000000"/>
          <w:sz w:val="28"/>
          <w:szCs w:val="28"/>
        </w:rPr>
        <w:t xml:space="preserve"> спільнокореневі </w:t>
      </w:r>
      <w:r w:rsidRPr="001A4379">
        <w:rPr>
          <w:rFonts w:ascii="Times New Roman CYR" w:eastAsia="Times New Roman CYR" w:hAnsi="Times New Roman CYR" w:cs="Times New Roman CYR"/>
          <w:color w:val="000000"/>
          <w:sz w:val="28"/>
          <w:szCs w:val="28"/>
        </w:rPr>
        <w:lastRenderedPageBreak/>
        <w:t>деривати, які по-різному трактуються в лінгвістиці: одні дослідники вважають їх синонімами, інші − варіантами того самого слова.</w:t>
      </w:r>
      <w:r w:rsidRPr="001A4379">
        <w:rPr>
          <w:rFonts w:ascii="Times New Roman" w:eastAsia="Times New Roman" w:hAnsi="Times New Roman" w:cs="Times New Roman"/>
          <w:sz w:val="28"/>
          <w:szCs w:val="28"/>
        </w:rPr>
        <w:t xml:space="preserve"> </w:t>
      </w:r>
      <w:r w:rsidRPr="001A4379">
        <w:rPr>
          <w:rFonts w:ascii="Times New Roman CYR" w:eastAsia="Times New Roman CYR" w:hAnsi="Times New Roman CYR" w:cs="Times New Roman CYR"/>
          <w:color w:val="000000"/>
          <w:sz w:val="28"/>
          <w:szCs w:val="28"/>
        </w:rPr>
        <w:t>Існує також думка, що синонімами дериваційного рівня або ж варіантами є лише суфікси чи префікси, а не похідні лексеми. Безсумнівними є тільки фонетичні варіанти окремої морфеми, звукові варіації, зумовлені історико-фонетичними змінами у фонетичній системі мови. Деякі дієслова утворюють граматичні синоніми, репрезентовані паралельними особово-часовими формами.</w:t>
      </w:r>
    </w:p>
    <w:p w:rsidR="008024FC" w:rsidRPr="001A4379" w:rsidRDefault="008024FC" w:rsidP="008024FC">
      <w:pPr>
        <w:tabs>
          <w:tab w:val="left" w:pos="1276"/>
        </w:tabs>
        <w:suppressAutoHyphens/>
        <w:spacing w:after="0" w:line="360" w:lineRule="auto"/>
        <w:ind w:firstLine="851"/>
        <w:jc w:val="both"/>
        <w:rPr>
          <w:rFonts w:ascii="Times New Roman" w:eastAsia="Times New Roman CYR" w:hAnsi="Times New Roman" w:cs="Times New Roman"/>
          <w:color w:val="000000"/>
          <w:sz w:val="28"/>
          <w:szCs w:val="28"/>
        </w:rPr>
      </w:pPr>
      <w:r w:rsidRPr="001A4379">
        <w:rPr>
          <w:rFonts w:ascii="Times New Roman" w:hAnsi="Times New Roman" w:cs="Times New Roman"/>
          <w:sz w:val="28"/>
          <w:szCs w:val="28"/>
        </w:rPr>
        <w:t xml:space="preserve">У структурі аналізованих речень дієслова звучання найчастіше виконують роль простого присудка, рідше підмета, головного члена односкладного речення та неголовних компонентів причленної залежності. </w:t>
      </w:r>
      <w:r w:rsidRPr="001A4379">
        <w:rPr>
          <w:rFonts w:ascii="Times New Roman CYR" w:eastAsia="Times New Roman CYR" w:hAnsi="Times New Roman CYR" w:cs="Times New Roman CYR"/>
          <w:color w:val="000000"/>
          <w:sz w:val="28"/>
          <w:szCs w:val="28"/>
        </w:rPr>
        <w:t xml:space="preserve">Для них як </w:t>
      </w:r>
      <w:r w:rsidR="00CA4330">
        <w:rPr>
          <w:rFonts w:ascii="Times New Roman CYR" w:eastAsia="Times New Roman CYR" w:hAnsi="Times New Roman CYR" w:cs="Times New Roman CYR"/>
          <w:color w:val="000000"/>
          <w:sz w:val="28"/>
          <w:szCs w:val="28"/>
        </w:rPr>
        <w:t>автосемантичних</w:t>
      </w:r>
      <w:r w:rsidRPr="001A4379">
        <w:rPr>
          <w:rFonts w:ascii="Times New Roman CYR" w:eastAsia="Times New Roman CYR" w:hAnsi="Times New Roman CYR" w:cs="Times New Roman CYR"/>
          <w:color w:val="000000"/>
          <w:sz w:val="28"/>
          <w:szCs w:val="28"/>
        </w:rPr>
        <w:t xml:space="preserve"> лексем характерна факультативна сполучуваність, відсутність обов’язкових поширювачів. Дуже рідко трапляються дієслова, що набуваютть перехідності в контексті, й потребують </w:t>
      </w:r>
      <w:r w:rsidRPr="001A4379">
        <w:rPr>
          <w:rFonts w:ascii="Times New Roman" w:eastAsia="Times New Roman CYR" w:hAnsi="Times New Roman" w:cs="Times New Roman"/>
          <w:color w:val="000000"/>
          <w:sz w:val="28"/>
          <w:szCs w:val="28"/>
        </w:rPr>
        <w:t>поширювача – непрямого додатка.</w:t>
      </w:r>
    </w:p>
    <w:p w:rsidR="0028730A" w:rsidRPr="001A4379" w:rsidRDefault="008024FC" w:rsidP="008024FC">
      <w:pPr>
        <w:tabs>
          <w:tab w:val="left" w:pos="1276"/>
        </w:tabs>
        <w:suppressAutoHyphens/>
        <w:spacing w:after="0" w:line="360" w:lineRule="auto"/>
        <w:ind w:firstLine="851"/>
        <w:jc w:val="both"/>
        <w:rPr>
          <w:rFonts w:ascii="Times New Roman" w:eastAsia="Times New Roman CYR" w:hAnsi="Times New Roman" w:cs="Times New Roman"/>
          <w:color w:val="000000"/>
          <w:sz w:val="28"/>
          <w:szCs w:val="28"/>
        </w:rPr>
      </w:pPr>
      <w:r w:rsidRPr="001A4379">
        <w:rPr>
          <w:rFonts w:ascii="Times New Roman" w:hAnsi="Times New Roman" w:cs="Times New Roman"/>
          <w:color w:val="000000"/>
          <w:sz w:val="28"/>
          <w:szCs w:val="28"/>
          <w:shd w:val="clear" w:color="auto" w:fill="FFFFFF"/>
        </w:rPr>
        <w:t xml:space="preserve">Отож, існує безпосередній зв'язок між формальними характеристиками тексту М. Коцюбинського, зокрема наявністю дієслів лексико-семантичної групи </w:t>
      </w:r>
      <w:r w:rsidR="004C097B" w:rsidRPr="001A4379">
        <w:rPr>
          <w:rFonts w:ascii="Times New Roman" w:hAnsi="Times New Roman" w:cs="Times New Roman"/>
          <w:color w:val="000000"/>
          <w:sz w:val="28"/>
          <w:szCs w:val="28"/>
          <w:shd w:val="clear" w:color="auto" w:fill="FFFFFF"/>
        </w:rPr>
        <w:t>«</w:t>
      </w:r>
      <w:r w:rsidRPr="001A4379">
        <w:rPr>
          <w:rFonts w:ascii="Times New Roman" w:hAnsi="Times New Roman" w:cs="Times New Roman"/>
          <w:color w:val="000000"/>
          <w:sz w:val="28"/>
          <w:szCs w:val="28"/>
          <w:shd w:val="clear" w:color="auto" w:fill="FFFFFF"/>
        </w:rPr>
        <w:t>звучання</w:t>
      </w:r>
      <w:r w:rsidR="004C097B" w:rsidRPr="001A4379">
        <w:rPr>
          <w:rFonts w:ascii="Times New Roman" w:hAnsi="Times New Roman" w:cs="Times New Roman"/>
          <w:color w:val="000000"/>
          <w:sz w:val="28"/>
          <w:szCs w:val="28"/>
          <w:shd w:val="clear" w:color="auto" w:fill="FFFFFF"/>
        </w:rPr>
        <w:t>»</w:t>
      </w:r>
      <w:r w:rsidRPr="001A4379">
        <w:rPr>
          <w:rFonts w:ascii="Times New Roman" w:hAnsi="Times New Roman" w:cs="Times New Roman"/>
          <w:color w:val="000000"/>
          <w:sz w:val="28"/>
          <w:szCs w:val="28"/>
          <w:shd w:val="clear" w:color="auto" w:fill="FFFFFF"/>
        </w:rPr>
        <w:t xml:space="preserve">, та його стильовою манерою. </w:t>
      </w:r>
      <w:r w:rsidR="00D3281F" w:rsidRPr="001A4379">
        <w:rPr>
          <w:rStyle w:val="fontstyle18"/>
          <w:rFonts w:ascii="Times New Roman" w:hAnsi="Times New Roman" w:cs="Times New Roman"/>
          <w:color w:val="000000"/>
          <w:sz w:val="28"/>
          <w:szCs w:val="28"/>
        </w:rPr>
        <w:t xml:space="preserve">Імпресіоністичне бачення світу крізь призму звукової образності створюється </w:t>
      </w:r>
      <w:r w:rsidRPr="001A4379">
        <w:rPr>
          <w:rStyle w:val="fontstyle18"/>
          <w:rFonts w:ascii="Times New Roman" w:hAnsi="Times New Roman" w:cs="Times New Roman"/>
          <w:color w:val="000000"/>
          <w:sz w:val="28"/>
          <w:szCs w:val="28"/>
        </w:rPr>
        <w:t xml:space="preserve">митцем </w:t>
      </w:r>
      <w:r w:rsidR="00D3281F" w:rsidRPr="001A4379">
        <w:rPr>
          <w:rStyle w:val="fontstyle18"/>
          <w:rFonts w:ascii="Times New Roman" w:hAnsi="Times New Roman" w:cs="Times New Roman"/>
          <w:color w:val="000000"/>
          <w:sz w:val="28"/>
          <w:szCs w:val="28"/>
        </w:rPr>
        <w:t xml:space="preserve">завдяки </w:t>
      </w:r>
      <w:r w:rsidR="00D3281F" w:rsidRPr="001A4379">
        <w:rPr>
          <w:rStyle w:val="fontstyle19"/>
          <w:rFonts w:ascii="Times New Roman" w:hAnsi="Times New Roman" w:cs="Times New Roman"/>
          <w:color w:val="000000"/>
          <w:sz w:val="28"/>
          <w:szCs w:val="28"/>
        </w:rPr>
        <w:t>оживленню</w:t>
      </w:r>
      <w:r w:rsidR="00D3281F" w:rsidRPr="001A4379">
        <w:rPr>
          <w:rStyle w:val="apple-converted-space"/>
          <w:rFonts w:ascii="Times New Roman" w:hAnsi="Times New Roman" w:cs="Times New Roman"/>
          <w:color w:val="000000"/>
          <w:sz w:val="28"/>
          <w:szCs w:val="28"/>
        </w:rPr>
        <w:t xml:space="preserve"> </w:t>
      </w:r>
      <w:r w:rsidR="00D3281F" w:rsidRPr="001A4379">
        <w:rPr>
          <w:rStyle w:val="fontstyle18"/>
          <w:rFonts w:ascii="Times New Roman" w:hAnsi="Times New Roman" w:cs="Times New Roman"/>
          <w:color w:val="000000"/>
          <w:sz w:val="28"/>
          <w:szCs w:val="28"/>
        </w:rPr>
        <w:t xml:space="preserve">природи. Градація звукового образу, потік музичних асоціацій, </w:t>
      </w:r>
      <w:r w:rsidR="00D3281F" w:rsidRPr="001A4379">
        <w:rPr>
          <w:rFonts w:ascii="Times New Roman" w:hAnsi="Times New Roman" w:cs="Times New Roman"/>
          <w:color w:val="000000"/>
          <w:sz w:val="28"/>
          <w:szCs w:val="28"/>
          <w:shd w:val="clear" w:color="auto" w:fill="FFFFFF"/>
        </w:rPr>
        <w:t>динамізм, емоційність оповіді досягаються завдяки наповненості тексту дієслівною лексикою, її синонімікою, елементами звуконаслідування.</w:t>
      </w:r>
    </w:p>
    <w:p w:rsidR="00E34E7B" w:rsidRPr="001A4379" w:rsidRDefault="00E34E7B" w:rsidP="00BB1074">
      <w:pPr>
        <w:suppressAutoHyphens/>
        <w:spacing w:after="0" w:line="360" w:lineRule="auto"/>
        <w:jc w:val="center"/>
        <w:rPr>
          <w:rFonts w:ascii="Times New Roman" w:hAnsi="Times New Roman" w:cs="Times New Roman"/>
          <w:b/>
          <w:bCs/>
          <w:sz w:val="28"/>
          <w:szCs w:val="28"/>
        </w:rPr>
      </w:pPr>
      <w:r w:rsidRPr="001A4379">
        <w:rPr>
          <w:rFonts w:ascii="Times New Roman" w:hAnsi="Times New Roman" w:cs="Times New Roman"/>
          <w:b/>
          <w:bCs/>
          <w:sz w:val="28"/>
          <w:szCs w:val="28"/>
        </w:rPr>
        <w:br w:type="page"/>
      </w:r>
    </w:p>
    <w:p w:rsidR="009C612D" w:rsidRPr="001A4379" w:rsidRDefault="007279DE" w:rsidP="00BB1074">
      <w:pPr>
        <w:suppressAutoHyphens/>
        <w:spacing w:after="0" w:line="360" w:lineRule="auto"/>
        <w:jc w:val="center"/>
        <w:rPr>
          <w:rFonts w:ascii="Times New Roman" w:hAnsi="Times New Roman" w:cs="Times New Roman"/>
          <w:b/>
          <w:bCs/>
          <w:sz w:val="28"/>
          <w:szCs w:val="28"/>
        </w:rPr>
      </w:pPr>
      <w:r w:rsidRPr="001A4379">
        <w:rPr>
          <w:rFonts w:ascii="Times New Roman" w:hAnsi="Times New Roman" w:cs="Times New Roman"/>
          <w:b/>
          <w:bCs/>
          <w:sz w:val="28"/>
          <w:szCs w:val="28"/>
        </w:rPr>
        <w:lastRenderedPageBreak/>
        <w:t>СПИСОК ВИКОРИСТАНИХ ДЖЕРЕЛ</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Агапій А.П. Лексико-семантична група дієслів мовлення в сучасній німецькій мові : автореф. дис. на здобуття наук. ступеня канд. філол. наук : спец. 10.02.04 «Германські мови» / А. П. Агапій. – Київ, 1999. – 16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Адмони В.Г. Опыт классификации грамматических теорий в современном языкознании / В. Г. Адмони // Вопросы языкознания. – 1971. – № 5. – С. 37-48.</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Адмони В.Г. Структура грамматического значення и его статус в системе языка / В.Г. Адмони // Структура предложения и словосочетания в индоевропейских языках. – Ленинград, 1979. – С. 6-36.</w:t>
      </w:r>
    </w:p>
    <w:p w:rsidR="004C097B" w:rsidRPr="001A4379" w:rsidRDefault="004C097B" w:rsidP="004C097B">
      <w:pPr>
        <w:pStyle w:val="a4"/>
        <w:numPr>
          <w:ilvl w:val="0"/>
          <w:numId w:val="4"/>
        </w:numPr>
        <w:tabs>
          <w:tab w:val="left" w:pos="567"/>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z w:val="28"/>
          <w:szCs w:val="28"/>
        </w:rPr>
        <w:t>Андерш Й.Ф. Проблеми синтаксичної семантики в сучасному зарубіжному мовознавстві / Й.Ф. Андерш // Мовознавство. – 1983. – №1. – С. 11-19</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Арутюнова Н.Д. Типы языковых значений: Оценка. Событие. Факт / Н.Д. Арутюнова. – Москва : Наука, 1988. – 341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Арутюнова Н.Д. Язык и мир человека / Н.Д. Арутюнова. – Москва : Языки русской культуры, 1999. – 895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Бацевич Ф. С. Нариси з лінгвістичної прагматики [Текст]: монографія / Ф. С. Бацевич. – Львів : ПАІС, 2010. – 336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lang w:eastAsia="ru-RU"/>
        </w:rPr>
        <w:t>Бевзенко С. П. Історія українського мовознавства. –Київ : Вища школа, 1991. – 231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Білик Л.С. Дієслівні словосполучення у східностепових говірках Донеччини : дис. … канд. філол. наук : 10.02.01 / Л.С. Білик. – Донецьк, 2003. – 230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Fonts w:ascii="Times New Roman" w:hAnsi="Times New Roman" w:cs="Times New Roman"/>
          <w:sz w:val="28"/>
          <w:szCs w:val="28"/>
          <w:lang w:val="uk-UA"/>
        </w:rPr>
        <w:t>Васильев Л.М. Семантика русского глагола. – Москва: Высшая шк., 1981. – 184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Виноградов В.В. Избранные труды. Исследования по русской грамматике / В. В. Виноградов. – Москва : Наука, 1975. – 560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Виноградов В.В. Русский язык: Грамматическое учение о слове </w:t>
      </w:r>
      <w:r w:rsidRPr="001A4379">
        <w:rPr>
          <w:rStyle w:val="11"/>
          <w:rFonts w:ascii="Times New Roman" w:hAnsi="Times New Roman" w:cs="Times New Roman"/>
          <w:sz w:val="28"/>
          <w:szCs w:val="28"/>
          <w:lang w:val="uk-UA" w:eastAsia="uk-UA"/>
        </w:rPr>
        <w:lastRenderedPageBreak/>
        <w:t>/ В. В. Виноградов. – Москва : Высшая школа, 1972. – 614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Вихованець І.Р. Граматика української мови. Синтаксис: підручник / І.Р. Вихованець. – Київ : Либідь, 1993. – 368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Вихованець І.Р. Теоретичні засади категорійної граматики української мови / І. Р. Вихованець // Наукові записки Вінницького державного педагогічного університету ім. Михайла Коцюбинського: зб. наук, праць. Серія: Філологія. – Вінниця : ВДПУ, 2000. – Вип. 2. – С. 3-6.</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Глущенко В.А. Лінгвістичний метод і його структура / В.А. Глущенко // Мовознавство. – 2010. – № 6. – С. 32-44.</w:t>
      </w:r>
    </w:p>
    <w:p w:rsidR="004C097B" w:rsidRPr="001A4379" w:rsidRDefault="004C097B" w:rsidP="004C097B">
      <w:pPr>
        <w:pStyle w:val="a5"/>
        <w:numPr>
          <w:ilvl w:val="0"/>
          <w:numId w:val="4"/>
        </w:numPr>
        <w:tabs>
          <w:tab w:val="left" w:pos="567"/>
          <w:tab w:val="left" w:pos="993"/>
        </w:tabs>
        <w:spacing w:line="360" w:lineRule="auto"/>
        <w:ind w:left="0" w:firstLine="709"/>
        <w:rPr>
          <w:rStyle w:val="32"/>
          <w:rFonts w:cs="Times New Roman"/>
          <w:sz w:val="28"/>
          <w:szCs w:val="28"/>
          <w:lang w:val="uk-UA"/>
        </w:rPr>
      </w:pPr>
      <w:r w:rsidRPr="001A4379">
        <w:rPr>
          <w:rStyle w:val="11"/>
          <w:rFonts w:ascii="Times New Roman" w:hAnsi="Times New Roman" w:cs="Times New Roman"/>
          <w:sz w:val="28"/>
          <w:szCs w:val="28"/>
          <w:lang w:val="uk-UA" w:eastAsia="uk-UA"/>
        </w:rPr>
        <w:t xml:space="preserve"> Городенська К.Г. Онтологічні параметри граматичних категорій способу та часу / К.Г. Городенська // Мовознавство. – 1997. – № 1. – </w:t>
      </w:r>
      <w:r w:rsidRPr="001A4379">
        <w:rPr>
          <w:rStyle w:val="32"/>
          <w:rFonts w:cs="Times New Roman"/>
          <w:iCs/>
          <w:sz w:val="28"/>
          <w:szCs w:val="28"/>
          <w:lang w:val="uk-UA" w:eastAsia="uk-UA"/>
        </w:rPr>
        <w:t>С. 39-40.</w:t>
      </w:r>
    </w:p>
    <w:p w:rsidR="004C097B" w:rsidRPr="001A4379" w:rsidRDefault="004C097B" w:rsidP="004C097B">
      <w:pPr>
        <w:pStyle w:val="a5"/>
        <w:widowControl/>
        <w:numPr>
          <w:ilvl w:val="0"/>
          <w:numId w:val="4"/>
        </w:numPr>
        <w:shd w:val="clear" w:color="auto" w:fill="auto"/>
        <w:tabs>
          <w:tab w:val="left" w:pos="180"/>
          <w:tab w:val="left" w:pos="567"/>
          <w:tab w:val="left" w:pos="993"/>
        </w:tabs>
        <w:spacing w:line="360" w:lineRule="auto"/>
        <w:ind w:left="0" w:firstLine="709"/>
        <w:rPr>
          <w:rFonts w:ascii="Times New Roman" w:hAnsi="Times New Roman" w:cs="Times New Roman"/>
          <w:sz w:val="28"/>
          <w:szCs w:val="28"/>
          <w:lang w:val="uk-UA"/>
        </w:rPr>
      </w:pPr>
      <w:r w:rsidRPr="001A4379">
        <w:rPr>
          <w:rFonts w:ascii="Times New Roman" w:hAnsi="Times New Roman" w:cs="Times New Roman"/>
          <w:iCs/>
          <w:sz w:val="28"/>
          <w:szCs w:val="28"/>
          <w:lang w:val="uk-UA"/>
        </w:rPr>
        <w:t xml:space="preserve">Гуйванюк Н.В. </w:t>
      </w:r>
      <w:r w:rsidRPr="001A4379">
        <w:rPr>
          <w:rFonts w:ascii="Times New Roman" w:hAnsi="Times New Roman" w:cs="Times New Roman"/>
          <w:sz w:val="28"/>
          <w:szCs w:val="28"/>
          <w:lang w:val="uk-UA"/>
        </w:rPr>
        <w:t>Формально-семантичні співвідношення в системі синтаксичних одиниць / Н.В. Гуйванюк. – Чернівці : Рута, 1999. – 336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Гут Н. Дієслова говоріння в авторських ремарках роману Г. Тютюнника «Вир» / Н. Гут // Дивослово. – 2007. – № 6. – С. 39-41.</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lang w:eastAsia="ru-RU"/>
        </w:rPr>
      </w:pPr>
      <w:r w:rsidRPr="001A4379">
        <w:rPr>
          <w:sz w:val="28"/>
          <w:szCs w:val="28"/>
          <w:lang w:eastAsia="ru-RU"/>
        </w:rPr>
        <w:t>Джочка І.Ф. Сучасна українська літературна мова. Морфологія : Схеми та зразки аналізу / І. Джочка. – Івано-Франківськ : Місто НВ, 2011. – 196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Дишлева С.М. Адвербіальна дистрибуція лексико-семантичних груп українських дієслів : дис. … канд. філол. наук : 10.02.01 / С.М. Дишлева. – Київ, 2008. – 274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Дієслово в лексикографічній системі: Монографія. / О. Рабулець, Н. Сухарина, В. Широков, К. Якименко; НАН України; Укр. мов.-інформ. фонд. – Київ : Довіра, 2004. – 259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Ділай І.П. Когнітивні дієслова в англійській мові: парадигматика, синтагматика, епідигматика : автореф. дис. на здобуття наук. ступеня канд. філол. наук : спец. 10.02.04 «Германські мови» / І. П. Ділай. – Львів, 2011. – 21 с.</w:t>
      </w:r>
    </w:p>
    <w:p w:rsidR="004C097B" w:rsidRPr="001A4379" w:rsidRDefault="004C097B" w:rsidP="004C097B">
      <w:pPr>
        <w:pStyle w:val="a4"/>
        <w:numPr>
          <w:ilvl w:val="0"/>
          <w:numId w:val="4"/>
        </w:numPr>
        <w:shd w:val="clear" w:color="auto" w:fill="FFFFFF"/>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z w:val="28"/>
          <w:szCs w:val="28"/>
        </w:rPr>
        <w:lastRenderedPageBreak/>
        <w:t>Драч Ю.Б. До питання реченнєвотвірних параметрів дієслова / Ю.Б. Драч // Наукові записки Вінницького державного педагогічного університету ім. М.Коцюбинського: зб. наук. праць. – Вінниця, 2007. – Вип. 9. – С. 49-52.</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Дудик П.С. Синтаксис сучасного українського розмовного мовлення (Просте речення; еквіваленти речення) / П.С. Дудик. – Київ : Наукова думка, 1973. – 286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Жовтобрюх М.А. Курс сучасної української літературної мови / М. А. Жовтобрюх, Б. М. Кулик. – Київ : Радянська школа, 1965. – Ч. 1. – 423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Загнітко А. П. Сучасні лінгвістичні теорії : монографія / А.П. Загнітко. – Вид. 2-ге, випр. і доп. – Донецьк : ДонНу, 2007. – 219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Загнітко А.П. Теоретична граматика сучасної української мови. Морфологія. Синтаксис / А.П. Загнітко. – Донецьк : ТОВ «ВКФ «БАО», 2011. – 992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lang w:eastAsia="ru-RU"/>
        </w:rPr>
        <w:t>Іваницька Н.Б. Дієслівні системи української та англійської мов: парадигматика і синтагматика : монографія / Н.Б. Іваницька . – Вінниця : СПД Главацька, 2011. – 636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lang w:eastAsia="ru-RU"/>
        </w:rPr>
        <w:t>Іваницька Н.Б. Синтагматика українського дієслова і синтаксичний аналітизм : монографічний навчальний посібник / Н.Б. Іваницька. – Вінниця : ПП Балюк І.Б., 2010. – 175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Fonts w:ascii="Times New Roman" w:hAnsi="Times New Roman" w:cs="Times New Roman"/>
          <w:sz w:val="28"/>
          <w:szCs w:val="28"/>
          <w:lang w:val="uk-UA"/>
        </w:rPr>
        <w:t>Іваницька Н.Б. Система значеннєвих варіантів семантичного макроком</w:t>
      </w:r>
      <w:r w:rsidRPr="001A4379">
        <w:rPr>
          <w:rFonts w:ascii="Times New Roman" w:hAnsi="Times New Roman" w:cs="Times New Roman"/>
          <w:sz w:val="28"/>
          <w:szCs w:val="28"/>
          <w:lang w:val="uk-UA"/>
        </w:rPr>
        <w:softHyphen/>
        <w:t>понента категорії процесуальності українських та англійських дієслів / Н.Б. Іваницька // Мовознавство. – 2007. – №2. – С. 62-68.</w:t>
      </w:r>
    </w:p>
    <w:p w:rsidR="004C097B" w:rsidRPr="001A4379" w:rsidRDefault="004C097B" w:rsidP="004C097B">
      <w:pPr>
        <w:pStyle w:val="a4"/>
        <w:numPr>
          <w:ilvl w:val="0"/>
          <w:numId w:val="4"/>
        </w:numPr>
        <w:tabs>
          <w:tab w:val="left" w:pos="1134"/>
        </w:tabs>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z w:val="28"/>
          <w:szCs w:val="28"/>
          <w:shd w:val="clear" w:color="auto" w:fill="FFFFFF"/>
        </w:rPr>
        <w:t>Іваницька Н.Б. Співвідношення дієслівних найменувань процесуальних денотатів в</w:t>
      </w:r>
      <w:r w:rsidRPr="001A4379">
        <w:rPr>
          <w:rFonts w:ascii="Times New Roman" w:hAnsi="Times New Roman" w:cs="Times New Roman"/>
          <w:sz w:val="28"/>
          <w:szCs w:val="28"/>
        </w:rPr>
        <w:t xml:space="preserve"> </w:t>
      </w:r>
      <w:r w:rsidRPr="001A4379">
        <w:rPr>
          <w:rFonts w:ascii="Times New Roman" w:hAnsi="Times New Roman" w:cs="Times New Roman"/>
          <w:sz w:val="28"/>
          <w:szCs w:val="28"/>
          <w:shd w:val="clear" w:color="auto" w:fill="FFFFFF"/>
        </w:rPr>
        <w:t>українській та англійській мовах // Українська мова. – 2007. – № 3. – С. 44-53</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lang w:eastAsia="ru-RU"/>
        </w:rPr>
      </w:pPr>
      <w:r w:rsidRPr="001A4379">
        <w:rPr>
          <w:sz w:val="28"/>
          <w:szCs w:val="28"/>
          <w:lang w:eastAsia="ru-RU"/>
        </w:rPr>
        <w:t xml:space="preserve">Іваницька Н.Б. Функціонально-семантична класифікація </w:t>
      </w:r>
      <w:r w:rsidR="00CA4330">
        <w:rPr>
          <w:sz w:val="28"/>
          <w:szCs w:val="28"/>
          <w:lang w:eastAsia="ru-RU"/>
        </w:rPr>
        <w:t>автосемантичних</w:t>
      </w:r>
      <w:r w:rsidRPr="001A4379">
        <w:rPr>
          <w:sz w:val="28"/>
          <w:szCs w:val="28"/>
          <w:lang w:eastAsia="ru-RU"/>
        </w:rPr>
        <w:t xml:space="preserve"> дієслів в українській та англійській мовах / Н.Б. Іваницька. – Київ. нац. торг.-екон. ун-т. – Київ, 2004. – 193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lastRenderedPageBreak/>
        <w:t>Іваницька Н.Л. Абсолютивно-релятивна природа повнозначного слова і формально-граматичне членування речення / Н. Л. Іваницька // Verba Маgіstrі: Мовознавство. Літературознавство. Журналістикознавство. Педагогіка. Методика: [збірник наукових праць, присвячений ювілею доктора філологічних наук, проф. С. В. Ломакович / за загальною редакцією В. М. Терещенка та П. Б. Ткач]. – Xарків, 2008. – С. 82-92.</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lang w:eastAsia="ru-RU"/>
        </w:rPr>
      </w:pPr>
      <w:r w:rsidRPr="001A4379">
        <w:rPr>
          <w:sz w:val="28"/>
          <w:szCs w:val="28"/>
          <w:shd w:val="clear" w:color="auto" w:fill="FFFFFF"/>
        </w:rPr>
        <w:t>Іваницька Н.Л. Вплив сполучуваності повнозначних слів на утворення компонентів синтаксичної структури речення / Н.Л. Іваницька // Мовознавство. – 2001. –</w:t>
      </w:r>
      <w:r w:rsidRPr="001A4379">
        <w:rPr>
          <w:sz w:val="28"/>
          <w:szCs w:val="28"/>
          <w:lang w:eastAsia="ru-RU"/>
        </w:rPr>
        <w:t xml:space="preserve"> </w:t>
      </w:r>
      <w:r w:rsidRPr="001A4379">
        <w:rPr>
          <w:sz w:val="28"/>
          <w:szCs w:val="28"/>
          <w:shd w:val="clear" w:color="auto" w:fill="FFFFFF"/>
        </w:rPr>
        <w:t>№3. –</w:t>
      </w:r>
      <w:r w:rsidRPr="001A4379">
        <w:rPr>
          <w:sz w:val="28"/>
          <w:szCs w:val="28"/>
          <w:lang w:eastAsia="ru-RU"/>
        </w:rPr>
        <w:t xml:space="preserve"> </w:t>
      </w:r>
      <w:r w:rsidRPr="001A4379">
        <w:rPr>
          <w:sz w:val="28"/>
          <w:szCs w:val="28"/>
          <w:shd w:val="clear" w:color="auto" w:fill="FFFFFF"/>
        </w:rPr>
        <w:t>С. 97-104.</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Іваницька Н.Л. Диференціація повнозначних слів за їхніми сполучальними ознаками / Н.Л. Іваницька // Філологічні студії: збірник наукових праць. – Вінниця, 2004. – С. 51-55.</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Іваницька Н.Л. Експериментальний прийом елімінування в практиці лексико-граматичного аналізу / Н. Л. Іваницька // Наукові записки. Серія: Філологія. – Вінниця : Вид-во Вінницького державного педагогічного університету ім. Михайла Коцюбинського. – 2003. – № 5. – С. 46-51.</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Іваницька Н.Л. Номінація процесуального денотата в українській та англійській мовах : Тексти лекцій / Н.Л. Іваницька. – Вінниця : Вид-во ВДПУ, 2010.</w:t>
      </w:r>
      <w:r w:rsidRPr="001A4379">
        <w:rPr>
          <w:rStyle w:val="32"/>
          <w:rFonts w:cs="Times New Roman"/>
          <w:iCs/>
          <w:sz w:val="28"/>
          <w:szCs w:val="28"/>
          <w:lang w:val="uk-UA" w:eastAsia="uk-UA"/>
        </w:rPr>
        <w:t xml:space="preserve"> – </w:t>
      </w:r>
      <w:r w:rsidRPr="001A4379">
        <w:rPr>
          <w:rStyle w:val="11"/>
          <w:rFonts w:ascii="Times New Roman" w:hAnsi="Times New Roman" w:cs="Times New Roman"/>
          <w:sz w:val="28"/>
          <w:szCs w:val="28"/>
          <w:lang w:val="uk-UA" w:eastAsia="uk-UA"/>
        </w:rPr>
        <w:t>135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Іваницька Н.Л. Однослівна номінація процесуального денотата в англійській мові / Н.Л. Іваницька, Т.М. Вонсович // Філологічні студії : Збірник наукових праць. – Вінниця : Вид-во Вінницького державного педагогічного університету, 2008. – Вип. 6. – С. 93-95.</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Іваницька Н.Л. Повнозначне слово в його проекції на денотат : [посібник для аспірантів, магістрантів, науковців-філологів] / Н.Л.Іваницька. – Вінниця : Вид-во Вінницького державного педагогічного університету, 2007. – 82 с.</w:t>
      </w:r>
    </w:p>
    <w:p w:rsidR="004C097B" w:rsidRPr="001A4379" w:rsidRDefault="004C097B" w:rsidP="004C097B">
      <w:pPr>
        <w:pStyle w:val="a5"/>
        <w:numPr>
          <w:ilvl w:val="0"/>
          <w:numId w:val="4"/>
        </w:numPr>
        <w:tabs>
          <w:tab w:val="left" w:pos="567"/>
          <w:tab w:val="left" w:pos="993"/>
        </w:tabs>
        <w:spacing w:line="360" w:lineRule="auto"/>
        <w:ind w:left="0" w:firstLine="709"/>
        <w:rPr>
          <w:rStyle w:val="11"/>
          <w:rFonts w:ascii="Times New Roman" w:hAnsi="Times New Roman" w:cs="Times New Roman"/>
          <w:sz w:val="28"/>
          <w:szCs w:val="28"/>
          <w:shd w:val="clear" w:color="auto" w:fill="auto"/>
          <w:lang w:val="uk-UA"/>
        </w:rPr>
      </w:pPr>
      <w:r w:rsidRPr="001A4379">
        <w:rPr>
          <w:rStyle w:val="11"/>
          <w:rFonts w:ascii="Times New Roman" w:hAnsi="Times New Roman" w:cs="Times New Roman"/>
          <w:sz w:val="28"/>
          <w:szCs w:val="28"/>
          <w:lang w:val="uk-UA" w:eastAsia="uk-UA"/>
        </w:rPr>
        <w:t xml:space="preserve"> Іваницька Н.Л. Про т.зв. «приховані семи» в системі </w:t>
      </w:r>
      <w:r w:rsidRPr="001A4379">
        <w:rPr>
          <w:rStyle w:val="11"/>
          <w:rFonts w:ascii="Times New Roman" w:hAnsi="Times New Roman" w:cs="Times New Roman"/>
          <w:sz w:val="28"/>
          <w:szCs w:val="28"/>
          <w:lang w:val="uk-UA" w:eastAsia="uk-UA"/>
        </w:rPr>
        <w:lastRenderedPageBreak/>
        <w:t>повнозначних слів української мови / Н.Л. Іваницька // Наукові записки Вінницького державного педагогічного університету імені Михайла Коцюбинського. Серія : Філологія. Збірник наукових праць / гол. ред. Н.Л. Іваницька. – Вінниця : ВДПУ, 2012. – Вип. 16. – С. 10-20.</w:t>
      </w:r>
    </w:p>
    <w:p w:rsidR="004C097B" w:rsidRPr="001A4379" w:rsidRDefault="004C097B" w:rsidP="004C097B">
      <w:pPr>
        <w:pStyle w:val="a5"/>
        <w:numPr>
          <w:ilvl w:val="0"/>
          <w:numId w:val="4"/>
        </w:numPr>
        <w:tabs>
          <w:tab w:val="left" w:pos="567"/>
          <w:tab w:val="left" w:pos="993"/>
        </w:tabs>
        <w:spacing w:line="360" w:lineRule="auto"/>
        <w:ind w:left="0" w:firstLine="709"/>
        <w:rPr>
          <w:rStyle w:val="11"/>
          <w:rFonts w:ascii="Times New Roman" w:hAnsi="Times New Roman" w:cs="Times New Roman"/>
          <w:sz w:val="28"/>
          <w:szCs w:val="28"/>
          <w:shd w:val="clear" w:color="auto" w:fill="auto"/>
          <w:lang w:val="uk-UA"/>
        </w:rPr>
      </w:pPr>
      <w:r w:rsidRPr="001A4379">
        <w:rPr>
          <w:rStyle w:val="11"/>
          <w:rFonts w:ascii="Times New Roman" w:hAnsi="Times New Roman" w:cs="Times New Roman"/>
          <w:sz w:val="28"/>
          <w:szCs w:val="28"/>
          <w:lang w:val="uk-UA" w:eastAsia="uk-UA"/>
        </w:rPr>
        <w:t xml:space="preserve"> Іваницька Н.Л. Синтагматика повнозначних слів української мови / Н.Л. Іваницька // Науковий вісник Київського нац. ун-ту ім. М.П. Драгоманова. – Київ, 2009. – С. 10-15.</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Іваницька Н.Л. Термінологічні назви нерозчленованого предметного денотата (на матеріалі лінгвістичних термінів) / Н.Л.Іваницька, М.В. Вижга // Філологічні студії : Збірник наукових праць. – Вінниця : Вид-во Вінницького державного педагогічного університету, 2007. – Вип. 5. – С. 22- 25.</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Іваницька Н.Л. Член речення як синтаксична категорія / Н.Л. Іваницька // Наукові записки Вінницького державного педагогічного університету ім. Михайла Коцюбинського: зб. наук, праць. Серія: Філологія. – Вінниця : ВДПУ, 2000. – Вип. 2. – С. 70-73.</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Іваницька Н.Л. Явище автосемантизації в дієслівній системі української мови / Н.Л. Іваницька // Наукові записки Вінницького державного педагогічного університету ім. Михайла Коцюбинського: зб. наук, праць. Серія: Філологія. – Вінниця : ВДПУ, 2011. – Вип. 13. – С. 38-42.</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Кероп’ян А.Р. Лексико-семантична структура російських та англійських дієслів мовлення : автореф. дис. на здобуття наук. ступеня канд. філол. наук : спец. 10.02.17 «Порівняльно-історичне і типологічне мовознавство» / А.Р. Кероп’ян. – Донецьк, 2003. – 21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Киуру К.В. Номинация как манипулятивньїй прием в политическом дискурсе [Текст] / К.В. Киуру // Професіональная риторика : Проблеми и перспективи. – Воронеж : ВГУ, 2001. – С. 86-87.</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Клаус Г. Сила слова : Гносеологический и прагматический аналіз язика [Текст] / Георгий Клаус. – Москва : Прогресе, 1967. – 215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lastRenderedPageBreak/>
        <w:t xml:space="preserve"> Ковалик І.І. Граматичні категорії в сучасній українській мові та методи їх вивчення / І.І. Ковалик // Українське мовознавство. – 1973. – Вип. 1. – </w:t>
      </w:r>
      <w:r w:rsidRPr="001A4379">
        <w:rPr>
          <w:rStyle w:val="1pt"/>
          <w:rFonts w:cs="Times New Roman"/>
          <w:sz w:val="28"/>
          <w:szCs w:val="28"/>
          <w:lang w:val="uk-UA" w:eastAsia="uk-UA"/>
        </w:rPr>
        <w:t>С.</w:t>
      </w:r>
      <w:r w:rsidRPr="001A4379">
        <w:rPr>
          <w:rStyle w:val="11"/>
          <w:rFonts w:ascii="Times New Roman" w:hAnsi="Times New Roman" w:cs="Times New Roman"/>
          <w:sz w:val="28"/>
          <w:szCs w:val="28"/>
          <w:lang w:val="uk-UA" w:eastAsia="uk-UA"/>
        </w:rPr>
        <w:t xml:space="preserve"> 22-27.</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Ковалик І.І.. Основні граматичні поняття / І.І. Ковалик // Сучасна українська літературна мова / за заг. ред. І. К. Білодіда. – Київ : Наукова думка, 1969. – С. 7-15.</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Кононенко В.І. Мова. Культура. Стиль: збірник статей / В.І. Кононенко. – Київ – Івано-Франківськ, 2002. – 460 с.</w:t>
      </w:r>
    </w:p>
    <w:p w:rsidR="004C097B" w:rsidRPr="001A4379" w:rsidRDefault="004C097B" w:rsidP="004C097B">
      <w:pPr>
        <w:pStyle w:val="a4"/>
        <w:numPr>
          <w:ilvl w:val="0"/>
          <w:numId w:val="4"/>
        </w:numPr>
        <w:tabs>
          <w:tab w:val="left" w:pos="567"/>
          <w:tab w:val="left" w:pos="993"/>
        </w:tabs>
        <w:autoSpaceDE w:val="0"/>
        <w:autoSpaceDN w:val="0"/>
        <w:adjustRightInd w:val="0"/>
        <w:spacing w:after="0" w:line="360" w:lineRule="auto"/>
        <w:ind w:left="0" w:firstLine="709"/>
        <w:jc w:val="both"/>
        <w:rPr>
          <w:rFonts w:ascii="Times New Roman" w:eastAsia="TimesNewRoman" w:hAnsi="Times New Roman" w:cs="Times New Roman"/>
          <w:sz w:val="28"/>
          <w:szCs w:val="28"/>
        </w:rPr>
      </w:pPr>
      <w:r w:rsidRPr="001A4379">
        <w:rPr>
          <w:rFonts w:ascii="Times New Roman" w:eastAsia="TimesNewRoman" w:hAnsi="Times New Roman" w:cs="Times New Roman"/>
          <w:sz w:val="28"/>
          <w:szCs w:val="28"/>
        </w:rPr>
        <w:t>Конюшкевич М.И. Функциональный потенциал полнозначных слов для образования предлогов [Текст] / М.И. Конюшкевич // Функцыянальныя аспекты словаўтварэння. – Мінськ : Вид-во Мінськ. держ. ун-ту, 2006. – С. 115-121.</w:t>
      </w:r>
    </w:p>
    <w:p w:rsidR="004C097B" w:rsidRPr="001A4379" w:rsidRDefault="004C097B" w:rsidP="004C097B">
      <w:pPr>
        <w:pStyle w:val="a4"/>
        <w:numPr>
          <w:ilvl w:val="0"/>
          <w:numId w:val="4"/>
        </w:numPr>
        <w:tabs>
          <w:tab w:val="left" w:pos="567"/>
          <w:tab w:val="left" w:pos="993"/>
        </w:tabs>
        <w:autoSpaceDE w:val="0"/>
        <w:autoSpaceDN w:val="0"/>
        <w:adjustRightInd w:val="0"/>
        <w:spacing w:after="0" w:line="360" w:lineRule="auto"/>
        <w:ind w:left="0" w:firstLine="709"/>
        <w:jc w:val="both"/>
        <w:rPr>
          <w:rFonts w:ascii="Times New Roman" w:eastAsia="TimesNewRoman" w:hAnsi="Times New Roman" w:cs="Times New Roman"/>
          <w:sz w:val="28"/>
          <w:szCs w:val="28"/>
        </w:rPr>
      </w:pPr>
      <w:r w:rsidRPr="001A4379">
        <w:rPr>
          <w:rStyle w:val="11"/>
          <w:rFonts w:ascii="Times New Roman" w:hAnsi="Times New Roman" w:cs="Times New Roman"/>
          <w:sz w:val="28"/>
          <w:szCs w:val="28"/>
        </w:rPr>
        <w:t xml:space="preserve"> </w:t>
      </w:r>
      <w:r w:rsidRPr="001A4379">
        <w:rPr>
          <w:rFonts w:ascii="Times New Roman" w:hAnsi="Times New Roman" w:cs="Times New Roman"/>
          <w:sz w:val="28"/>
          <w:szCs w:val="28"/>
        </w:rPr>
        <w:t>Коцюбинський М.М. Твори в трьох томах. Том третій / М.М. Коцюбинський. – Київ : Дніпро, 1979. – 375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Кубрякова Е.С. Язык и знание. На пути получения знаний о языке: части речи с когнитивной точки зрения. Роль языка в познании мира / Е.С. Кубрякова. – Москва : Языки с</w:t>
      </w:r>
      <w:r w:rsidR="00E70F44">
        <w:rPr>
          <w:rStyle w:val="11"/>
          <w:rFonts w:ascii="Times New Roman" w:hAnsi="Times New Roman" w:cs="Times New Roman"/>
          <w:sz w:val="28"/>
          <w:szCs w:val="28"/>
          <w:lang w:val="uk-UA" w:eastAsia="uk-UA"/>
        </w:rPr>
        <w:t>лавянской культуры, 2004. – 560 </w:t>
      </w:r>
      <w:r w:rsidRPr="001A4379">
        <w:rPr>
          <w:rStyle w:val="11"/>
          <w:rFonts w:ascii="Times New Roman" w:hAnsi="Times New Roman" w:cs="Times New Roman"/>
          <w:sz w:val="28"/>
          <w:szCs w:val="28"/>
          <w:lang w:val="uk-UA" w:eastAsia="uk-UA"/>
        </w:rPr>
        <w:t>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Курилович Е. Очерки по лингвистике / Е. Курилович. – Москва, 1962. – 456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Лахпо Н.В. Префіксальна сполучуваність дієслів руху в сучасній українській мові: дис. ... канд. філол. наук : спец. 10.02.01 / Н. В. Лахно. – Київ, 2006.</w:t>
      </w:r>
    </w:p>
    <w:p w:rsidR="004C097B" w:rsidRPr="001A4379" w:rsidRDefault="004C097B" w:rsidP="004C097B">
      <w:pPr>
        <w:pStyle w:val="a4"/>
        <w:numPr>
          <w:ilvl w:val="0"/>
          <w:numId w:val="4"/>
        </w:numPr>
        <w:tabs>
          <w:tab w:val="left" w:pos="567"/>
          <w:tab w:val="left" w:pos="993"/>
        </w:tabs>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z w:val="28"/>
          <w:szCs w:val="28"/>
          <w:shd w:val="clear" w:color="auto" w:fill="FFFFFF"/>
        </w:rPr>
        <w:t>Леденев Ю.И., Леденев Ю.Ю. Язык / Ю.И. Леденев, Ю.Ю. Леденев. – Ставрополь, 2000.</w:t>
      </w:r>
    </w:p>
    <w:p w:rsidR="004C097B" w:rsidRPr="001A4379" w:rsidRDefault="004C097B" w:rsidP="004C097B">
      <w:pPr>
        <w:numPr>
          <w:ilvl w:val="0"/>
          <w:numId w:val="4"/>
        </w:numPr>
        <w:suppressAutoHyphens/>
        <w:autoSpaceDE w:val="0"/>
        <w:autoSpaceDN w:val="0"/>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z w:val="28"/>
          <w:szCs w:val="28"/>
        </w:rPr>
        <w:t>Леута О.І. Дієслівні речення в українській літературній мові: структура, семантика, моделі: автореф. дис. ... д-ра філол. наук / О.І. Леута. – Київ : [б. и.], 2009. – 35 с.</w:t>
      </w:r>
    </w:p>
    <w:p w:rsidR="004C097B" w:rsidRPr="001A4379" w:rsidRDefault="004C097B" w:rsidP="004C097B">
      <w:pPr>
        <w:numPr>
          <w:ilvl w:val="0"/>
          <w:numId w:val="4"/>
        </w:numPr>
        <w:suppressAutoHyphens/>
        <w:autoSpaceDE w:val="0"/>
        <w:autoSpaceDN w:val="0"/>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sz w:val="28"/>
          <w:szCs w:val="28"/>
        </w:rPr>
        <w:lastRenderedPageBreak/>
        <w:t>Леута О.І. Структура і семантика дієслівних речень в українській літературній мові : [монографія] / О.І. Леута. – Київ : Такі справи, 2008. – 208 c.</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Масицька Т.Є. Семантичні типи двовалентних дієслівних предикатів у поезіях Ліни Костенко / Т.Є. Масицька,</w:t>
      </w:r>
      <w:r w:rsidRPr="001A4379">
        <w:rPr>
          <w:rStyle w:val="apple-converted-space"/>
          <w:sz w:val="28"/>
          <w:szCs w:val="28"/>
        </w:rPr>
        <w:t> </w:t>
      </w:r>
      <w:hyperlink r:id="rId9" w:history="1">
        <w:r w:rsidRPr="001A4379">
          <w:rPr>
            <w:rStyle w:val="aa"/>
            <w:bCs/>
            <w:color w:val="auto"/>
            <w:sz w:val="28"/>
            <w:szCs w:val="28"/>
            <w:u w:val="none"/>
          </w:rPr>
          <w:t>Ю.С. Васейко</w:t>
        </w:r>
      </w:hyperlink>
      <w:r w:rsidRPr="001A4379">
        <w:rPr>
          <w:rStyle w:val="apple-converted-space"/>
          <w:sz w:val="28"/>
          <w:szCs w:val="28"/>
        </w:rPr>
        <w:t> </w:t>
      </w:r>
      <w:r w:rsidRPr="001A4379">
        <w:rPr>
          <w:sz w:val="28"/>
          <w:szCs w:val="28"/>
        </w:rPr>
        <w:t>// Ученые записки Таврического национального университета им. В.И. Вернадского. – 06/2010 . – Tом 23. – №2. – ч.2: Филология.Социальные коммуникации . – С. 554-559.</w:t>
      </w:r>
      <w:r w:rsidRPr="001A4379">
        <w:rPr>
          <w:rStyle w:val="apple-converted-space"/>
          <w:sz w:val="28"/>
          <w:szCs w:val="28"/>
        </w:rPr>
        <w:t> </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 xml:space="preserve">Мединська Н.М. Проблема категорійного статусу дієслова [Електронний ресурс] / Н.М. Мединська. – Studia Linguistica. – 2011. -Вип. 5. – Режим доступу : </w:t>
      </w:r>
      <w:hyperlink r:id="rId10" w:history="1">
        <w:r w:rsidRPr="001A4379">
          <w:rPr>
            <w:rStyle w:val="aa"/>
            <w:sz w:val="28"/>
            <w:szCs w:val="28"/>
            <w:u w:val="none"/>
          </w:rPr>
          <w:t>http://philology.kiev.ua/php и//7</w:t>
        </w:r>
      </w:hyperlink>
      <w:r w:rsidRPr="001A4379">
        <w:rPr>
          <w:sz w:val="28"/>
          <w:szCs w:val="28"/>
        </w:rPr>
        <w:t xml:space="preserve">. </w:t>
      </w:r>
    </w:p>
    <w:p w:rsidR="004C097B" w:rsidRPr="001A4379" w:rsidRDefault="004C097B" w:rsidP="004C097B">
      <w:pPr>
        <w:pStyle w:val="a5"/>
        <w:numPr>
          <w:ilvl w:val="0"/>
          <w:numId w:val="4"/>
        </w:numPr>
        <w:tabs>
          <w:tab w:val="left" w:pos="567"/>
          <w:tab w:val="left" w:pos="993"/>
        </w:tabs>
        <w:spacing w:line="360" w:lineRule="auto"/>
        <w:ind w:left="0" w:firstLine="709"/>
        <w:rPr>
          <w:rStyle w:val="11"/>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Мельничук О.С. Розвиток мови як реальної системи [Текст] / О.С. Мельничук // Мовознавство. – 1981. – № 2. – С. 22-34.</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Мирончук М.В. Семантика дієслів розташування в англійській, німецькій та українській мовах : автореф. дис. на здобуття наук. ступеня канд. філол. наук : спец. 10.02.17 «Порівняльно-історичне і типологічне мовознавство» / М.В. Мирончук – Донецьк, 2006. – 21 с.</w:t>
      </w:r>
    </w:p>
    <w:p w:rsidR="004C097B" w:rsidRPr="001A4379" w:rsidRDefault="00AC1CC1"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hyperlink r:id="rId11" w:tooltip="Пошук за автором" w:history="1">
        <w:r w:rsidR="004C097B" w:rsidRPr="001A4379">
          <w:rPr>
            <w:rStyle w:val="aa"/>
            <w:color w:val="auto"/>
            <w:sz w:val="28"/>
            <w:szCs w:val="28"/>
            <w:u w:val="none"/>
          </w:rPr>
          <w:t>Міроненко Т.В.</w:t>
        </w:r>
      </w:hyperlink>
      <w:r w:rsidR="004C097B" w:rsidRPr="001A4379">
        <w:rPr>
          <w:sz w:val="28"/>
          <w:szCs w:val="28"/>
          <w:shd w:val="clear" w:color="auto" w:fill="F9F9F9"/>
        </w:rPr>
        <w:t xml:space="preserve"> </w:t>
      </w:r>
      <w:r w:rsidR="004C097B" w:rsidRPr="001A4379">
        <w:rPr>
          <w:bCs/>
          <w:sz w:val="28"/>
          <w:szCs w:val="28"/>
        </w:rPr>
        <w:t>Стан і напрями дослідження дієслова в літературній та діалектній мовах</w:t>
      </w:r>
      <w:r w:rsidR="004C097B" w:rsidRPr="001A4379">
        <w:rPr>
          <w:rStyle w:val="apple-converted-space"/>
          <w:sz w:val="28"/>
          <w:szCs w:val="28"/>
          <w:shd w:val="clear" w:color="auto" w:fill="F9F9F9"/>
        </w:rPr>
        <w:t> </w:t>
      </w:r>
      <w:r w:rsidR="004C097B" w:rsidRPr="001A4379">
        <w:rPr>
          <w:sz w:val="28"/>
          <w:szCs w:val="28"/>
          <w:shd w:val="clear" w:color="auto" w:fill="F9F9F9"/>
        </w:rPr>
        <w:t>/ Т.В. Міроненко //</w:t>
      </w:r>
      <w:r w:rsidR="004C097B" w:rsidRPr="001A4379">
        <w:rPr>
          <w:rStyle w:val="apple-converted-space"/>
          <w:sz w:val="28"/>
          <w:szCs w:val="28"/>
          <w:shd w:val="clear" w:color="auto" w:fill="F9F9F9"/>
        </w:rPr>
        <w:t xml:space="preserve"> </w:t>
      </w:r>
      <w:hyperlink r:id="rId12" w:tooltip="Періодичне видання" w:history="1">
        <w:r w:rsidR="004C097B" w:rsidRPr="001A4379">
          <w:rPr>
            <w:rStyle w:val="aa"/>
            <w:color w:val="auto"/>
            <w:sz w:val="28"/>
            <w:szCs w:val="28"/>
            <w:u w:val="none"/>
          </w:rPr>
          <w:t>Лінгвістика</w:t>
        </w:r>
      </w:hyperlink>
      <w:r w:rsidR="004C097B" w:rsidRPr="001A4379">
        <w:rPr>
          <w:sz w:val="28"/>
          <w:szCs w:val="28"/>
          <w:shd w:val="clear" w:color="auto" w:fill="F9F9F9"/>
        </w:rPr>
        <w:t>. – 2013. – №1. – С. 191-198 [Електронний ресурс]. –</w:t>
      </w:r>
      <w:r w:rsidR="004C097B" w:rsidRPr="001A4379">
        <w:rPr>
          <w:sz w:val="28"/>
          <w:szCs w:val="28"/>
        </w:rPr>
        <w:t xml:space="preserve"> </w:t>
      </w:r>
      <w:r w:rsidR="004C097B" w:rsidRPr="001A4379">
        <w:rPr>
          <w:sz w:val="28"/>
          <w:szCs w:val="28"/>
          <w:shd w:val="clear" w:color="auto" w:fill="F9F9F9"/>
        </w:rPr>
        <w:t xml:space="preserve">Режим доступу: </w:t>
      </w:r>
      <w:hyperlink w:history="1">
        <w:r w:rsidR="004C097B" w:rsidRPr="001A4379">
          <w:rPr>
            <w:rStyle w:val="aa"/>
            <w:sz w:val="28"/>
            <w:szCs w:val="28"/>
            <w:u w:val="none"/>
          </w:rPr>
          <w:t>http://nbuv.gov.ua /UJRN/</w:t>
        </w:r>
        <w:r w:rsidR="004C097B" w:rsidRPr="001A4379">
          <w:rPr>
            <w:rStyle w:val="aa"/>
            <w:bCs/>
            <w:sz w:val="28"/>
            <w:szCs w:val="28"/>
            <w:u w:val="none"/>
          </w:rPr>
          <w:t>ling</w:t>
        </w:r>
        <w:r w:rsidR="004C097B" w:rsidRPr="001A4379">
          <w:rPr>
            <w:rStyle w:val="aa"/>
            <w:sz w:val="28"/>
            <w:szCs w:val="28"/>
            <w:u w:val="none"/>
          </w:rPr>
          <w:t>_2013_1_27</w:t>
        </w:r>
      </w:hyperlink>
      <w:r w:rsidR="004C097B" w:rsidRPr="001A4379">
        <w:rPr>
          <w:sz w:val="28"/>
          <w:szCs w:val="28"/>
        </w:rPr>
        <w:t>.</w:t>
      </w:r>
    </w:p>
    <w:p w:rsidR="004C097B" w:rsidRPr="001A4379" w:rsidRDefault="004C097B" w:rsidP="004C097B">
      <w:pPr>
        <w:pStyle w:val="a4"/>
        <w:numPr>
          <w:ilvl w:val="0"/>
          <w:numId w:val="4"/>
        </w:numPr>
        <w:tabs>
          <w:tab w:val="left" w:pos="567"/>
          <w:tab w:val="left" w:pos="993"/>
        </w:tabs>
        <w:spacing w:after="0" w:line="360" w:lineRule="auto"/>
        <w:ind w:left="0" w:firstLine="709"/>
        <w:jc w:val="both"/>
        <w:rPr>
          <w:rFonts w:ascii="Times New Roman" w:hAnsi="Times New Roman" w:cs="Times New Roman"/>
          <w:sz w:val="28"/>
          <w:szCs w:val="28"/>
        </w:rPr>
      </w:pPr>
      <w:r w:rsidRPr="001A4379">
        <w:rPr>
          <w:rFonts w:ascii="Times New Roman" w:hAnsi="Times New Roman" w:cs="Times New Roman"/>
          <w:iCs/>
          <w:sz w:val="28"/>
          <w:szCs w:val="28"/>
        </w:rPr>
        <w:t xml:space="preserve">Мірченко М.В. </w:t>
      </w:r>
      <w:r w:rsidRPr="001A4379">
        <w:rPr>
          <w:rFonts w:ascii="Times New Roman" w:hAnsi="Times New Roman" w:cs="Times New Roman"/>
          <w:sz w:val="28"/>
          <w:szCs w:val="28"/>
        </w:rPr>
        <w:t>Структура синтаксичних категорій: монографія / М.В. Мірченко. – Луцьк : Ред.-вид. від. «Вежа» ВДУ ім. Лесі Українки, 2001. – 340 с.</w:t>
      </w:r>
    </w:p>
    <w:p w:rsidR="004C097B" w:rsidRPr="001A4379" w:rsidRDefault="004C097B" w:rsidP="004C097B">
      <w:pPr>
        <w:pStyle w:val="a5"/>
        <w:numPr>
          <w:ilvl w:val="0"/>
          <w:numId w:val="4"/>
        </w:numPr>
        <w:tabs>
          <w:tab w:val="left" w:pos="567"/>
          <w:tab w:val="left" w:pos="993"/>
        </w:tabs>
        <w:spacing w:line="360" w:lineRule="auto"/>
        <w:ind w:left="0" w:firstLine="709"/>
        <w:rPr>
          <w:rStyle w:val="11"/>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Мусієнко В.П. Проблема істинності лінгвістичних знань/ В.П. Мусієнко // Мовознавство. – 2000. – № 2-3. – С. 11-16.</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shd w:val="clear" w:color="auto" w:fill="FFFFFF"/>
          <w:lang w:val="uk-UA"/>
        </w:rPr>
      </w:pPr>
      <w:r w:rsidRPr="001A4379">
        <w:rPr>
          <w:rFonts w:ascii="Times New Roman" w:hAnsi="Times New Roman" w:cs="Times New Roman"/>
          <w:sz w:val="28"/>
          <w:szCs w:val="28"/>
          <w:lang w:val="uk-UA"/>
        </w:rPr>
        <w:t>Мустайоки А. Теория функционального синтаксиса: От семантических структур к языковым средствам: [монография] / А. Мустайоки. – Москва : Языки славянской культуры, 2006. – 512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lang w:eastAsia="ru-RU"/>
        </w:rPr>
      </w:pPr>
      <w:r w:rsidRPr="001A4379">
        <w:rPr>
          <w:sz w:val="28"/>
          <w:szCs w:val="28"/>
        </w:rPr>
        <w:lastRenderedPageBreak/>
        <w:t xml:space="preserve">Навальна М. Поширення лексики офіційно-ділового стилю в мові українських друкованих засобів масової інформації [Електронний ресурс] / М. Навальна. – Режим доступу: </w:t>
      </w:r>
      <w:hyperlink w:history="1">
        <w:r w:rsidRPr="001A4379">
          <w:rPr>
            <w:rStyle w:val="aa"/>
            <w:sz w:val="28"/>
            <w:szCs w:val="28"/>
          </w:rPr>
          <w:t>http://eprints.zu.edu. ua/15872/1/navalna_ker_kad.pdf</w:t>
        </w:r>
      </w:hyperlink>
      <w:r w:rsidRPr="001A4379">
        <w:rPr>
          <w:sz w:val="28"/>
          <w:szCs w:val="28"/>
        </w:rPr>
        <w:t xml:space="preserve">. </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Ніколаєва Н.Г. Семантико-синтаксична організація речень з дієслівними предикатами мовлення : автореф. дис. … канд. філол. наук : спец. 10.02.01 / Н. Г. Ніколаєва; Нац. пед. ун-т ім. М. П. Драгоманова. – Київ, 2003. – 27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Омельченко С.Р. Функционально-семантическая интерпретация ментальных глаголов (на материале речи казаков Нижнего Поволжья) : дис. … д-ра филол. наук : 10. 02. 01 / С.Р. Омельченко. – Волгоград, 2006 – 410 с.</w:t>
      </w:r>
    </w:p>
    <w:p w:rsidR="004C097B" w:rsidRPr="001A4379" w:rsidRDefault="00AC1CC1"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lang w:eastAsia="ru-RU"/>
        </w:rPr>
      </w:pPr>
      <w:hyperlink r:id="rId13" w:tooltip="Пошук за автором" w:history="1">
        <w:r w:rsidR="004C097B" w:rsidRPr="001A4379">
          <w:rPr>
            <w:rStyle w:val="aa"/>
            <w:bCs/>
            <w:color w:val="auto"/>
            <w:sz w:val="28"/>
            <w:szCs w:val="28"/>
            <w:u w:val="none"/>
          </w:rPr>
          <w:t>Орендарчук</w:t>
        </w:r>
        <w:r w:rsidR="004C097B" w:rsidRPr="001A4379">
          <w:rPr>
            <w:rStyle w:val="apple-converted-space"/>
            <w:sz w:val="28"/>
            <w:szCs w:val="28"/>
          </w:rPr>
          <w:t> </w:t>
        </w:r>
        <w:r w:rsidR="004C097B" w:rsidRPr="001A4379">
          <w:rPr>
            <w:rStyle w:val="aa"/>
            <w:color w:val="auto"/>
            <w:sz w:val="28"/>
            <w:szCs w:val="28"/>
            <w:u w:val="none"/>
          </w:rPr>
          <w:t>О. Л.</w:t>
        </w:r>
      </w:hyperlink>
      <w:r w:rsidR="004C097B" w:rsidRPr="001A4379">
        <w:rPr>
          <w:sz w:val="28"/>
          <w:szCs w:val="28"/>
          <w:shd w:val="clear" w:color="auto" w:fill="F9F9F9"/>
        </w:rPr>
        <w:t> </w:t>
      </w:r>
      <w:r w:rsidR="004C097B" w:rsidRPr="001A4379">
        <w:rPr>
          <w:sz w:val="28"/>
          <w:szCs w:val="28"/>
        </w:rPr>
        <w:t xml:space="preserve"> </w:t>
      </w:r>
      <w:r w:rsidR="004C097B" w:rsidRPr="001A4379">
        <w:rPr>
          <w:bCs/>
          <w:sz w:val="28"/>
          <w:szCs w:val="28"/>
        </w:rPr>
        <w:t>Дієслівна лексика «чуттєвої сфери» в семасіологічному та ономасіологічному аспектах</w:t>
      </w:r>
      <w:r w:rsidR="004C097B" w:rsidRPr="001A4379">
        <w:rPr>
          <w:rStyle w:val="apple-converted-space"/>
          <w:sz w:val="28"/>
          <w:szCs w:val="28"/>
          <w:shd w:val="clear" w:color="auto" w:fill="F9F9F9"/>
        </w:rPr>
        <w:t> </w:t>
      </w:r>
      <w:r w:rsidR="004C097B" w:rsidRPr="001A4379">
        <w:rPr>
          <w:sz w:val="28"/>
          <w:szCs w:val="28"/>
          <w:shd w:val="clear" w:color="auto" w:fill="F9F9F9"/>
        </w:rPr>
        <w:t>[Електронний ресурс] / О. Л.</w:t>
      </w:r>
      <w:r w:rsidR="004C097B" w:rsidRPr="001A4379">
        <w:rPr>
          <w:rStyle w:val="apple-converted-space"/>
          <w:sz w:val="28"/>
          <w:szCs w:val="28"/>
          <w:shd w:val="clear" w:color="auto" w:fill="F9F9F9"/>
        </w:rPr>
        <w:t> </w:t>
      </w:r>
      <w:r w:rsidR="004C097B" w:rsidRPr="001A4379">
        <w:rPr>
          <w:bCs/>
          <w:sz w:val="28"/>
          <w:szCs w:val="28"/>
        </w:rPr>
        <w:t>Орендарчук</w:t>
      </w:r>
      <w:r w:rsidR="004C097B" w:rsidRPr="001A4379">
        <w:rPr>
          <w:rStyle w:val="apple-converted-space"/>
          <w:sz w:val="28"/>
          <w:szCs w:val="28"/>
          <w:shd w:val="clear" w:color="auto" w:fill="F9F9F9"/>
        </w:rPr>
        <w:t> </w:t>
      </w:r>
      <w:r w:rsidR="004C097B" w:rsidRPr="001A4379">
        <w:rPr>
          <w:sz w:val="28"/>
          <w:szCs w:val="28"/>
          <w:shd w:val="clear" w:color="auto" w:fill="F9F9F9"/>
        </w:rPr>
        <w:t>//</w:t>
      </w:r>
      <w:r w:rsidR="004C097B" w:rsidRPr="001A4379">
        <w:rPr>
          <w:rStyle w:val="apple-converted-space"/>
          <w:sz w:val="28"/>
          <w:szCs w:val="28"/>
          <w:shd w:val="clear" w:color="auto" w:fill="F9F9F9"/>
        </w:rPr>
        <w:t> </w:t>
      </w:r>
      <w:hyperlink r:id="rId14" w:tooltip="Періодичне видання" w:history="1">
        <w:r w:rsidR="004C097B" w:rsidRPr="001A4379">
          <w:rPr>
            <w:rStyle w:val="aa"/>
            <w:color w:val="auto"/>
            <w:sz w:val="28"/>
            <w:szCs w:val="28"/>
            <w:u w:val="none"/>
          </w:rPr>
          <w:t>Сучасні дослідження з іноземної філології</w:t>
        </w:r>
      </w:hyperlink>
      <w:r w:rsidR="004C097B" w:rsidRPr="001A4379">
        <w:rPr>
          <w:sz w:val="28"/>
          <w:szCs w:val="28"/>
          <w:shd w:val="clear" w:color="auto" w:fill="F9F9F9"/>
        </w:rPr>
        <w:t>. - 2010. - Вип. 8. – С. 412-418. – Режим доступу:</w:t>
      </w:r>
      <w:hyperlink w:history="1">
        <w:r w:rsidR="004C097B" w:rsidRPr="001A4379">
          <w:rPr>
            <w:rStyle w:val="aa"/>
            <w:sz w:val="28"/>
            <w:szCs w:val="28"/>
          </w:rPr>
          <w:t>http:// nbuv.gov.ua/UJRN/Sdzif_2010_8_61</w:t>
        </w:r>
      </w:hyperlink>
      <w:r w:rsidR="004C097B" w:rsidRPr="001A4379">
        <w:rPr>
          <w:sz w:val="28"/>
          <w:szCs w:val="28"/>
        </w:rPr>
        <w:t>.</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 xml:space="preserve"> Орлова T.М. Семантична структура та лінгвостилістичні можливості назв руху в сучасній українській мові : автореф. дис. на здобуття наук, ступеня канд. філол. наук : спец. 10.02.01 «Українська мова» / Т.М. Орлова. – Запоріжжя, 1999.</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lang w:eastAsia="ru-RU"/>
        </w:rPr>
      </w:pPr>
      <w:r w:rsidRPr="001A4379">
        <w:rPr>
          <w:bCs/>
          <w:sz w:val="28"/>
          <w:szCs w:val="28"/>
        </w:rPr>
        <w:t>Парасюк</w:t>
      </w:r>
      <w:r w:rsidRPr="001A4379">
        <w:rPr>
          <w:rStyle w:val="apple-converted-space"/>
          <w:sz w:val="28"/>
          <w:szCs w:val="28"/>
          <w:u w:val="single"/>
        </w:rPr>
        <w:t xml:space="preserve"> </w:t>
      </w:r>
      <w:r w:rsidRPr="001A4379">
        <w:rPr>
          <w:sz w:val="28"/>
          <w:szCs w:val="28"/>
        </w:rPr>
        <w:t xml:space="preserve">Т. В. </w:t>
      </w:r>
      <w:r w:rsidRPr="001A4379">
        <w:rPr>
          <w:bCs/>
          <w:sz w:val="28"/>
          <w:szCs w:val="28"/>
        </w:rPr>
        <w:t>Функціонально-ономасіологічний аналіз дієслів на позначення емоційних станів у сучасній українській літературній мові</w:t>
      </w:r>
      <w:r w:rsidRPr="001A4379">
        <w:rPr>
          <w:rStyle w:val="apple-converted-space"/>
          <w:sz w:val="28"/>
          <w:szCs w:val="28"/>
        </w:rPr>
        <w:t> </w:t>
      </w:r>
      <w:r w:rsidRPr="001A4379">
        <w:rPr>
          <w:sz w:val="28"/>
          <w:szCs w:val="28"/>
        </w:rPr>
        <w:t>: Автореф. дис... канд. філол. наук : 10.02.01 / Т. В.</w:t>
      </w:r>
      <w:r w:rsidRPr="001A4379">
        <w:rPr>
          <w:rStyle w:val="apple-converted-space"/>
          <w:sz w:val="28"/>
          <w:szCs w:val="28"/>
        </w:rPr>
        <w:t> </w:t>
      </w:r>
      <w:r w:rsidRPr="001A4379">
        <w:rPr>
          <w:bCs/>
          <w:sz w:val="28"/>
          <w:szCs w:val="28"/>
        </w:rPr>
        <w:t>Парасюк</w:t>
      </w:r>
      <w:r w:rsidRPr="001A4379">
        <w:rPr>
          <w:sz w:val="28"/>
          <w:szCs w:val="28"/>
        </w:rPr>
        <w:t>; Львів. нац. ун-т ім. І.Франка. - Львів, 2005. - 20 c.</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Пашковська Г.О. До питання класифікації дієслів мовлення [Текст] / Г.О. Пашковська // Мова і культура. – Київ, 2005. – С. 122-130.</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 xml:space="preserve">Пашковська Г.О. Походження й семантичний розвиток українських дієслів та фразеологізмів на позначення процесів мовлення </w:t>
      </w:r>
      <w:r w:rsidRPr="001A4379">
        <w:rPr>
          <w:sz w:val="28"/>
          <w:szCs w:val="28"/>
        </w:rPr>
        <w:lastRenderedPageBreak/>
        <w:t>[Текст] : дис. ... канд. філол. наук : спец. 10.02.01 / Г.О. Пашковська; НАН України, Ін-т мовознав. ім. О. О. Потебні. – Київ, 2008. – 270 с.</w:t>
      </w:r>
    </w:p>
    <w:p w:rsidR="004C097B" w:rsidRPr="001A4379" w:rsidRDefault="004C097B" w:rsidP="004C097B">
      <w:pPr>
        <w:pStyle w:val="a5"/>
        <w:numPr>
          <w:ilvl w:val="0"/>
          <w:numId w:val="4"/>
        </w:numPr>
        <w:tabs>
          <w:tab w:val="left" w:pos="567"/>
          <w:tab w:val="left" w:pos="993"/>
        </w:tabs>
        <w:spacing w:line="360" w:lineRule="auto"/>
        <w:ind w:left="0" w:firstLine="709"/>
        <w:rPr>
          <w:rStyle w:val="11"/>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Пешковский А.М. Русский синтаксис в научном освещении / А.М. Пешковский. – Москва : УРСС, 2001. – 451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Плотникова А.М. Когнитивное моделирование семантики глагола (на материале глаголов социальных действий и отношений) : приложение к дис. … д-ра филол. наук : 10. 02. 19 / А.М. Плотникова. – Екатеринбург, 2008. – 555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32"/>
          <w:rFonts w:cs="Times New Roman"/>
          <w:iCs/>
          <w:sz w:val="28"/>
          <w:szCs w:val="28"/>
          <w:lang w:val="uk-UA" w:eastAsia="uk-UA"/>
        </w:rPr>
        <w:t xml:space="preserve"> Плющ М.Я. Словоформа у семантично елементарному </w:t>
      </w:r>
      <w:r w:rsidRPr="001A4379">
        <w:rPr>
          <w:rStyle w:val="311"/>
          <w:rFonts w:cs="Times New Roman"/>
          <w:iCs/>
          <w:sz w:val="28"/>
          <w:szCs w:val="28"/>
          <w:lang w:val="uk-UA" w:eastAsia="uk-UA"/>
        </w:rPr>
        <w:t xml:space="preserve">та ускладненому реченні: Вибрані </w:t>
      </w:r>
      <w:r w:rsidRPr="001A4379">
        <w:rPr>
          <w:rStyle w:val="31"/>
          <w:rFonts w:ascii="Times New Roman" w:hAnsi="Times New Roman" w:cs="Times New Roman"/>
          <w:i w:val="0"/>
          <w:sz w:val="28"/>
          <w:szCs w:val="28"/>
          <w:lang w:val="uk-UA" w:eastAsia="uk-UA"/>
        </w:rPr>
        <w:t xml:space="preserve">праці /М. Я. Плющ. – Київ, </w:t>
      </w:r>
      <w:r w:rsidRPr="001A4379">
        <w:rPr>
          <w:rStyle w:val="320"/>
          <w:rFonts w:ascii="Times New Roman" w:hAnsi="Times New Roman" w:cs="Times New Roman"/>
          <w:iCs/>
          <w:sz w:val="28"/>
          <w:szCs w:val="28"/>
          <w:lang w:val="uk-UA" w:eastAsia="uk-UA"/>
        </w:rPr>
        <w:t>2011.</w:t>
      </w:r>
      <w:r w:rsidRPr="001A4379">
        <w:rPr>
          <w:rStyle w:val="32"/>
          <w:rFonts w:cs="Times New Roman"/>
          <w:iCs/>
          <w:sz w:val="28"/>
          <w:szCs w:val="28"/>
          <w:lang w:val="uk-UA" w:eastAsia="uk-UA"/>
        </w:rPr>
        <w:t xml:space="preserve"> – </w:t>
      </w:r>
      <w:r w:rsidRPr="001A4379">
        <w:rPr>
          <w:rStyle w:val="320"/>
          <w:rFonts w:ascii="Times New Roman" w:hAnsi="Times New Roman" w:cs="Times New Roman"/>
          <w:iCs/>
          <w:sz w:val="28"/>
          <w:szCs w:val="28"/>
          <w:lang w:val="uk-UA" w:eastAsia="uk-UA"/>
        </w:rPr>
        <w:t>362 с.</w:t>
      </w:r>
    </w:p>
    <w:p w:rsidR="004C097B" w:rsidRPr="001A4379" w:rsidRDefault="004C097B" w:rsidP="004C097B">
      <w:pPr>
        <w:pStyle w:val="a5"/>
        <w:numPr>
          <w:ilvl w:val="0"/>
          <w:numId w:val="4"/>
        </w:numPr>
        <w:tabs>
          <w:tab w:val="left" w:pos="567"/>
          <w:tab w:val="left" w:pos="993"/>
        </w:tabs>
        <w:spacing w:line="360" w:lineRule="auto"/>
        <w:ind w:left="0" w:firstLine="709"/>
        <w:rPr>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Потебня А.А. Из записок по русской грамматике: в 4 т. / А.А. Потебня. – Москва: Учпедгиз, 1958. – Т. 1-2. – 536 с.</w:t>
      </w:r>
    </w:p>
    <w:p w:rsidR="004C097B" w:rsidRPr="001A4379" w:rsidRDefault="004C097B" w:rsidP="004C097B">
      <w:pPr>
        <w:pStyle w:val="a5"/>
        <w:numPr>
          <w:ilvl w:val="0"/>
          <w:numId w:val="4"/>
        </w:numPr>
        <w:tabs>
          <w:tab w:val="left" w:pos="567"/>
          <w:tab w:val="left" w:pos="993"/>
        </w:tabs>
        <w:spacing w:line="360" w:lineRule="auto"/>
        <w:ind w:left="0" w:firstLine="709"/>
        <w:rPr>
          <w:rStyle w:val="11"/>
          <w:rFonts w:ascii="Times New Roman" w:hAnsi="Times New Roman" w:cs="Times New Roman"/>
          <w:sz w:val="28"/>
          <w:szCs w:val="28"/>
          <w:lang w:val="uk-UA"/>
        </w:rPr>
      </w:pPr>
      <w:r w:rsidRPr="001A4379">
        <w:rPr>
          <w:rStyle w:val="11"/>
          <w:rFonts w:ascii="Times New Roman" w:hAnsi="Times New Roman" w:cs="Times New Roman"/>
          <w:sz w:val="28"/>
          <w:szCs w:val="28"/>
          <w:lang w:val="uk-UA" w:eastAsia="uk-UA"/>
        </w:rPr>
        <w:t xml:space="preserve"> Прокопенко І.М. Значеннєві характеристики синсемантичних дієслів / І.М. Прокопенко // Мовознавство. – 2004. – № 2-3. – С. 61-65. </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Рембецька О.В.</w:t>
      </w:r>
      <w:r w:rsidRPr="001A4379">
        <w:rPr>
          <w:bCs/>
          <w:sz w:val="28"/>
          <w:szCs w:val="28"/>
        </w:rPr>
        <w:t xml:space="preserve"> Проблема словотвірної синонімії та словотвірної варіантності в українському мовознавстві / О.В. Рембецька // </w:t>
      </w:r>
      <w:r w:rsidRPr="001A4379">
        <w:rPr>
          <w:sz w:val="28"/>
          <w:szCs w:val="28"/>
        </w:rPr>
        <w:t>Науковий вісник Херсонського державного університету. Серія “Лінгвістика»: Зб. наук. праць. – Херсон : Вид-во ХДУ, 2005. – Вип.2. – С.309-313.</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Рис У.Г. Категорія інтенсивності у сучасній польській мові: когнітивно-семантичний аспект : автореф. дис. на здобуття наук. ступеня канд. філол. наук : спец. 10.02.03 «Слов’янські мови» / У.Г. Рис. – Київ, 2010. – 18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Русанівський В.М. Структура лексичної і граматичної семантики / В.М. Русанівський. – Київ : Наук. думка, 1983. – 236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Русанівський В.М. Структура українського дієслова / В.М. Русанівськнй. – Київ, 1971.</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Руснак Н.О. Лінгвокогнітивні та прагматичні виміри діалектних текстів : монографія / Н.О. Руснак. – Чернівці : Чернів. нац. ун-т, 2009. – 448 с.</w:t>
      </w:r>
    </w:p>
    <w:p w:rsidR="004C097B" w:rsidRPr="001A4379" w:rsidRDefault="004C097B" w:rsidP="004C097B">
      <w:pPr>
        <w:numPr>
          <w:ilvl w:val="0"/>
          <w:numId w:val="4"/>
        </w:numPr>
        <w:shd w:val="clear" w:color="auto" w:fill="FFFFFF"/>
        <w:tabs>
          <w:tab w:val="left" w:pos="1134"/>
        </w:tabs>
        <w:autoSpaceDE w:val="0"/>
        <w:autoSpaceDN w:val="0"/>
        <w:adjustRightInd w:val="0"/>
        <w:spacing w:after="0" w:line="360" w:lineRule="auto"/>
        <w:ind w:left="0" w:firstLine="709"/>
        <w:jc w:val="both"/>
        <w:rPr>
          <w:rFonts w:ascii="Times New Roman" w:hAnsi="Times New Roman" w:cs="Times New Roman"/>
          <w:sz w:val="28"/>
          <w:szCs w:val="28"/>
        </w:rPr>
      </w:pPr>
      <w:r w:rsidRPr="001A4379">
        <w:rPr>
          <w:rFonts w:ascii="Times New Roman" w:eastAsia="Times New Roman" w:hAnsi="Times New Roman" w:cs="Times New Roman"/>
          <w:sz w:val="28"/>
          <w:szCs w:val="28"/>
        </w:rPr>
        <w:lastRenderedPageBreak/>
        <w:t xml:space="preserve">Савчук Т.В. </w:t>
      </w:r>
      <w:r w:rsidR="00B814C2">
        <w:rPr>
          <w:rFonts w:ascii="Times New Roman" w:eastAsia="Times New Roman" w:hAnsi="Times New Roman" w:cs="Times New Roman"/>
          <w:sz w:val="28"/>
          <w:szCs w:val="28"/>
        </w:rPr>
        <w:t>Релятивні</w:t>
      </w:r>
      <w:r w:rsidR="0091279B">
        <w:rPr>
          <w:rFonts w:ascii="Times New Roman" w:eastAsia="Times New Roman" w:hAnsi="Times New Roman" w:cs="Times New Roman"/>
          <w:sz w:val="28"/>
          <w:szCs w:val="28"/>
        </w:rPr>
        <w:t xml:space="preserve"> </w:t>
      </w:r>
      <w:r w:rsidRPr="001A4379">
        <w:rPr>
          <w:rFonts w:ascii="Times New Roman" w:eastAsia="Times New Roman" w:hAnsi="Times New Roman" w:cs="Times New Roman"/>
          <w:sz w:val="28"/>
          <w:szCs w:val="28"/>
        </w:rPr>
        <w:t>дієслова як структурно-семантичний клас дієслівної лексики / Т.В. Савчук // Українська мова. – 2003. – № 1(6). – С. 51-60.</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Середницька А.Я. Ідеографічний поділ дієслівної лексики в сучасній українській мові : автореф. дис. ... канд. філол. наук : спец. 10.02.01. / А. Я. Середницька. – Київ, 2001. – 21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lang w:eastAsia="ru-RU"/>
        </w:rPr>
      </w:pPr>
      <w:r w:rsidRPr="001A4379">
        <w:rPr>
          <w:sz w:val="28"/>
          <w:szCs w:val="28"/>
        </w:rPr>
        <w:t>Серпутько Г. П. Стилістичний аспект функціонування дієслів ставлення [Текст] : сборник / Г. П. Серпутько // Науковий часопис Національного Педагогічного Університету імені М.П. Драгоманова. Серія 10 : Проблеми граматики і лексикології української мови : Збірник наукових праць / М-во освіти і науки України, НПУ ім. М.П. Драгоманова. – Київ : НПУ, 2006. – Вип. 2. – С. 179-185.</w:t>
      </w:r>
    </w:p>
    <w:p w:rsidR="004C097B" w:rsidRPr="001A4379" w:rsidRDefault="004C097B" w:rsidP="004C097B">
      <w:pPr>
        <w:pStyle w:val="a4"/>
        <w:numPr>
          <w:ilvl w:val="0"/>
          <w:numId w:val="4"/>
        </w:numPr>
        <w:tabs>
          <w:tab w:val="left" w:pos="567"/>
          <w:tab w:val="left" w:pos="993"/>
        </w:tabs>
        <w:autoSpaceDE w:val="0"/>
        <w:autoSpaceDN w:val="0"/>
        <w:adjustRightInd w:val="0"/>
        <w:spacing w:after="0" w:line="360" w:lineRule="auto"/>
        <w:ind w:left="0" w:firstLine="709"/>
        <w:jc w:val="both"/>
        <w:rPr>
          <w:rFonts w:ascii="Times New Roman" w:eastAsia="TimesNewRoman,Bold" w:hAnsi="Times New Roman" w:cs="Times New Roman"/>
          <w:bCs/>
          <w:sz w:val="28"/>
          <w:szCs w:val="28"/>
        </w:rPr>
      </w:pPr>
      <w:r w:rsidRPr="001A4379">
        <w:rPr>
          <w:rFonts w:ascii="Times New Roman" w:eastAsia="TimesNewRoman" w:hAnsi="Times New Roman" w:cs="Times New Roman"/>
          <w:sz w:val="28"/>
          <w:szCs w:val="28"/>
        </w:rPr>
        <w:t>Слинько І.І. Історичний синтаксис української мови / І.І. Слинько. – Київ: Вища шк., 1973. – 215 с.</w:t>
      </w:r>
    </w:p>
    <w:p w:rsidR="004C097B" w:rsidRPr="001A4379" w:rsidRDefault="004C097B" w:rsidP="004C097B">
      <w:pPr>
        <w:pStyle w:val="a4"/>
        <w:numPr>
          <w:ilvl w:val="0"/>
          <w:numId w:val="4"/>
        </w:numPr>
        <w:tabs>
          <w:tab w:val="left" w:pos="567"/>
          <w:tab w:val="left" w:pos="993"/>
        </w:tabs>
        <w:autoSpaceDE w:val="0"/>
        <w:autoSpaceDN w:val="0"/>
        <w:adjustRightInd w:val="0"/>
        <w:spacing w:after="0" w:line="360" w:lineRule="auto"/>
        <w:ind w:left="0" w:firstLine="709"/>
        <w:jc w:val="both"/>
        <w:rPr>
          <w:rFonts w:ascii="Times New Roman" w:eastAsia="TimesNewRoman,Bold" w:hAnsi="Times New Roman" w:cs="Times New Roman"/>
          <w:bCs/>
          <w:sz w:val="28"/>
          <w:szCs w:val="28"/>
        </w:rPr>
      </w:pPr>
      <w:r w:rsidRPr="001A4379">
        <w:rPr>
          <w:rFonts w:ascii="Times New Roman" w:eastAsia="TimesNewRoman" w:hAnsi="Times New Roman" w:cs="Times New Roman"/>
          <w:sz w:val="28"/>
          <w:szCs w:val="28"/>
        </w:rPr>
        <w:t>Слинько І.І. Синтаксис сучасної української мови: Проблемні питання / І.І. Слинько, Н.В. Гуйванюк, М.Ф. Кобилянська. – Київ : Вища шк., 1994. – 670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 xml:space="preserve">Стадній А.С. Конотативно марковані дієслова на позначення фінансово-економічних процесів [Електронний ресурс] / А.С. Стадній. – Режим доступу: </w:t>
      </w:r>
      <w:hyperlink r:id="rId15" w:history="1">
        <w:r w:rsidRPr="001A4379">
          <w:rPr>
            <w:rStyle w:val="aa"/>
            <w:color w:val="auto"/>
            <w:sz w:val="28"/>
            <w:szCs w:val="28"/>
            <w:u w:val="none"/>
          </w:rPr>
          <w:t>http://ukrmova.com.ua/zmist-zhurnalu/vipusk-11</w:t>
        </w:r>
      </w:hyperlink>
      <w:r w:rsidRPr="001A4379">
        <w:rPr>
          <w:sz w:val="28"/>
          <w:szCs w:val="28"/>
        </w:rPr>
        <w:t xml:space="preserve">. </w:t>
      </w:r>
    </w:p>
    <w:p w:rsidR="004C097B" w:rsidRPr="001A4379" w:rsidRDefault="004C097B" w:rsidP="004C097B">
      <w:pPr>
        <w:pStyle w:val="a4"/>
        <w:numPr>
          <w:ilvl w:val="0"/>
          <w:numId w:val="4"/>
        </w:numPr>
        <w:tabs>
          <w:tab w:val="left" w:pos="567"/>
          <w:tab w:val="left" w:pos="993"/>
        </w:tabs>
        <w:autoSpaceDE w:val="0"/>
        <w:autoSpaceDN w:val="0"/>
        <w:adjustRightInd w:val="0"/>
        <w:spacing w:after="0" w:line="360" w:lineRule="auto"/>
        <w:ind w:left="0" w:firstLine="709"/>
        <w:jc w:val="both"/>
        <w:rPr>
          <w:rFonts w:ascii="Times New Roman" w:eastAsia="TimesNewRoman,Bold" w:hAnsi="Times New Roman" w:cs="Times New Roman"/>
          <w:bCs/>
          <w:sz w:val="28"/>
          <w:szCs w:val="28"/>
        </w:rPr>
      </w:pPr>
      <w:r w:rsidRPr="001A4379">
        <w:rPr>
          <w:rFonts w:ascii="Times New Roman" w:eastAsia="TimesNewRoman,Bold" w:hAnsi="Times New Roman" w:cs="Times New Roman"/>
          <w:bCs/>
          <w:sz w:val="28"/>
          <w:szCs w:val="28"/>
        </w:rPr>
        <w:t>Степаненко М.І. Взаємодія формально-граматичної і семантичної валентності у структурі словосполучення та речення / М.І. Степаненко. – Київ : Вид-во Українського мовно--інформаційного фонду, 1997. – 216 с.</w:t>
      </w:r>
    </w:p>
    <w:p w:rsidR="004C097B" w:rsidRPr="001A4379" w:rsidRDefault="004C097B" w:rsidP="004C097B">
      <w:pPr>
        <w:pStyle w:val="a5"/>
        <w:numPr>
          <w:ilvl w:val="0"/>
          <w:numId w:val="4"/>
        </w:numPr>
        <w:tabs>
          <w:tab w:val="left" w:pos="567"/>
          <w:tab w:val="left" w:pos="993"/>
        </w:tabs>
        <w:spacing w:line="360" w:lineRule="auto"/>
        <w:ind w:left="0" w:firstLine="709"/>
        <w:rPr>
          <w:rStyle w:val="11"/>
          <w:rFonts w:ascii="Times New Roman" w:hAnsi="Times New Roman" w:cs="Times New Roman"/>
          <w:sz w:val="28"/>
          <w:szCs w:val="28"/>
          <w:shd w:val="clear" w:color="auto" w:fill="auto"/>
          <w:lang w:val="uk-UA"/>
        </w:rPr>
      </w:pPr>
      <w:r w:rsidRPr="001A4379">
        <w:rPr>
          <w:rStyle w:val="11"/>
          <w:rFonts w:ascii="Times New Roman" w:hAnsi="Times New Roman" w:cs="Times New Roman"/>
          <w:sz w:val="28"/>
          <w:szCs w:val="28"/>
          <w:lang w:val="uk-UA" w:eastAsia="uk-UA"/>
        </w:rPr>
        <w:t xml:space="preserve"> Сучасна українська літературна мова / [Плющ М.Я., Бевзенко С.П., Грипас Н. Я. та ін.; за ред. М. Я. Плющ]. – Київ : Вища школа, 1994. – 414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Швець А.І. Дієслівна лексика російських говірок Одеської області : автореф. дис. на здобуття наук. ступеня канд. філол. наук : спец. 10.02.02 «Російська мова» / А. І. Швець. – Київ, 2008. – 23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lastRenderedPageBreak/>
        <w:t xml:space="preserve">Шевчук Г.Я. Основні аспекти дослідження семантико-структурної групи дієслів переміщення української мови [Електронний ресурс] / Г.Я. Шевчук. – Режим доступу: </w:t>
      </w:r>
      <w:r w:rsidRPr="001A4379">
        <w:rPr>
          <w:sz w:val="28"/>
          <w:szCs w:val="28"/>
          <w:shd w:val="clear" w:color="auto" w:fill="FFFFFF"/>
        </w:rPr>
        <w:t xml:space="preserve">irbis-nbuv.gov.ua/.../ cgiirbis_64.exe. </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iCs/>
          <w:sz w:val="28"/>
          <w:szCs w:val="28"/>
        </w:rPr>
        <w:t xml:space="preserve">Шульжук К.Ф. </w:t>
      </w:r>
      <w:r w:rsidRPr="001A4379">
        <w:rPr>
          <w:sz w:val="28"/>
          <w:szCs w:val="28"/>
        </w:rPr>
        <w:t>Синтаксис української мови / К.Ф. Шульжук. – Київ : Видавничий центр «Академія», 2004. – 408 с.</w:t>
      </w:r>
    </w:p>
    <w:p w:rsidR="004C097B" w:rsidRPr="001A4379"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Шумейкіна А.В. Багатозначність дієслів конкретної фізичної дії в сучасній українській літературній мові : автореф. дис. на здобуття наук. ступеня канд. філол. наук : спец. 10.02.01 «Українська мова» / А.В. Шумейкіна. – Київ, 2007. – 23 с.</w:t>
      </w:r>
    </w:p>
    <w:p w:rsidR="004C097B" w:rsidRPr="00CE7D9C" w:rsidRDefault="004C097B" w:rsidP="004C097B">
      <w:pPr>
        <w:pStyle w:val="a3"/>
        <w:numPr>
          <w:ilvl w:val="0"/>
          <w:numId w:val="4"/>
        </w:numPr>
        <w:tabs>
          <w:tab w:val="left" w:pos="567"/>
          <w:tab w:val="left" w:pos="993"/>
        </w:tabs>
        <w:spacing w:before="0" w:beforeAutospacing="0" w:after="0" w:afterAutospacing="0" w:line="360" w:lineRule="auto"/>
        <w:ind w:left="0" w:firstLine="709"/>
        <w:jc w:val="both"/>
        <w:rPr>
          <w:sz w:val="28"/>
          <w:szCs w:val="28"/>
        </w:rPr>
      </w:pPr>
      <w:r w:rsidRPr="001A4379">
        <w:rPr>
          <w:sz w:val="28"/>
          <w:szCs w:val="28"/>
        </w:rPr>
        <w:t xml:space="preserve">Якункіна Ю.О. </w:t>
      </w:r>
      <w:r w:rsidRPr="001A4379">
        <w:rPr>
          <w:sz w:val="28"/>
          <w:szCs w:val="28"/>
          <w:shd w:val="clear" w:color="auto" w:fill="FFFFFF"/>
        </w:rPr>
        <w:t>К</w:t>
      </w:r>
      <w:r w:rsidRPr="001A4379">
        <w:rPr>
          <w:sz w:val="28"/>
          <w:szCs w:val="28"/>
        </w:rPr>
        <w:t xml:space="preserve">ласифікаційні ознаки дієслів мовлення в системі дієслівної лексики сучасної української літературної мови [Електронний ресурс] / Ю.О. Якуніна. – Режим доступу: </w:t>
      </w:r>
      <w:r w:rsidRPr="001A4379">
        <w:rPr>
          <w:sz w:val="28"/>
          <w:szCs w:val="28"/>
          <w:shd w:val="clear" w:color="auto" w:fill="FFFFFF"/>
        </w:rPr>
        <w:t>rbis-nbuv.gov.ua /.../cgiirbis_64.exe.</w:t>
      </w:r>
    </w:p>
    <w:p w:rsidR="00CE7D9C" w:rsidRPr="00FA71A2" w:rsidRDefault="00CE7D9C">
      <w:pPr>
        <w:rPr>
          <w:rFonts w:ascii="Times New Roman" w:eastAsia="Times New Roman" w:hAnsi="Times New Roman" w:cs="Times New Roman"/>
          <w:sz w:val="28"/>
          <w:szCs w:val="28"/>
          <w:shd w:val="clear" w:color="auto" w:fill="FFFFFF"/>
        </w:rPr>
      </w:pPr>
      <w:r w:rsidRPr="00FA71A2">
        <w:rPr>
          <w:sz w:val="28"/>
          <w:szCs w:val="28"/>
          <w:shd w:val="clear" w:color="auto" w:fill="FFFFFF"/>
        </w:rPr>
        <w:br w:type="page"/>
      </w:r>
    </w:p>
    <w:p w:rsidR="00CE7D9C" w:rsidRPr="00FA71A2" w:rsidRDefault="00CE7D9C" w:rsidP="00CE7D9C">
      <w:pPr>
        <w:pStyle w:val="a3"/>
        <w:tabs>
          <w:tab w:val="left" w:pos="567"/>
          <w:tab w:val="left" w:pos="993"/>
        </w:tabs>
        <w:spacing w:before="0" w:beforeAutospacing="0" w:after="0" w:afterAutospacing="0" w:line="360" w:lineRule="auto"/>
        <w:ind w:left="709"/>
        <w:jc w:val="both"/>
        <w:rPr>
          <w:sz w:val="28"/>
          <w:szCs w:val="28"/>
        </w:rPr>
      </w:pPr>
    </w:p>
    <w:p w:rsidR="00D57136" w:rsidRDefault="00EA7BF4" w:rsidP="00EA7BF4">
      <w:pPr>
        <w:pStyle w:val="a3"/>
        <w:tabs>
          <w:tab w:val="left" w:pos="567"/>
          <w:tab w:val="left" w:pos="993"/>
        </w:tabs>
        <w:spacing w:before="0" w:beforeAutospacing="0" w:after="0" w:afterAutospacing="0" w:line="360" w:lineRule="auto"/>
        <w:ind w:left="360"/>
        <w:jc w:val="center"/>
        <w:rPr>
          <w:b/>
          <w:sz w:val="28"/>
          <w:szCs w:val="28"/>
        </w:rPr>
      </w:pPr>
      <w:r>
        <w:rPr>
          <w:b/>
          <w:sz w:val="28"/>
          <w:szCs w:val="28"/>
        </w:rPr>
        <w:t>ДОДАТКИ</w:t>
      </w:r>
    </w:p>
    <w:p w:rsidR="00EA7BF4" w:rsidRDefault="00EA7BF4" w:rsidP="00EA7BF4">
      <w:pPr>
        <w:suppressAutoHyphens/>
        <w:spacing w:after="0" w:line="360" w:lineRule="auto"/>
        <w:jc w:val="right"/>
        <w:rPr>
          <w:rFonts w:ascii="Times New Roman" w:hAnsi="Times New Roman" w:cs="Times New Roman"/>
          <w:bCs/>
          <w:sz w:val="28"/>
          <w:szCs w:val="28"/>
        </w:rPr>
      </w:pPr>
      <w:r w:rsidRPr="001A4379">
        <w:rPr>
          <w:rFonts w:ascii="Times New Roman" w:hAnsi="Times New Roman" w:cs="Times New Roman"/>
          <w:b/>
          <w:bCs/>
          <w:i/>
          <w:sz w:val="28"/>
          <w:szCs w:val="28"/>
        </w:rPr>
        <w:t>Додаток А</w:t>
      </w:r>
    </w:p>
    <w:p w:rsidR="00EA7BF4" w:rsidRPr="00EA7BF4" w:rsidRDefault="00EA7BF4" w:rsidP="00EA7BF4">
      <w:pPr>
        <w:suppressAutoHyphens/>
        <w:spacing w:after="0" w:line="360" w:lineRule="auto"/>
        <w:jc w:val="both"/>
        <w:rPr>
          <w:rFonts w:ascii="Times New Roman" w:hAnsi="Times New Roman" w:cs="Times New Roman"/>
          <w:b/>
          <w:bCs/>
          <w:sz w:val="28"/>
          <w:szCs w:val="28"/>
        </w:rPr>
      </w:pPr>
    </w:p>
    <w:p w:rsidR="00EA7BF4" w:rsidRPr="00EA7BF4" w:rsidRDefault="00EA7BF4" w:rsidP="00EA7BF4">
      <w:pPr>
        <w:suppressAutoHyphens/>
        <w:spacing w:after="0" w:line="360" w:lineRule="auto"/>
        <w:jc w:val="center"/>
        <w:rPr>
          <w:rFonts w:ascii="Times New Roman" w:hAnsi="Times New Roman" w:cs="Times New Roman"/>
          <w:b/>
          <w:bCs/>
          <w:sz w:val="28"/>
          <w:szCs w:val="28"/>
        </w:rPr>
      </w:pPr>
      <w:r w:rsidRPr="00EA7BF4">
        <w:rPr>
          <w:rFonts w:ascii="Times New Roman" w:hAnsi="Times New Roman" w:cs="Times New Roman"/>
          <w:b/>
          <w:bCs/>
          <w:sz w:val="28"/>
          <w:szCs w:val="28"/>
        </w:rPr>
        <w:t>Картотека речень</w:t>
      </w:r>
    </w:p>
    <w:p w:rsidR="00EA7BF4" w:rsidRDefault="00EA7BF4" w:rsidP="00EA7BF4">
      <w:pPr>
        <w:suppressAutoHyphens/>
        <w:spacing w:after="0" w:line="360" w:lineRule="auto"/>
        <w:jc w:val="both"/>
        <w:rPr>
          <w:rFonts w:ascii="Times New Roman" w:hAnsi="Times New Roman" w:cs="Times New Roman"/>
          <w:bCs/>
          <w:sz w:val="28"/>
          <w:szCs w:val="28"/>
        </w:rPr>
      </w:pPr>
    </w:p>
    <w:p w:rsidR="00EA7BF4" w:rsidRPr="001A4379" w:rsidRDefault="00EA7BF4" w:rsidP="00EA7BF4">
      <w:pPr>
        <w:suppressAutoHyphens/>
        <w:spacing w:after="0" w:line="360" w:lineRule="auto"/>
        <w:jc w:val="both"/>
        <w:rPr>
          <w:rFonts w:ascii="Times New Roman" w:hAnsi="Times New Roman" w:cs="Times New Roman"/>
          <w:b/>
          <w:bCs/>
          <w:sz w:val="28"/>
          <w:szCs w:val="28"/>
        </w:rPr>
      </w:pPr>
    </w:p>
    <w:p w:rsidR="00EA7BF4" w:rsidRDefault="00EA7BF4">
      <w:pPr>
        <w:rPr>
          <w:rFonts w:ascii="Times New Roman" w:eastAsia="Times New Roman" w:hAnsi="Times New Roman" w:cs="Times New Roman"/>
          <w:b/>
          <w:bCs/>
          <w:i/>
          <w:sz w:val="28"/>
          <w:szCs w:val="28"/>
        </w:rPr>
      </w:pPr>
      <w:r>
        <w:rPr>
          <w:b/>
          <w:bCs/>
          <w:i/>
          <w:sz w:val="28"/>
          <w:szCs w:val="28"/>
        </w:rPr>
        <w:br w:type="page"/>
      </w:r>
    </w:p>
    <w:p w:rsidR="00EA7BF4" w:rsidRDefault="00EA7BF4" w:rsidP="00EA7BF4">
      <w:pPr>
        <w:pStyle w:val="a3"/>
        <w:tabs>
          <w:tab w:val="left" w:pos="567"/>
          <w:tab w:val="left" w:pos="993"/>
        </w:tabs>
        <w:spacing w:before="0" w:beforeAutospacing="0" w:after="0" w:afterAutospacing="0" w:line="360" w:lineRule="auto"/>
        <w:ind w:left="360"/>
        <w:jc w:val="right"/>
        <w:rPr>
          <w:bCs/>
          <w:sz w:val="28"/>
          <w:szCs w:val="28"/>
        </w:rPr>
      </w:pPr>
      <w:r w:rsidRPr="001A4379">
        <w:rPr>
          <w:b/>
          <w:bCs/>
          <w:i/>
          <w:sz w:val="28"/>
          <w:szCs w:val="28"/>
        </w:rPr>
        <w:lastRenderedPageBreak/>
        <w:t>Додаток Б</w:t>
      </w:r>
      <w:r w:rsidRPr="001A4379">
        <w:rPr>
          <w:bCs/>
          <w:sz w:val="28"/>
          <w:szCs w:val="28"/>
        </w:rPr>
        <w:t xml:space="preserve"> </w:t>
      </w:r>
    </w:p>
    <w:p w:rsidR="00EA7BF4" w:rsidRPr="00EA7BF4" w:rsidRDefault="00EA7BF4" w:rsidP="00EA7BF4">
      <w:pPr>
        <w:pStyle w:val="a3"/>
        <w:tabs>
          <w:tab w:val="left" w:pos="567"/>
          <w:tab w:val="left" w:pos="993"/>
        </w:tabs>
        <w:spacing w:before="0" w:beforeAutospacing="0" w:after="0" w:afterAutospacing="0" w:line="360" w:lineRule="auto"/>
        <w:ind w:left="360"/>
        <w:jc w:val="center"/>
        <w:rPr>
          <w:b/>
          <w:bCs/>
          <w:sz w:val="28"/>
          <w:szCs w:val="28"/>
        </w:rPr>
      </w:pPr>
    </w:p>
    <w:p w:rsidR="001B1067" w:rsidRDefault="00EA7BF4" w:rsidP="00EA7BF4">
      <w:pPr>
        <w:pStyle w:val="a3"/>
        <w:tabs>
          <w:tab w:val="left" w:pos="567"/>
          <w:tab w:val="left" w:pos="993"/>
        </w:tabs>
        <w:spacing w:before="0" w:beforeAutospacing="0" w:after="0" w:afterAutospacing="0" w:line="360" w:lineRule="auto"/>
        <w:ind w:left="360"/>
        <w:jc w:val="center"/>
        <w:rPr>
          <w:b/>
          <w:bCs/>
          <w:sz w:val="28"/>
          <w:szCs w:val="28"/>
        </w:rPr>
      </w:pPr>
      <w:r>
        <w:rPr>
          <w:b/>
          <w:bCs/>
          <w:sz w:val="28"/>
          <w:szCs w:val="28"/>
        </w:rPr>
        <w:t>Ч</w:t>
      </w:r>
      <w:r w:rsidRPr="00EA7BF4">
        <w:rPr>
          <w:b/>
          <w:bCs/>
          <w:sz w:val="28"/>
          <w:szCs w:val="28"/>
        </w:rPr>
        <w:t xml:space="preserve">астотність вживання різних семантичних груп дієслів </w:t>
      </w:r>
      <w:r w:rsidR="00084455">
        <w:rPr>
          <w:b/>
          <w:bCs/>
          <w:sz w:val="28"/>
          <w:szCs w:val="28"/>
        </w:rPr>
        <w:t>«</w:t>
      </w:r>
      <w:r w:rsidRPr="00EA7BF4">
        <w:rPr>
          <w:b/>
          <w:bCs/>
          <w:sz w:val="28"/>
          <w:szCs w:val="28"/>
        </w:rPr>
        <w:t>звучання</w:t>
      </w:r>
      <w:r w:rsidR="00084455">
        <w:rPr>
          <w:b/>
          <w:bCs/>
          <w:sz w:val="28"/>
          <w:szCs w:val="28"/>
        </w:rPr>
        <w:t>»</w:t>
      </w:r>
    </w:p>
    <w:p w:rsidR="00EA7BF4" w:rsidRDefault="001B1067" w:rsidP="00EA7BF4">
      <w:pPr>
        <w:pStyle w:val="a3"/>
        <w:tabs>
          <w:tab w:val="left" w:pos="567"/>
          <w:tab w:val="left" w:pos="993"/>
        </w:tabs>
        <w:spacing w:before="0" w:beforeAutospacing="0" w:after="0" w:afterAutospacing="0" w:line="360" w:lineRule="auto"/>
        <w:ind w:left="360"/>
        <w:jc w:val="center"/>
        <w:rPr>
          <w:b/>
          <w:bCs/>
          <w:sz w:val="28"/>
          <w:szCs w:val="28"/>
        </w:rPr>
      </w:pPr>
      <w:r>
        <w:rPr>
          <w:noProof/>
          <w:lang w:val="ru-RU" w:eastAsia="ru-RU"/>
        </w:rPr>
        <w:drawing>
          <wp:anchor distT="0" distB="0" distL="114300" distR="114300" simplePos="0" relativeHeight="251658240" behindDoc="0" locked="0" layoutInCell="1" allowOverlap="1" wp14:anchorId="1F2A07E8" wp14:editId="2A7E0202">
            <wp:simplePos x="0" y="0"/>
            <wp:positionH relativeFrom="column">
              <wp:posOffset>83820</wp:posOffset>
            </wp:positionH>
            <wp:positionV relativeFrom="paragraph">
              <wp:posOffset>572770</wp:posOffset>
            </wp:positionV>
            <wp:extent cx="5396230" cy="3836670"/>
            <wp:effectExtent l="19050" t="0" r="13970" b="11430"/>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1B1067">
        <w:rPr>
          <w:b/>
          <w:bCs/>
          <w:sz w:val="28"/>
          <w:szCs w:val="28"/>
        </w:rPr>
        <w:t>у творах Михайла Коцюбинського</w:t>
      </w:r>
    </w:p>
    <w:p w:rsidR="001B1067" w:rsidRDefault="001B1067"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Default="004C66B8"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Default="004C66B8"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Default="004C66B8"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Default="004C66B8"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Default="004C66B8"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Default="004C66B8"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Default="004C66B8"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Default="004C66B8"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Default="004C66B8"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Default="004C66B8" w:rsidP="00EA7BF4">
      <w:pPr>
        <w:pStyle w:val="a3"/>
        <w:tabs>
          <w:tab w:val="left" w:pos="567"/>
          <w:tab w:val="left" w:pos="993"/>
        </w:tabs>
        <w:spacing w:before="0" w:beforeAutospacing="0" w:after="0" w:afterAutospacing="0" w:line="360" w:lineRule="auto"/>
        <w:ind w:left="360"/>
        <w:jc w:val="center"/>
        <w:rPr>
          <w:b/>
          <w:sz w:val="28"/>
          <w:szCs w:val="28"/>
          <w:lang w:val="en-US"/>
        </w:rPr>
      </w:pPr>
    </w:p>
    <w:p w:rsidR="004C66B8" w:rsidRPr="00AC1CC1" w:rsidRDefault="004C66B8" w:rsidP="00AC1CC1">
      <w:pPr>
        <w:pStyle w:val="a3"/>
        <w:tabs>
          <w:tab w:val="left" w:pos="567"/>
          <w:tab w:val="left" w:pos="993"/>
        </w:tabs>
        <w:spacing w:before="0" w:beforeAutospacing="0" w:after="0" w:afterAutospacing="0" w:line="360" w:lineRule="auto"/>
        <w:rPr>
          <w:b/>
          <w:sz w:val="28"/>
          <w:szCs w:val="28"/>
        </w:rPr>
      </w:pPr>
      <w:bookmarkStart w:id="1" w:name="_GoBack"/>
      <w:bookmarkEnd w:id="1"/>
    </w:p>
    <w:sectPr w:rsidR="004C66B8" w:rsidRPr="00AC1CC1" w:rsidSect="002B59D1">
      <w:headerReference w:type="default"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B50" w:rsidRDefault="00E22B50" w:rsidP="00BB04FB">
      <w:pPr>
        <w:spacing w:after="0" w:line="240" w:lineRule="auto"/>
      </w:pPr>
      <w:r>
        <w:separator/>
      </w:r>
    </w:p>
  </w:endnote>
  <w:endnote w:type="continuationSeparator" w:id="0">
    <w:p w:rsidR="00E22B50" w:rsidRDefault="00E22B50" w:rsidP="00BB0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DejaVu Sans">
    <w:altName w:val="Arial Unicode MS"/>
    <w:charset w:val="80"/>
    <w:family w:val="auto"/>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TimesNewRoman">
    <w:altName w:val="MS Mincho"/>
    <w:panose1 w:val="00000000000000000000"/>
    <w:charset w:val="80"/>
    <w:family w:val="auto"/>
    <w:notTrueType/>
    <w:pitch w:val="default"/>
    <w:sig w:usb0="00000203" w:usb1="08070000" w:usb2="00000010" w:usb3="00000000" w:csb0="00020005" w:csb1="00000000"/>
  </w:font>
  <w:font w:name="TimesNewRoman,Bold">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B50" w:rsidRDefault="00E22B50" w:rsidP="00BB04FB">
      <w:pPr>
        <w:spacing w:after="0" w:line="240" w:lineRule="auto"/>
      </w:pPr>
      <w:r>
        <w:separator/>
      </w:r>
    </w:p>
  </w:footnote>
  <w:footnote w:type="continuationSeparator" w:id="0">
    <w:p w:rsidR="00E22B50" w:rsidRDefault="00E22B50" w:rsidP="00BB04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436445"/>
      <w:docPartObj>
        <w:docPartGallery w:val="Page Numbers (Top of Page)"/>
        <w:docPartUnique/>
      </w:docPartObj>
    </w:sdtPr>
    <w:sdtEndPr/>
    <w:sdtContent>
      <w:p w:rsidR="00541F5F" w:rsidRDefault="00541F5F">
        <w:pPr>
          <w:pStyle w:val="ab"/>
          <w:jc w:val="right"/>
        </w:pPr>
        <w:r>
          <w:fldChar w:fldCharType="begin"/>
        </w:r>
        <w:r>
          <w:instrText>PAGE   \* MERGEFORMAT</w:instrText>
        </w:r>
        <w:r>
          <w:fldChar w:fldCharType="separate"/>
        </w:r>
        <w:r w:rsidR="00AC1CC1" w:rsidRPr="00AC1CC1">
          <w:rPr>
            <w:noProof/>
            <w:lang w:val="ru-RU"/>
          </w:rPr>
          <w:t>69</w:t>
        </w:r>
        <w:r>
          <w:fldChar w:fldCharType="end"/>
        </w:r>
      </w:p>
    </w:sdtContent>
  </w:sdt>
  <w:p w:rsidR="00541F5F" w:rsidRDefault="00541F5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01AED"/>
    <w:multiLevelType w:val="multilevel"/>
    <w:tmpl w:val="40C0885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1">
    <w:nsid w:val="08D50CC5"/>
    <w:multiLevelType w:val="hybridMultilevel"/>
    <w:tmpl w:val="BBBA6A0A"/>
    <w:lvl w:ilvl="0" w:tplc="0058A238">
      <w:start w:val="1"/>
      <w:numFmt w:val="decimal"/>
      <w:lvlText w:val="%1)"/>
      <w:lvlJc w:val="left"/>
      <w:pPr>
        <w:ind w:left="1352" w:hanging="360"/>
      </w:pPr>
      <w:rPr>
        <w:rFonts w:hint="default"/>
      </w:rPr>
    </w:lvl>
    <w:lvl w:ilvl="1" w:tplc="04220019" w:tentative="1">
      <w:start w:val="1"/>
      <w:numFmt w:val="lowerLetter"/>
      <w:lvlText w:val="%2."/>
      <w:lvlJc w:val="left"/>
      <w:pPr>
        <w:ind w:left="2072" w:hanging="360"/>
      </w:pPr>
    </w:lvl>
    <w:lvl w:ilvl="2" w:tplc="0422001B" w:tentative="1">
      <w:start w:val="1"/>
      <w:numFmt w:val="lowerRoman"/>
      <w:lvlText w:val="%3."/>
      <w:lvlJc w:val="right"/>
      <w:pPr>
        <w:ind w:left="2792" w:hanging="180"/>
      </w:pPr>
    </w:lvl>
    <w:lvl w:ilvl="3" w:tplc="0422000F" w:tentative="1">
      <w:start w:val="1"/>
      <w:numFmt w:val="decimal"/>
      <w:lvlText w:val="%4."/>
      <w:lvlJc w:val="left"/>
      <w:pPr>
        <w:ind w:left="3512" w:hanging="360"/>
      </w:pPr>
    </w:lvl>
    <w:lvl w:ilvl="4" w:tplc="04220019" w:tentative="1">
      <w:start w:val="1"/>
      <w:numFmt w:val="lowerLetter"/>
      <w:lvlText w:val="%5."/>
      <w:lvlJc w:val="left"/>
      <w:pPr>
        <w:ind w:left="4232" w:hanging="360"/>
      </w:pPr>
    </w:lvl>
    <w:lvl w:ilvl="5" w:tplc="0422001B" w:tentative="1">
      <w:start w:val="1"/>
      <w:numFmt w:val="lowerRoman"/>
      <w:lvlText w:val="%6."/>
      <w:lvlJc w:val="right"/>
      <w:pPr>
        <w:ind w:left="4952" w:hanging="180"/>
      </w:pPr>
    </w:lvl>
    <w:lvl w:ilvl="6" w:tplc="0422000F" w:tentative="1">
      <w:start w:val="1"/>
      <w:numFmt w:val="decimal"/>
      <w:lvlText w:val="%7."/>
      <w:lvlJc w:val="left"/>
      <w:pPr>
        <w:ind w:left="5672" w:hanging="360"/>
      </w:pPr>
    </w:lvl>
    <w:lvl w:ilvl="7" w:tplc="04220019" w:tentative="1">
      <w:start w:val="1"/>
      <w:numFmt w:val="lowerLetter"/>
      <w:lvlText w:val="%8."/>
      <w:lvlJc w:val="left"/>
      <w:pPr>
        <w:ind w:left="6392" w:hanging="360"/>
      </w:pPr>
    </w:lvl>
    <w:lvl w:ilvl="8" w:tplc="0422001B" w:tentative="1">
      <w:start w:val="1"/>
      <w:numFmt w:val="lowerRoman"/>
      <w:lvlText w:val="%9."/>
      <w:lvlJc w:val="right"/>
      <w:pPr>
        <w:ind w:left="7112" w:hanging="180"/>
      </w:pPr>
    </w:lvl>
  </w:abstractNum>
  <w:abstractNum w:abstractNumId="2">
    <w:nsid w:val="0B403E01"/>
    <w:multiLevelType w:val="multilevel"/>
    <w:tmpl w:val="DBB2D72A"/>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F39340C"/>
    <w:multiLevelType w:val="hybridMultilevel"/>
    <w:tmpl w:val="260034A2"/>
    <w:lvl w:ilvl="0" w:tplc="893E7B36">
      <w:start w:val="1"/>
      <w:numFmt w:val="decimal"/>
      <w:lvlText w:val="%1."/>
      <w:lvlJc w:val="left"/>
      <w:pPr>
        <w:ind w:left="360" w:hanging="360"/>
      </w:pPr>
      <w:rPr>
        <w:rFonts w:cs="Times New Roman"/>
        <w:b w:val="0"/>
        <w:i w:val="0"/>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19592620"/>
    <w:multiLevelType w:val="multilevel"/>
    <w:tmpl w:val="9A60C07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650"/>
        </w:tabs>
        <w:ind w:left="1650" w:hanging="72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870"/>
        </w:tabs>
        <w:ind w:left="3870" w:hanging="108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6090"/>
        </w:tabs>
        <w:ind w:left="6090" w:hanging="1440"/>
      </w:pPr>
      <w:rPr>
        <w:rFonts w:hint="default"/>
      </w:rPr>
    </w:lvl>
    <w:lvl w:ilvl="6">
      <w:start w:val="1"/>
      <w:numFmt w:val="decimal"/>
      <w:lvlText w:val="%1.%2.%3.%4.%5.%6.%7."/>
      <w:lvlJc w:val="left"/>
      <w:pPr>
        <w:tabs>
          <w:tab w:val="num" w:pos="7380"/>
        </w:tabs>
        <w:ind w:left="7380" w:hanging="1800"/>
      </w:pPr>
      <w:rPr>
        <w:rFonts w:hint="default"/>
      </w:rPr>
    </w:lvl>
    <w:lvl w:ilvl="7">
      <w:start w:val="1"/>
      <w:numFmt w:val="decimal"/>
      <w:lvlText w:val="%1.%2.%3.%4.%5.%6.%7.%8."/>
      <w:lvlJc w:val="left"/>
      <w:pPr>
        <w:tabs>
          <w:tab w:val="num" w:pos="8310"/>
        </w:tabs>
        <w:ind w:left="8310" w:hanging="1800"/>
      </w:pPr>
      <w:rPr>
        <w:rFonts w:hint="default"/>
      </w:rPr>
    </w:lvl>
    <w:lvl w:ilvl="8">
      <w:start w:val="1"/>
      <w:numFmt w:val="decimal"/>
      <w:lvlText w:val="%1.%2.%3.%4.%5.%6.%7.%8.%9."/>
      <w:lvlJc w:val="left"/>
      <w:pPr>
        <w:tabs>
          <w:tab w:val="num" w:pos="9600"/>
        </w:tabs>
        <w:ind w:left="9600" w:hanging="2160"/>
      </w:pPr>
      <w:rPr>
        <w:rFonts w:hint="default"/>
      </w:rPr>
    </w:lvl>
  </w:abstractNum>
  <w:abstractNum w:abstractNumId="5">
    <w:nsid w:val="27E825B8"/>
    <w:multiLevelType w:val="hybridMultilevel"/>
    <w:tmpl w:val="37B6C968"/>
    <w:lvl w:ilvl="0" w:tplc="1690F47E">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DC74BA"/>
    <w:multiLevelType w:val="multilevel"/>
    <w:tmpl w:val="8A043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AA693F"/>
    <w:multiLevelType w:val="multilevel"/>
    <w:tmpl w:val="B68EDD1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CAE7E99"/>
    <w:multiLevelType w:val="multilevel"/>
    <w:tmpl w:val="008C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663365"/>
    <w:multiLevelType w:val="hybridMultilevel"/>
    <w:tmpl w:val="B16C29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5B4246E6"/>
    <w:multiLevelType w:val="hybridMultilevel"/>
    <w:tmpl w:val="58FE8AE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C46421B"/>
    <w:multiLevelType w:val="hybridMultilevel"/>
    <w:tmpl w:val="6C2A13AC"/>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E4D6B94"/>
    <w:multiLevelType w:val="multilevel"/>
    <w:tmpl w:val="B68EDD1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0601A22"/>
    <w:multiLevelType w:val="multilevel"/>
    <w:tmpl w:val="B68EDD16"/>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2692510"/>
    <w:multiLevelType w:val="multilevel"/>
    <w:tmpl w:val="3956E510"/>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4EE4C35"/>
    <w:multiLevelType w:val="hybridMultilevel"/>
    <w:tmpl w:val="B6E632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7D94518"/>
    <w:multiLevelType w:val="hybridMultilevel"/>
    <w:tmpl w:val="DC8444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A940EBE"/>
    <w:multiLevelType w:val="multilevel"/>
    <w:tmpl w:val="9A9E14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B957146"/>
    <w:multiLevelType w:val="hybridMultilevel"/>
    <w:tmpl w:val="B54488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5A76960"/>
    <w:multiLevelType w:val="multilevel"/>
    <w:tmpl w:val="9EFCD6E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7B251BBE"/>
    <w:multiLevelType w:val="hybridMultilevel"/>
    <w:tmpl w:val="EF24FF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9"/>
  </w:num>
  <w:num w:numId="4">
    <w:abstractNumId w:val="3"/>
  </w:num>
  <w:num w:numId="5">
    <w:abstractNumId w:val="2"/>
  </w:num>
  <w:num w:numId="6">
    <w:abstractNumId w:val="1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1"/>
  </w:num>
  <w:num w:numId="10">
    <w:abstractNumId w:val="19"/>
  </w:num>
  <w:num w:numId="11">
    <w:abstractNumId w:val="8"/>
  </w:num>
  <w:num w:numId="12">
    <w:abstractNumId w:val="13"/>
  </w:num>
  <w:num w:numId="13">
    <w:abstractNumId w:val="7"/>
  </w:num>
  <w:num w:numId="14">
    <w:abstractNumId w:val="0"/>
  </w:num>
  <w:num w:numId="15">
    <w:abstractNumId w:val="15"/>
  </w:num>
  <w:num w:numId="16">
    <w:abstractNumId w:val="14"/>
  </w:num>
  <w:num w:numId="17">
    <w:abstractNumId w:val="17"/>
  </w:num>
  <w:num w:numId="18">
    <w:abstractNumId w:val="6"/>
  </w:num>
  <w:num w:numId="19">
    <w:abstractNumId w:val="16"/>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18F"/>
    <w:rsid w:val="000060D0"/>
    <w:rsid w:val="00007508"/>
    <w:rsid w:val="000106CC"/>
    <w:rsid w:val="000129E3"/>
    <w:rsid w:val="00013B1A"/>
    <w:rsid w:val="00015390"/>
    <w:rsid w:val="00016D5F"/>
    <w:rsid w:val="00017791"/>
    <w:rsid w:val="00025C50"/>
    <w:rsid w:val="00034ABA"/>
    <w:rsid w:val="000454A2"/>
    <w:rsid w:val="0004671C"/>
    <w:rsid w:val="00053197"/>
    <w:rsid w:val="00053E7E"/>
    <w:rsid w:val="0006284B"/>
    <w:rsid w:val="00065354"/>
    <w:rsid w:val="00066FA1"/>
    <w:rsid w:val="00067A08"/>
    <w:rsid w:val="00083346"/>
    <w:rsid w:val="00084455"/>
    <w:rsid w:val="00091463"/>
    <w:rsid w:val="000916A4"/>
    <w:rsid w:val="00097DC8"/>
    <w:rsid w:val="000B41D5"/>
    <w:rsid w:val="000B43E1"/>
    <w:rsid w:val="000B515D"/>
    <w:rsid w:val="000C2D5A"/>
    <w:rsid w:val="000C4474"/>
    <w:rsid w:val="000C68CC"/>
    <w:rsid w:val="000C7672"/>
    <w:rsid w:val="000E7048"/>
    <w:rsid w:val="000E77A9"/>
    <w:rsid w:val="000F2B11"/>
    <w:rsid w:val="000F53CF"/>
    <w:rsid w:val="00111ED6"/>
    <w:rsid w:val="00113226"/>
    <w:rsid w:val="0011739A"/>
    <w:rsid w:val="00125317"/>
    <w:rsid w:val="00133091"/>
    <w:rsid w:val="00134336"/>
    <w:rsid w:val="00136774"/>
    <w:rsid w:val="00140D7E"/>
    <w:rsid w:val="00152730"/>
    <w:rsid w:val="0015575E"/>
    <w:rsid w:val="00157DBC"/>
    <w:rsid w:val="00160394"/>
    <w:rsid w:val="00160433"/>
    <w:rsid w:val="00160CBE"/>
    <w:rsid w:val="001700D6"/>
    <w:rsid w:val="00171B0B"/>
    <w:rsid w:val="00174568"/>
    <w:rsid w:val="00183FEE"/>
    <w:rsid w:val="001847A8"/>
    <w:rsid w:val="001A03AC"/>
    <w:rsid w:val="001A4379"/>
    <w:rsid w:val="001A5BBC"/>
    <w:rsid w:val="001A76A3"/>
    <w:rsid w:val="001B1067"/>
    <w:rsid w:val="001B5E57"/>
    <w:rsid w:val="001B7B5D"/>
    <w:rsid w:val="001C7B78"/>
    <w:rsid w:val="001E0F79"/>
    <w:rsid w:val="001E2576"/>
    <w:rsid w:val="001E2E96"/>
    <w:rsid w:val="001E52B3"/>
    <w:rsid w:val="001F4057"/>
    <w:rsid w:val="00207707"/>
    <w:rsid w:val="002112D9"/>
    <w:rsid w:val="00215024"/>
    <w:rsid w:val="0022043D"/>
    <w:rsid w:val="00227B70"/>
    <w:rsid w:val="00230A0C"/>
    <w:rsid w:val="002310EF"/>
    <w:rsid w:val="00235131"/>
    <w:rsid w:val="002376FB"/>
    <w:rsid w:val="00246747"/>
    <w:rsid w:val="0024685C"/>
    <w:rsid w:val="00250CFA"/>
    <w:rsid w:val="00253EBA"/>
    <w:rsid w:val="00254003"/>
    <w:rsid w:val="00262DB7"/>
    <w:rsid w:val="00263611"/>
    <w:rsid w:val="002867EB"/>
    <w:rsid w:val="0028730A"/>
    <w:rsid w:val="00293272"/>
    <w:rsid w:val="00295D30"/>
    <w:rsid w:val="002A672B"/>
    <w:rsid w:val="002B3AA3"/>
    <w:rsid w:val="002B3D9E"/>
    <w:rsid w:val="002B59D1"/>
    <w:rsid w:val="002B7C43"/>
    <w:rsid w:val="002C3FE9"/>
    <w:rsid w:val="002C7A04"/>
    <w:rsid w:val="002D10AC"/>
    <w:rsid w:val="002E04B1"/>
    <w:rsid w:val="002E1F1A"/>
    <w:rsid w:val="002E257E"/>
    <w:rsid w:val="002E4112"/>
    <w:rsid w:val="002F4014"/>
    <w:rsid w:val="002F665C"/>
    <w:rsid w:val="00302AB5"/>
    <w:rsid w:val="003055D2"/>
    <w:rsid w:val="003077AB"/>
    <w:rsid w:val="00310DF5"/>
    <w:rsid w:val="00312F78"/>
    <w:rsid w:val="0031316D"/>
    <w:rsid w:val="003134C8"/>
    <w:rsid w:val="00316863"/>
    <w:rsid w:val="00316BCF"/>
    <w:rsid w:val="00320D36"/>
    <w:rsid w:val="00323FB4"/>
    <w:rsid w:val="00325D93"/>
    <w:rsid w:val="00327C7D"/>
    <w:rsid w:val="00327FD2"/>
    <w:rsid w:val="00343074"/>
    <w:rsid w:val="003463B5"/>
    <w:rsid w:val="00352D37"/>
    <w:rsid w:val="00352E2B"/>
    <w:rsid w:val="00356320"/>
    <w:rsid w:val="00360459"/>
    <w:rsid w:val="0038047E"/>
    <w:rsid w:val="00384371"/>
    <w:rsid w:val="00386635"/>
    <w:rsid w:val="00394FFC"/>
    <w:rsid w:val="00396A2A"/>
    <w:rsid w:val="003A350F"/>
    <w:rsid w:val="003B10D2"/>
    <w:rsid w:val="003C56DB"/>
    <w:rsid w:val="003C6450"/>
    <w:rsid w:val="003C7000"/>
    <w:rsid w:val="003C7843"/>
    <w:rsid w:val="003D1EAA"/>
    <w:rsid w:val="003D7577"/>
    <w:rsid w:val="003E6DD0"/>
    <w:rsid w:val="003E76DA"/>
    <w:rsid w:val="003F0C15"/>
    <w:rsid w:val="003F25CA"/>
    <w:rsid w:val="003F4CF1"/>
    <w:rsid w:val="003F65A2"/>
    <w:rsid w:val="0040034C"/>
    <w:rsid w:val="00401BBE"/>
    <w:rsid w:val="004235CC"/>
    <w:rsid w:val="004239F6"/>
    <w:rsid w:val="00426E52"/>
    <w:rsid w:val="00430B6E"/>
    <w:rsid w:val="00433681"/>
    <w:rsid w:val="00436277"/>
    <w:rsid w:val="0043694B"/>
    <w:rsid w:val="00436A44"/>
    <w:rsid w:val="00437316"/>
    <w:rsid w:val="00441D51"/>
    <w:rsid w:val="004476F5"/>
    <w:rsid w:val="00452FAA"/>
    <w:rsid w:val="004535E0"/>
    <w:rsid w:val="00453D51"/>
    <w:rsid w:val="00454B44"/>
    <w:rsid w:val="00457852"/>
    <w:rsid w:val="0046209F"/>
    <w:rsid w:val="00465ED3"/>
    <w:rsid w:val="00474D9D"/>
    <w:rsid w:val="00484D18"/>
    <w:rsid w:val="0048661C"/>
    <w:rsid w:val="00486E93"/>
    <w:rsid w:val="004A1CD0"/>
    <w:rsid w:val="004B011C"/>
    <w:rsid w:val="004B5349"/>
    <w:rsid w:val="004C097B"/>
    <w:rsid w:val="004C61E1"/>
    <w:rsid w:val="004C6609"/>
    <w:rsid w:val="004C66B8"/>
    <w:rsid w:val="004D024B"/>
    <w:rsid w:val="004E1171"/>
    <w:rsid w:val="004E21AE"/>
    <w:rsid w:val="004E3203"/>
    <w:rsid w:val="004E4C19"/>
    <w:rsid w:val="004E6637"/>
    <w:rsid w:val="004E676C"/>
    <w:rsid w:val="004F2B25"/>
    <w:rsid w:val="004F59E9"/>
    <w:rsid w:val="0050095C"/>
    <w:rsid w:val="00504962"/>
    <w:rsid w:val="005059F4"/>
    <w:rsid w:val="00507C71"/>
    <w:rsid w:val="00513504"/>
    <w:rsid w:val="0052137A"/>
    <w:rsid w:val="00534D12"/>
    <w:rsid w:val="00534EAB"/>
    <w:rsid w:val="00541F5F"/>
    <w:rsid w:val="005535A0"/>
    <w:rsid w:val="005611E1"/>
    <w:rsid w:val="0056477E"/>
    <w:rsid w:val="00565A34"/>
    <w:rsid w:val="00566886"/>
    <w:rsid w:val="00571D5C"/>
    <w:rsid w:val="00575440"/>
    <w:rsid w:val="005774FA"/>
    <w:rsid w:val="0058095C"/>
    <w:rsid w:val="0059158E"/>
    <w:rsid w:val="00591DC6"/>
    <w:rsid w:val="005A063E"/>
    <w:rsid w:val="005A156C"/>
    <w:rsid w:val="005A1CF4"/>
    <w:rsid w:val="005A1F3A"/>
    <w:rsid w:val="005A7FAA"/>
    <w:rsid w:val="005B41D2"/>
    <w:rsid w:val="005C0C5B"/>
    <w:rsid w:val="005D194A"/>
    <w:rsid w:val="005E184F"/>
    <w:rsid w:val="005F0C67"/>
    <w:rsid w:val="005F2E67"/>
    <w:rsid w:val="005F4757"/>
    <w:rsid w:val="00604488"/>
    <w:rsid w:val="00611502"/>
    <w:rsid w:val="00620745"/>
    <w:rsid w:val="00624FFC"/>
    <w:rsid w:val="0062570B"/>
    <w:rsid w:val="006266A2"/>
    <w:rsid w:val="00627B37"/>
    <w:rsid w:val="00631693"/>
    <w:rsid w:val="006361AF"/>
    <w:rsid w:val="00637E83"/>
    <w:rsid w:val="0064246F"/>
    <w:rsid w:val="00653BDA"/>
    <w:rsid w:val="00660569"/>
    <w:rsid w:val="0067018F"/>
    <w:rsid w:val="00671ED2"/>
    <w:rsid w:val="00673955"/>
    <w:rsid w:val="0068071A"/>
    <w:rsid w:val="006868ED"/>
    <w:rsid w:val="00690215"/>
    <w:rsid w:val="006B0DF1"/>
    <w:rsid w:val="006B1137"/>
    <w:rsid w:val="006B126D"/>
    <w:rsid w:val="006C177B"/>
    <w:rsid w:val="006D1307"/>
    <w:rsid w:val="006D1E57"/>
    <w:rsid w:val="006D26C5"/>
    <w:rsid w:val="006D296D"/>
    <w:rsid w:val="006D527E"/>
    <w:rsid w:val="006E6A0E"/>
    <w:rsid w:val="006F2D70"/>
    <w:rsid w:val="006F31D2"/>
    <w:rsid w:val="006F5CEE"/>
    <w:rsid w:val="00702740"/>
    <w:rsid w:val="0070409E"/>
    <w:rsid w:val="007055C0"/>
    <w:rsid w:val="00707B6C"/>
    <w:rsid w:val="00712473"/>
    <w:rsid w:val="007124A7"/>
    <w:rsid w:val="007166E3"/>
    <w:rsid w:val="00723298"/>
    <w:rsid w:val="007279DE"/>
    <w:rsid w:val="00727C75"/>
    <w:rsid w:val="007302F4"/>
    <w:rsid w:val="0073391B"/>
    <w:rsid w:val="007351D7"/>
    <w:rsid w:val="0074596E"/>
    <w:rsid w:val="00746883"/>
    <w:rsid w:val="007475D1"/>
    <w:rsid w:val="00747EAB"/>
    <w:rsid w:val="00756A1B"/>
    <w:rsid w:val="00756ADD"/>
    <w:rsid w:val="00762216"/>
    <w:rsid w:val="00763DEE"/>
    <w:rsid w:val="00764FA2"/>
    <w:rsid w:val="007650E5"/>
    <w:rsid w:val="00765E98"/>
    <w:rsid w:val="00767B21"/>
    <w:rsid w:val="007740A0"/>
    <w:rsid w:val="0078115D"/>
    <w:rsid w:val="007900D8"/>
    <w:rsid w:val="00794B2B"/>
    <w:rsid w:val="007A2517"/>
    <w:rsid w:val="007A3641"/>
    <w:rsid w:val="007A3E62"/>
    <w:rsid w:val="007A53D0"/>
    <w:rsid w:val="007A7EFE"/>
    <w:rsid w:val="007B5C9D"/>
    <w:rsid w:val="007B6C03"/>
    <w:rsid w:val="007C419F"/>
    <w:rsid w:val="007C439C"/>
    <w:rsid w:val="007D1E91"/>
    <w:rsid w:val="007D59B0"/>
    <w:rsid w:val="007E27A7"/>
    <w:rsid w:val="007E6D99"/>
    <w:rsid w:val="00801068"/>
    <w:rsid w:val="008024FC"/>
    <w:rsid w:val="00805E3B"/>
    <w:rsid w:val="0081082B"/>
    <w:rsid w:val="0081183F"/>
    <w:rsid w:val="00811C2F"/>
    <w:rsid w:val="008121ED"/>
    <w:rsid w:val="00820480"/>
    <w:rsid w:val="00825B42"/>
    <w:rsid w:val="00832590"/>
    <w:rsid w:val="00837800"/>
    <w:rsid w:val="00842158"/>
    <w:rsid w:val="00842A11"/>
    <w:rsid w:val="00843F8D"/>
    <w:rsid w:val="008450D3"/>
    <w:rsid w:val="00852C27"/>
    <w:rsid w:val="008611BC"/>
    <w:rsid w:val="008806A8"/>
    <w:rsid w:val="00890D1A"/>
    <w:rsid w:val="00897CDD"/>
    <w:rsid w:val="008A1CA4"/>
    <w:rsid w:val="008A7FE0"/>
    <w:rsid w:val="008B7A16"/>
    <w:rsid w:val="008B7DF4"/>
    <w:rsid w:val="008E7E15"/>
    <w:rsid w:val="008F7727"/>
    <w:rsid w:val="008F7F55"/>
    <w:rsid w:val="00905A94"/>
    <w:rsid w:val="009069BE"/>
    <w:rsid w:val="0091279B"/>
    <w:rsid w:val="009137B9"/>
    <w:rsid w:val="00926920"/>
    <w:rsid w:val="00935275"/>
    <w:rsid w:val="00935574"/>
    <w:rsid w:val="0093733E"/>
    <w:rsid w:val="0094679F"/>
    <w:rsid w:val="009604BB"/>
    <w:rsid w:val="00963F33"/>
    <w:rsid w:val="009661F5"/>
    <w:rsid w:val="00971392"/>
    <w:rsid w:val="00973B41"/>
    <w:rsid w:val="00974516"/>
    <w:rsid w:val="00975247"/>
    <w:rsid w:val="00977A2F"/>
    <w:rsid w:val="00984B9F"/>
    <w:rsid w:val="0098675B"/>
    <w:rsid w:val="009923A6"/>
    <w:rsid w:val="00995258"/>
    <w:rsid w:val="00995A3C"/>
    <w:rsid w:val="00995C16"/>
    <w:rsid w:val="009A17F6"/>
    <w:rsid w:val="009C5478"/>
    <w:rsid w:val="009C612D"/>
    <w:rsid w:val="009D3496"/>
    <w:rsid w:val="009D38D4"/>
    <w:rsid w:val="009D71A6"/>
    <w:rsid w:val="009F147D"/>
    <w:rsid w:val="009F2AD1"/>
    <w:rsid w:val="00A00C97"/>
    <w:rsid w:val="00A03F07"/>
    <w:rsid w:val="00A05838"/>
    <w:rsid w:val="00A05C5F"/>
    <w:rsid w:val="00A22C74"/>
    <w:rsid w:val="00A254D2"/>
    <w:rsid w:val="00A44377"/>
    <w:rsid w:val="00A45A68"/>
    <w:rsid w:val="00A54701"/>
    <w:rsid w:val="00A54710"/>
    <w:rsid w:val="00A5603A"/>
    <w:rsid w:val="00A62A4C"/>
    <w:rsid w:val="00A81679"/>
    <w:rsid w:val="00A84DD0"/>
    <w:rsid w:val="00A953C1"/>
    <w:rsid w:val="00AA5484"/>
    <w:rsid w:val="00AA6477"/>
    <w:rsid w:val="00AB4429"/>
    <w:rsid w:val="00AB54C6"/>
    <w:rsid w:val="00AC1CC1"/>
    <w:rsid w:val="00AC31F1"/>
    <w:rsid w:val="00AC3FC6"/>
    <w:rsid w:val="00AD0F01"/>
    <w:rsid w:val="00AD7FFC"/>
    <w:rsid w:val="00AE0AAE"/>
    <w:rsid w:val="00AE1666"/>
    <w:rsid w:val="00AE24FF"/>
    <w:rsid w:val="00AF1684"/>
    <w:rsid w:val="00AF1990"/>
    <w:rsid w:val="00AF3B8B"/>
    <w:rsid w:val="00AF6F9A"/>
    <w:rsid w:val="00B021FF"/>
    <w:rsid w:val="00B02368"/>
    <w:rsid w:val="00B06AE2"/>
    <w:rsid w:val="00B14503"/>
    <w:rsid w:val="00B168F8"/>
    <w:rsid w:val="00B27DEE"/>
    <w:rsid w:val="00B27EE2"/>
    <w:rsid w:val="00B40BEA"/>
    <w:rsid w:val="00B4535C"/>
    <w:rsid w:val="00B45798"/>
    <w:rsid w:val="00B46A68"/>
    <w:rsid w:val="00B50206"/>
    <w:rsid w:val="00B560CF"/>
    <w:rsid w:val="00B56C13"/>
    <w:rsid w:val="00B57413"/>
    <w:rsid w:val="00B57EA1"/>
    <w:rsid w:val="00B6631B"/>
    <w:rsid w:val="00B66802"/>
    <w:rsid w:val="00B66A96"/>
    <w:rsid w:val="00B71F37"/>
    <w:rsid w:val="00B7360B"/>
    <w:rsid w:val="00B80F83"/>
    <w:rsid w:val="00B81175"/>
    <w:rsid w:val="00B814C2"/>
    <w:rsid w:val="00B84747"/>
    <w:rsid w:val="00B93745"/>
    <w:rsid w:val="00B97172"/>
    <w:rsid w:val="00BA0471"/>
    <w:rsid w:val="00BA1049"/>
    <w:rsid w:val="00BA39F6"/>
    <w:rsid w:val="00BA6094"/>
    <w:rsid w:val="00BA6758"/>
    <w:rsid w:val="00BB04FB"/>
    <w:rsid w:val="00BB0687"/>
    <w:rsid w:val="00BB1074"/>
    <w:rsid w:val="00BB16A0"/>
    <w:rsid w:val="00BB2A8B"/>
    <w:rsid w:val="00BB2E73"/>
    <w:rsid w:val="00BB3906"/>
    <w:rsid w:val="00BC73A8"/>
    <w:rsid w:val="00BD4290"/>
    <w:rsid w:val="00BD5EAB"/>
    <w:rsid w:val="00BD77BB"/>
    <w:rsid w:val="00BE0A35"/>
    <w:rsid w:val="00BF0979"/>
    <w:rsid w:val="00C0156F"/>
    <w:rsid w:val="00C06D87"/>
    <w:rsid w:val="00C073E5"/>
    <w:rsid w:val="00C23856"/>
    <w:rsid w:val="00C255E9"/>
    <w:rsid w:val="00C27754"/>
    <w:rsid w:val="00C33B76"/>
    <w:rsid w:val="00C34F26"/>
    <w:rsid w:val="00C3518B"/>
    <w:rsid w:val="00C35198"/>
    <w:rsid w:val="00C45717"/>
    <w:rsid w:val="00C478ED"/>
    <w:rsid w:val="00C502BF"/>
    <w:rsid w:val="00C553C2"/>
    <w:rsid w:val="00C64A8B"/>
    <w:rsid w:val="00C83B92"/>
    <w:rsid w:val="00C85C88"/>
    <w:rsid w:val="00C91465"/>
    <w:rsid w:val="00C92F46"/>
    <w:rsid w:val="00C97EB8"/>
    <w:rsid w:val="00CA4330"/>
    <w:rsid w:val="00CB7A39"/>
    <w:rsid w:val="00CD0A15"/>
    <w:rsid w:val="00CD5E36"/>
    <w:rsid w:val="00CD5E3E"/>
    <w:rsid w:val="00CD7507"/>
    <w:rsid w:val="00CE55FA"/>
    <w:rsid w:val="00CE584C"/>
    <w:rsid w:val="00CE6D36"/>
    <w:rsid w:val="00CE7D9C"/>
    <w:rsid w:val="00CF1267"/>
    <w:rsid w:val="00CF274C"/>
    <w:rsid w:val="00D00D33"/>
    <w:rsid w:val="00D018A8"/>
    <w:rsid w:val="00D02DEE"/>
    <w:rsid w:val="00D03A76"/>
    <w:rsid w:val="00D15850"/>
    <w:rsid w:val="00D15E75"/>
    <w:rsid w:val="00D17B08"/>
    <w:rsid w:val="00D2035C"/>
    <w:rsid w:val="00D214E6"/>
    <w:rsid w:val="00D25B93"/>
    <w:rsid w:val="00D27DB7"/>
    <w:rsid w:val="00D3281F"/>
    <w:rsid w:val="00D34027"/>
    <w:rsid w:val="00D34C3E"/>
    <w:rsid w:val="00D36891"/>
    <w:rsid w:val="00D44EB2"/>
    <w:rsid w:val="00D46427"/>
    <w:rsid w:val="00D53FF0"/>
    <w:rsid w:val="00D5575F"/>
    <w:rsid w:val="00D57136"/>
    <w:rsid w:val="00D66CC9"/>
    <w:rsid w:val="00D72834"/>
    <w:rsid w:val="00D7427B"/>
    <w:rsid w:val="00D75BB4"/>
    <w:rsid w:val="00D8085B"/>
    <w:rsid w:val="00D9421E"/>
    <w:rsid w:val="00D97CF1"/>
    <w:rsid w:val="00D97E3E"/>
    <w:rsid w:val="00DA128B"/>
    <w:rsid w:val="00DA158A"/>
    <w:rsid w:val="00DA48DA"/>
    <w:rsid w:val="00DB3BEE"/>
    <w:rsid w:val="00DC0F25"/>
    <w:rsid w:val="00DC37A1"/>
    <w:rsid w:val="00DC4634"/>
    <w:rsid w:val="00DC6ECF"/>
    <w:rsid w:val="00DD1704"/>
    <w:rsid w:val="00DD3323"/>
    <w:rsid w:val="00DD45FC"/>
    <w:rsid w:val="00DF2228"/>
    <w:rsid w:val="00E02195"/>
    <w:rsid w:val="00E04132"/>
    <w:rsid w:val="00E048A4"/>
    <w:rsid w:val="00E13D89"/>
    <w:rsid w:val="00E15381"/>
    <w:rsid w:val="00E15626"/>
    <w:rsid w:val="00E21BD9"/>
    <w:rsid w:val="00E22B50"/>
    <w:rsid w:val="00E22C40"/>
    <w:rsid w:val="00E24987"/>
    <w:rsid w:val="00E2620A"/>
    <w:rsid w:val="00E2639E"/>
    <w:rsid w:val="00E3164A"/>
    <w:rsid w:val="00E34E7B"/>
    <w:rsid w:val="00E3557B"/>
    <w:rsid w:val="00E362F7"/>
    <w:rsid w:val="00E3734C"/>
    <w:rsid w:val="00E40961"/>
    <w:rsid w:val="00E4626F"/>
    <w:rsid w:val="00E46E56"/>
    <w:rsid w:val="00E525B4"/>
    <w:rsid w:val="00E7053B"/>
    <w:rsid w:val="00E70F44"/>
    <w:rsid w:val="00E81315"/>
    <w:rsid w:val="00E83408"/>
    <w:rsid w:val="00E85BD2"/>
    <w:rsid w:val="00E90E09"/>
    <w:rsid w:val="00E919AA"/>
    <w:rsid w:val="00E925F0"/>
    <w:rsid w:val="00EA0325"/>
    <w:rsid w:val="00EA0528"/>
    <w:rsid w:val="00EA7BF4"/>
    <w:rsid w:val="00EB4D19"/>
    <w:rsid w:val="00EB4D3F"/>
    <w:rsid w:val="00EC2AC1"/>
    <w:rsid w:val="00EC469C"/>
    <w:rsid w:val="00ED223A"/>
    <w:rsid w:val="00EE1336"/>
    <w:rsid w:val="00EE42D0"/>
    <w:rsid w:val="00EF0F2C"/>
    <w:rsid w:val="00F012FD"/>
    <w:rsid w:val="00F06E01"/>
    <w:rsid w:val="00F208B2"/>
    <w:rsid w:val="00F2396D"/>
    <w:rsid w:val="00F30CFC"/>
    <w:rsid w:val="00F4692A"/>
    <w:rsid w:val="00F47A28"/>
    <w:rsid w:val="00F50F4E"/>
    <w:rsid w:val="00F50FDC"/>
    <w:rsid w:val="00F52CCB"/>
    <w:rsid w:val="00F5788D"/>
    <w:rsid w:val="00F62D67"/>
    <w:rsid w:val="00F635D6"/>
    <w:rsid w:val="00F63965"/>
    <w:rsid w:val="00F652D6"/>
    <w:rsid w:val="00F66B27"/>
    <w:rsid w:val="00F75ED9"/>
    <w:rsid w:val="00F80F6D"/>
    <w:rsid w:val="00F813A6"/>
    <w:rsid w:val="00F87AC5"/>
    <w:rsid w:val="00F90585"/>
    <w:rsid w:val="00F962FA"/>
    <w:rsid w:val="00FA551D"/>
    <w:rsid w:val="00FA71A2"/>
    <w:rsid w:val="00FB2BBB"/>
    <w:rsid w:val="00FB569E"/>
    <w:rsid w:val="00FC507C"/>
    <w:rsid w:val="00FC7E59"/>
    <w:rsid w:val="00FD4634"/>
    <w:rsid w:val="00FE4D58"/>
    <w:rsid w:val="00FE5835"/>
    <w:rsid w:val="00FF1558"/>
    <w:rsid w:val="00FF625D"/>
    <w:rsid w:val="00FF6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2B"/>
    <w:rPr>
      <w:rFonts w:eastAsiaTheme="minorEastAsia"/>
      <w:lang w:val="uk-UA" w:eastAsia="uk-UA"/>
    </w:rPr>
  </w:style>
  <w:style w:type="paragraph" w:styleId="1">
    <w:name w:val="heading 1"/>
    <w:basedOn w:val="a"/>
    <w:link w:val="10"/>
    <w:uiPriority w:val="9"/>
    <w:qFormat/>
    <w:rsid w:val="00327C7D"/>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unhideWhenUsed/>
    <w:qFormat/>
    <w:rsid w:val="00AC3F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121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2E2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52E2B"/>
    <w:pPr>
      <w:ind w:left="720"/>
      <w:contextualSpacing/>
    </w:pPr>
  </w:style>
  <w:style w:type="character" w:customStyle="1" w:styleId="21">
    <w:name w:val="Основной текст (2)_"/>
    <w:link w:val="210"/>
    <w:locked/>
    <w:rsid w:val="001F4057"/>
    <w:rPr>
      <w:b/>
      <w:sz w:val="26"/>
      <w:shd w:val="clear" w:color="auto" w:fill="FFFFFF"/>
    </w:rPr>
  </w:style>
  <w:style w:type="character" w:customStyle="1" w:styleId="22">
    <w:name w:val="Основной текст (2) + Не полужирный"/>
    <w:rsid w:val="001F4057"/>
    <w:rPr>
      <w:rFonts w:ascii="Times New Roman" w:hAnsi="Times New Roman"/>
      <w:sz w:val="26"/>
      <w:u w:val="none"/>
    </w:rPr>
  </w:style>
  <w:style w:type="character" w:customStyle="1" w:styleId="31">
    <w:name w:val="Основной текст (3)_"/>
    <w:link w:val="310"/>
    <w:locked/>
    <w:rsid w:val="001F4057"/>
    <w:rPr>
      <w:i/>
      <w:sz w:val="26"/>
      <w:shd w:val="clear" w:color="auto" w:fill="FFFFFF"/>
    </w:rPr>
  </w:style>
  <w:style w:type="character" w:customStyle="1" w:styleId="11">
    <w:name w:val="Основной текст Знак1"/>
    <w:link w:val="a5"/>
    <w:locked/>
    <w:rsid w:val="001F4057"/>
    <w:rPr>
      <w:sz w:val="26"/>
      <w:shd w:val="clear" w:color="auto" w:fill="FFFFFF"/>
    </w:rPr>
  </w:style>
  <w:style w:type="character" w:customStyle="1" w:styleId="a6">
    <w:name w:val="Основной текст + Курсив"/>
    <w:rsid w:val="001F4057"/>
    <w:rPr>
      <w:rFonts w:ascii="Times New Roman" w:hAnsi="Times New Roman"/>
      <w:i/>
      <w:sz w:val="26"/>
      <w:u w:val="none"/>
    </w:rPr>
  </w:style>
  <w:style w:type="character" w:customStyle="1" w:styleId="32">
    <w:name w:val="Основной текст (3) + Не курсив"/>
    <w:rsid w:val="001F4057"/>
    <w:rPr>
      <w:rFonts w:ascii="Times New Roman" w:hAnsi="Times New Roman"/>
      <w:sz w:val="26"/>
      <w:u w:val="none"/>
    </w:rPr>
  </w:style>
  <w:style w:type="character" w:customStyle="1" w:styleId="110">
    <w:name w:val="Основной текст + 11"/>
    <w:aliases w:val="5 pt"/>
    <w:rsid w:val="001F4057"/>
    <w:rPr>
      <w:rFonts w:ascii="Times New Roman" w:hAnsi="Times New Roman"/>
      <w:sz w:val="23"/>
      <w:u w:val="none"/>
    </w:rPr>
  </w:style>
  <w:style w:type="paragraph" w:styleId="a5">
    <w:name w:val="Body Text"/>
    <w:basedOn w:val="a"/>
    <w:link w:val="11"/>
    <w:rsid w:val="001F4057"/>
    <w:pPr>
      <w:widowControl w:val="0"/>
      <w:shd w:val="clear" w:color="auto" w:fill="FFFFFF"/>
      <w:spacing w:after="0" w:line="480" w:lineRule="exact"/>
      <w:ind w:hanging="380"/>
      <w:jc w:val="both"/>
    </w:pPr>
    <w:rPr>
      <w:rFonts w:eastAsiaTheme="minorHAnsi"/>
      <w:sz w:val="26"/>
      <w:lang w:val="ru-RU" w:eastAsia="en-US"/>
    </w:rPr>
  </w:style>
  <w:style w:type="character" w:customStyle="1" w:styleId="a7">
    <w:name w:val="Основной текст Знак"/>
    <w:basedOn w:val="a0"/>
    <w:uiPriority w:val="99"/>
    <w:semiHidden/>
    <w:rsid w:val="001F4057"/>
    <w:rPr>
      <w:rFonts w:eastAsiaTheme="minorEastAsia"/>
      <w:lang w:val="uk-UA" w:eastAsia="uk-UA"/>
    </w:rPr>
  </w:style>
  <w:style w:type="paragraph" w:customStyle="1" w:styleId="210">
    <w:name w:val="Основной текст (2)1"/>
    <w:basedOn w:val="a"/>
    <w:link w:val="21"/>
    <w:rsid w:val="001F4057"/>
    <w:pPr>
      <w:widowControl w:val="0"/>
      <w:shd w:val="clear" w:color="auto" w:fill="FFFFFF"/>
      <w:spacing w:after="0" w:line="480" w:lineRule="exact"/>
      <w:ind w:hanging="1540"/>
    </w:pPr>
    <w:rPr>
      <w:rFonts w:eastAsiaTheme="minorHAnsi"/>
      <w:b/>
      <w:sz w:val="26"/>
      <w:lang w:val="ru-RU" w:eastAsia="en-US"/>
    </w:rPr>
  </w:style>
  <w:style w:type="paragraph" w:customStyle="1" w:styleId="310">
    <w:name w:val="Основной текст (3)1"/>
    <w:basedOn w:val="a"/>
    <w:link w:val="31"/>
    <w:rsid w:val="001F4057"/>
    <w:pPr>
      <w:widowControl w:val="0"/>
      <w:shd w:val="clear" w:color="auto" w:fill="FFFFFF"/>
      <w:spacing w:after="0" w:line="240" w:lineRule="atLeast"/>
    </w:pPr>
    <w:rPr>
      <w:rFonts w:eastAsiaTheme="minorHAnsi"/>
      <w:i/>
      <w:sz w:val="26"/>
      <w:lang w:val="ru-RU" w:eastAsia="en-US"/>
    </w:rPr>
  </w:style>
  <w:style w:type="character" w:customStyle="1" w:styleId="Georgia">
    <w:name w:val="Основной текст + Georgia"/>
    <w:aliases w:val="Курсив1,Интервал -2 pt"/>
    <w:rsid w:val="00384371"/>
    <w:rPr>
      <w:rFonts w:ascii="Georgia" w:hAnsi="Georgia"/>
      <w:i/>
      <w:spacing w:val="-50"/>
      <w:sz w:val="26"/>
      <w:u w:val="none"/>
    </w:rPr>
  </w:style>
  <w:style w:type="character" w:customStyle="1" w:styleId="1pt">
    <w:name w:val="Основной текст + Интервал 1 pt"/>
    <w:rsid w:val="00384371"/>
    <w:rPr>
      <w:rFonts w:ascii="Times New Roman" w:hAnsi="Times New Roman"/>
      <w:spacing w:val="30"/>
      <w:sz w:val="26"/>
      <w:u w:val="none"/>
    </w:rPr>
  </w:style>
  <w:style w:type="character" w:customStyle="1" w:styleId="311">
    <w:name w:val="Основной текст (3) + 11"/>
    <w:aliases w:val="5 pt1,Не курсив1"/>
    <w:rsid w:val="00384371"/>
    <w:rPr>
      <w:rFonts w:ascii="Times New Roman" w:hAnsi="Times New Roman"/>
      <w:sz w:val="23"/>
      <w:u w:val="none"/>
    </w:rPr>
  </w:style>
  <w:style w:type="character" w:customStyle="1" w:styleId="320">
    <w:name w:val="Основной текст (3)2"/>
    <w:rsid w:val="00384371"/>
  </w:style>
  <w:style w:type="paragraph" w:styleId="a8">
    <w:name w:val="Title"/>
    <w:basedOn w:val="a"/>
    <w:link w:val="a9"/>
    <w:qFormat/>
    <w:rsid w:val="009C612D"/>
    <w:pPr>
      <w:overflowPunct w:val="0"/>
      <w:autoSpaceDE w:val="0"/>
      <w:autoSpaceDN w:val="0"/>
      <w:adjustRightInd w:val="0"/>
      <w:spacing w:after="0" w:line="240" w:lineRule="auto"/>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9C612D"/>
    <w:rPr>
      <w:rFonts w:ascii="Times New Roman" w:eastAsia="Times New Roman" w:hAnsi="Times New Roman" w:cs="Times New Roman"/>
      <w:b/>
      <w:sz w:val="28"/>
      <w:szCs w:val="20"/>
      <w:lang w:val="uk-UA" w:eastAsia="ru-RU"/>
    </w:rPr>
  </w:style>
  <w:style w:type="character" w:styleId="aa">
    <w:name w:val="Hyperlink"/>
    <w:basedOn w:val="a0"/>
    <w:uiPriority w:val="99"/>
    <w:unhideWhenUsed/>
    <w:rsid w:val="00BB04FB"/>
    <w:rPr>
      <w:color w:val="0000FF"/>
      <w:u w:val="single"/>
    </w:rPr>
  </w:style>
  <w:style w:type="character" w:customStyle="1" w:styleId="apple-converted-space">
    <w:name w:val="apple-converted-space"/>
    <w:basedOn w:val="a0"/>
    <w:rsid w:val="00BB04FB"/>
  </w:style>
  <w:style w:type="paragraph" w:styleId="ab">
    <w:name w:val="header"/>
    <w:basedOn w:val="a"/>
    <w:link w:val="ac"/>
    <w:uiPriority w:val="99"/>
    <w:unhideWhenUsed/>
    <w:rsid w:val="00BB04F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B04FB"/>
    <w:rPr>
      <w:rFonts w:eastAsiaTheme="minorEastAsia"/>
      <w:lang w:val="uk-UA" w:eastAsia="uk-UA"/>
    </w:rPr>
  </w:style>
  <w:style w:type="paragraph" w:styleId="ad">
    <w:name w:val="footer"/>
    <w:basedOn w:val="a"/>
    <w:link w:val="ae"/>
    <w:uiPriority w:val="99"/>
    <w:unhideWhenUsed/>
    <w:rsid w:val="00BB04F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B04FB"/>
    <w:rPr>
      <w:rFonts w:eastAsiaTheme="minorEastAsia"/>
      <w:lang w:val="uk-UA" w:eastAsia="uk-UA"/>
    </w:rPr>
  </w:style>
  <w:style w:type="character" w:customStyle="1" w:styleId="10">
    <w:name w:val="Заголовок 1 Знак"/>
    <w:basedOn w:val="a0"/>
    <w:link w:val="1"/>
    <w:uiPriority w:val="9"/>
    <w:rsid w:val="00327C7D"/>
    <w:rPr>
      <w:rFonts w:ascii="Times New Roman" w:eastAsia="Times New Roman" w:hAnsi="Times New Roman" w:cs="Times New Roman"/>
      <w:b/>
      <w:bCs/>
      <w:kern w:val="36"/>
      <w:sz w:val="48"/>
      <w:szCs w:val="48"/>
      <w:lang w:eastAsia="ru-RU"/>
    </w:rPr>
  </w:style>
  <w:style w:type="paragraph" w:customStyle="1" w:styleId="af">
    <w:name w:val="_"/>
    <w:basedOn w:val="a"/>
    <w:rsid w:val="00327C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1">
    <w:name w:val="rvps11"/>
    <w:basedOn w:val="a"/>
    <w:rsid w:val="00890D1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2">
    <w:name w:val="rvts12"/>
    <w:basedOn w:val="a0"/>
    <w:rsid w:val="00890D1A"/>
  </w:style>
  <w:style w:type="character" w:customStyle="1" w:styleId="rvts8">
    <w:name w:val="rvts8"/>
    <w:basedOn w:val="a0"/>
    <w:rsid w:val="00890D1A"/>
  </w:style>
  <w:style w:type="character" w:customStyle="1" w:styleId="rvts16">
    <w:name w:val="rvts16"/>
    <w:basedOn w:val="a0"/>
    <w:rsid w:val="00890D1A"/>
  </w:style>
  <w:style w:type="paragraph" w:customStyle="1" w:styleId="af9">
    <w:name w:val="af9"/>
    <w:basedOn w:val="a"/>
    <w:rsid w:val="00FF15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21"/>
    <w:basedOn w:val="a"/>
    <w:rsid w:val="000B515D"/>
    <w:pPr>
      <w:widowControl w:val="0"/>
      <w:suppressAutoHyphens/>
      <w:spacing w:after="0" w:line="240" w:lineRule="auto"/>
      <w:jc w:val="both"/>
    </w:pPr>
    <w:rPr>
      <w:rFonts w:ascii="Arial" w:eastAsia="DejaVu Sans" w:hAnsi="Arial" w:cs="Times New Roman"/>
      <w:kern w:val="1"/>
      <w:sz w:val="20"/>
      <w:szCs w:val="24"/>
      <w:lang w:eastAsia="ru-RU"/>
    </w:rPr>
  </w:style>
  <w:style w:type="character" w:customStyle="1" w:styleId="20">
    <w:name w:val="Заголовок 2 Знак"/>
    <w:basedOn w:val="a0"/>
    <w:link w:val="2"/>
    <w:uiPriority w:val="9"/>
    <w:rsid w:val="00AC3FC6"/>
    <w:rPr>
      <w:rFonts w:asciiTheme="majorHAnsi" w:eastAsiaTheme="majorEastAsia" w:hAnsiTheme="majorHAnsi" w:cstheme="majorBidi"/>
      <w:b/>
      <w:bCs/>
      <w:color w:val="4F81BD" w:themeColor="accent1"/>
      <w:sz w:val="26"/>
      <w:szCs w:val="26"/>
      <w:lang w:val="uk-UA" w:eastAsia="uk-UA"/>
    </w:rPr>
  </w:style>
  <w:style w:type="paragraph" w:styleId="af0">
    <w:name w:val="Balloon Text"/>
    <w:basedOn w:val="a"/>
    <w:link w:val="af1"/>
    <w:uiPriority w:val="99"/>
    <w:semiHidden/>
    <w:unhideWhenUsed/>
    <w:rsid w:val="00B4535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4535C"/>
    <w:rPr>
      <w:rFonts w:ascii="Tahoma" w:eastAsiaTheme="minorEastAsia" w:hAnsi="Tahoma" w:cs="Tahoma"/>
      <w:sz w:val="16"/>
      <w:szCs w:val="16"/>
      <w:lang w:val="uk-UA" w:eastAsia="uk-UA"/>
    </w:rPr>
  </w:style>
  <w:style w:type="character" w:customStyle="1" w:styleId="modifytime">
    <w:name w:val="modify_time"/>
    <w:basedOn w:val="a0"/>
    <w:rsid w:val="00707B6C"/>
  </w:style>
  <w:style w:type="character" w:customStyle="1" w:styleId="30">
    <w:name w:val="Заголовок 3 Знак"/>
    <w:basedOn w:val="a0"/>
    <w:link w:val="3"/>
    <w:uiPriority w:val="9"/>
    <w:semiHidden/>
    <w:rsid w:val="008121ED"/>
    <w:rPr>
      <w:rFonts w:asciiTheme="majorHAnsi" w:eastAsiaTheme="majorEastAsia" w:hAnsiTheme="majorHAnsi" w:cstheme="majorBidi"/>
      <w:b/>
      <w:bCs/>
      <w:color w:val="4F81BD" w:themeColor="accent1"/>
      <w:lang w:val="uk-UA" w:eastAsia="uk-UA"/>
    </w:rPr>
  </w:style>
  <w:style w:type="paragraph" w:styleId="z-">
    <w:name w:val="HTML Top of Form"/>
    <w:basedOn w:val="a"/>
    <w:next w:val="a"/>
    <w:link w:val="z-0"/>
    <w:hidden/>
    <w:uiPriority w:val="99"/>
    <w:semiHidden/>
    <w:unhideWhenUsed/>
    <w:rsid w:val="008121ED"/>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8121E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8121ED"/>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онец формы Знак"/>
    <w:basedOn w:val="a0"/>
    <w:link w:val="z-1"/>
    <w:uiPriority w:val="99"/>
    <w:rsid w:val="008121ED"/>
    <w:rPr>
      <w:rFonts w:ascii="Arial" w:eastAsia="Times New Roman" w:hAnsi="Arial" w:cs="Arial"/>
      <w:vanish/>
      <w:sz w:val="16"/>
      <w:szCs w:val="16"/>
      <w:lang w:eastAsia="ru-RU"/>
    </w:rPr>
  </w:style>
  <w:style w:type="character" w:customStyle="1" w:styleId="pathway">
    <w:name w:val="pathway"/>
    <w:basedOn w:val="a0"/>
    <w:rsid w:val="008121ED"/>
  </w:style>
  <w:style w:type="character" w:styleId="af2">
    <w:name w:val="Strong"/>
    <w:basedOn w:val="a0"/>
    <w:uiPriority w:val="22"/>
    <w:qFormat/>
    <w:rsid w:val="008121ED"/>
    <w:rPr>
      <w:b/>
      <w:bCs/>
    </w:rPr>
  </w:style>
  <w:style w:type="character" w:customStyle="1" w:styleId="articleseperator">
    <w:name w:val="article_seperator"/>
    <w:basedOn w:val="a0"/>
    <w:rsid w:val="008121ED"/>
  </w:style>
  <w:style w:type="paragraph" w:customStyle="1" w:styleId="style4">
    <w:name w:val="style4"/>
    <w:basedOn w:val="a"/>
    <w:rsid w:val="0076221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22">
    <w:name w:val="fontstyle22"/>
    <w:basedOn w:val="a0"/>
    <w:rsid w:val="00762216"/>
  </w:style>
  <w:style w:type="character" w:customStyle="1" w:styleId="fontstyle18">
    <w:name w:val="fontstyle18"/>
    <w:basedOn w:val="a0"/>
    <w:rsid w:val="00762216"/>
  </w:style>
  <w:style w:type="character" w:customStyle="1" w:styleId="fontstyle19">
    <w:name w:val="fontstyle19"/>
    <w:basedOn w:val="a0"/>
    <w:rsid w:val="00762216"/>
  </w:style>
  <w:style w:type="character" w:customStyle="1" w:styleId="fontstyle21">
    <w:name w:val="fontstyle21"/>
    <w:basedOn w:val="a0"/>
    <w:rsid w:val="007E6D99"/>
  </w:style>
  <w:style w:type="paragraph" w:styleId="HTML">
    <w:name w:val="HTML Preformatted"/>
    <w:basedOn w:val="a"/>
    <w:link w:val="HTML0"/>
    <w:uiPriority w:val="99"/>
    <w:unhideWhenUsed/>
    <w:rsid w:val="0053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534D12"/>
    <w:rPr>
      <w:rFonts w:ascii="Courier New" w:eastAsia="Times New Roman" w:hAnsi="Courier New" w:cs="Courier New"/>
      <w:sz w:val="20"/>
      <w:szCs w:val="20"/>
      <w:lang w:eastAsia="ru-RU"/>
    </w:rPr>
  </w:style>
  <w:style w:type="paragraph" w:customStyle="1" w:styleId="rvps5">
    <w:name w:val="rvps5"/>
    <w:basedOn w:val="a"/>
    <w:rsid w:val="00230A0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7">
    <w:name w:val="rvts7"/>
    <w:basedOn w:val="a0"/>
    <w:rsid w:val="00230A0C"/>
  </w:style>
  <w:style w:type="character" w:customStyle="1" w:styleId="rvts11">
    <w:name w:val="rvts11"/>
    <w:basedOn w:val="a0"/>
    <w:rsid w:val="00230A0C"/>
  </w:style>
  <w:style w:type="paragraph" w:customStyle="1" w:styleId="bodytext2">
    <w:name w:val="bodytext2"/>
    <w:basedOn w:val="a"/>
    <w:rsid w:val="00CF126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2B"/>
    <w:rPr>
      <w:rFonts w:eastAsiaTheme="minorEastAsia"/>
      <w:lang w:val="uk-UA" w:eastAsia="uk-UA"/>
    </w:rPr>
  </w:style>
  <w:style w:type="paragraph" w:styleId="1">
    <w:name w:val="heading 1"/>
    <w:basedOn w:val="a"/>
    <w:link w:val="10"/>
    <w:uiPriority w:val="9"/>
    <w:qFormat/>
    <w:rsid w:val="00327C7D"/>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unhideWhenUsed/>
    <w:qFormat/>
    <w:rsid w:val="00AC3F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121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2E2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52E2B"/>
    <w:pPr>
      <w:ind w:left="720"/>
      <w:contextualSpacing/>
    </w:pPr>
  </w:style>
  <w:style w:type="character" w:customStyle="1" w:styleId="21">
    <w:name w:val="Основной текст (2)_"/>
    <w:link w:val="210"/>
    <w:locked/>
    <w:rsid w:val="001F4057"/>
    <w:rPr>
      <w:b/>
      <w:sz w:val="26"/>
      <w:shd w:val="clear" w:color="auto" w:fill="FFFFFF"/>
    </w:rPr>
  </w:style>
  <w:style w:type="character" w:customStyle="1" w:styleId="22">
    <w:name w:val="Основной текст (2) + Не полужирный"/>
    <w:rsid w:val="001F4057"/>
    <w:rPr>
      <w:rFonts w:ascii="Times New Roman" w:hAnsi="Times New Roman"/>
      <w:sz w:val="26"/>
      <w:u w:val="none"/>
    </w:rPr>
  </w:style>
  <w:style w:type="character" w:customStyle="1" w:styleId="31">
    <w:name w:val="Основной текст (3)_"/>
    <w:link w:val="310"/>
    <w:locked/>
    <w:rsid w:val="001F4057"/>
    <w:rPr>
      <w:i/>
      <w:sz w:val="26"/>
      <w:shd w:val="clear" w:color="auto" w:fill="FFFFFF"/>
    </w:rPr>
  </w:style>
  <w:style w:type="character" w:customStyle="1" w:styleId="11">
    <w:name w:val="Основной текст Знак1"/>
    <w:link w:val="a5"/>
    <w:locked/>
    <w:rsid w:val="001F4057"/>
    <w:rPr>
      <w:sz w:val="26"/>
      <w:shd w:val="clear" w:color="auto" w:fill="FFFFFF"/>
    </w:rPr>
  </w:style>
  <w:style w:type="character" w:customStyle="1" w:styleId="a6">
    <w:name w:val="Основной текст + Курсив"/>
    <w:rsid w:val="001F4057"/>
    <w:rPr>
      <w:rFonts w:ascii="Times New Roman" w:hAnsi="Times New Roman"/>
      <w:i/>
      <w:sz w:val="26"/>
      <w:u w:val="none"/>
    </w:rPr>
  </w:style>
  <w:style w:type="character" w:customStyle="1" w:styleId="32">
    <w:name w:val="Основной текст (3) + Не курсив"/>
    <w:rsid w:val="001F4057"/>
    <w:rPr>
      <w:rFonts w:ascii="Times New Roman" w:hAnsi="Times New Roman"/>
      <w:sz w:val="26"/>
      <w:u w:val="none"/>
    </w:rPr>
  </w:style>
  <w:style w:type="character" w:customStyle="1" w:styleId="110">
    <w:name w:val="Основной текст + 11"/>
    <w:aliases w:val="5 pt"/>
    <w:rsid w:val="001F4057"/>
    <w:rPr>
      <w:rFonts w:ascii="Times New Roman" w:hAnsi="Times New Roman"/>
      <w:sz w:val="23"/>
      <w:u w:val="none"/>
    </w:rPr>
  </w:style>
  <w:style w:type="paragraph" w:styleId="a5">
    <w:name w:val="Body Text"/>
    <w:basedOn w:val="a"/>
    <w:link w:val="11"/>
    <w:rsid w:val="001F4057"/>
    <w:pPr>
      <w:widowControl w:val="0"/>
      <w:shd w:val="clear" w:color="auto" w:fill="FFFFFF"/>
      <w:spacing w:after="0" w:line="480" w:lineRule="exact"/>
      <w:ind w:hanging="380"/>
      <w:jc w:val="both"/>
    </w:pPr>
    <w:rPr>
      <w:rFonts w:eastAsiaTheme="minorHAnsi"/>
      <w:sz w:val="26"/>
      <w:lang w:val="ru-RU" w:eastAsia="en-US"/>
    </w:rPr>
  </w:style>
  <w:style w:type="character" w:customStyle="1" w:styleId="a7">
    <w:name w:val="Основной текст Знак"/>
    <w:basedOn w:val="a0"/>
    <w:uiPriority w:val="99"/>
    <w:semiHidden/>
    <w:rsid w:val="001F4057"/>
    <w:rPr>
      <w:rFonts w:eastAsiaTheme="minorEastAsia"/>
      <w:lang w:val="uk-UA" w:eastAsia="uk-UA"/>
    </w:rPr>
  </w:style>
  <w:style w:type="paragraph" w:customStyle="1" w:styleId="210">
    <w:name w:val="Основной текст (2)1"/>
    <w:basedOn w:val="a"/>
    <w:link w:val="21"/>
    <w:rsid w:val="001F4057"/>
    <w:pPr>
      <w:widowControl w:val="0"/>
      <w:shd w:val="clear" w:color="auto" w:fill="FFFFFF"/>
      <w:spacing w:after="0" w:line="480" w:lineRule="exact"/>
      <w:ind w:hanging="1540"/>
    </w:pPr>
    <w:rPr>
      <w:rFonts w:eastAsiaTheme="minorHAnsi"/>
      <w:b/>
      <w:sz w:val="26"/>
      <w:lang w:val="ru-RU" w:eastAsia="en-US"/>
    </w:rPr>
  </w:style>
  <w:style w:type="paragraph" w:customStyle="1" w:styleId="310">
    <w:name w:val="Основной текст (3)1"/>
    <w:basedOn w:val="a"/>
    <w:link w:val="31"/>
    <w:rsid w:val="001F4057"/>
    <w:pPr>
      <w:widowControl w:val="0"/>
      <w:shd w:val="clear" w:color="auto" w:fill="FFFFFF"/>
      <w:spacing w:after="0" w:line="240" w:lineRule="atLeast"/>
    </w:pPr>
    <w:rPr>
      <w:rFonts w:eastAsiaTheme="minorHAnsi"/>
      <w:i/>
      <w:sz w:val="26"/>
      <w:lang w:val="ru-RU" w:eastAsia="en-US"/>
    </w:rPr>
  </w:style>
  <w:style w:type="character" w:customStyle="1" w:styleId="Georgia">
    <w:name w:val="Основной текст + Georgia"/>
    <w:aliases w:val="Курсив1,Интервал -2 pt"/>
    <w:rsid w:val="00384371"/>
    <w:rPr>
      <w:rFonts w:ascii="Georgia" w:hAnsi="Georgia"/>
      <w:i/>
      <w:spacing w:val="-50"/>
      <w:sz w:val="26"/>
      <w:u w:val="none"/>
    </w:rPr>
  </w:style>
  <w:style w:type="character" w:customStyle="1" w:styleId="1pt">
    <w:name w:val="Основной текст + Интервал 1 pt"/>
    <w:rsid w:val="00384371"/>
    <w:rPr>
      <w:rFonts w:ascii="Times New Roman" w:hAnsi="Times New Roman"/>
      <w:spacing w:val="30"/>
      <w:sz w:val="26"/>
      <w:u w:val="none"/>
    </w:rPr>
  </w:style>
  <w:style w:type="character" w:customStyle="1" w:styleId="311">
    <w:name w:val="Основной текст (3) + 11"/>
    <w:aliases w:val="5 pt1,Не курсив1"/>
    <w:rsid w:val="00384371"/>
    <w:rPr>
      <w:rFonts w:ascii="Times New Roman" w:hAnsi="Times New Roman"/>
      <w:sz w:val="23"/>
      <w:u w:val="none"/>
    </w:rPr>
  </w:style>
  <w:style w:type="character" w:customStyle="1" w:styleId="320">
    <w:name w:val="Основной текст (3)2"/>
    <w:rsid w:val="00384371"/>
  </w:style>
  <w:style w:type="paragraph" w:styleId="a8">
    <w:name w:val="Title"/>
    <w:basedOn w:val="a"/>
    <w:link w:val="a9"/>
    <w:qFormat/>
    <w:rsid w:val="009C612D"/>
    <w:pPr>
      <w:overflowPunct w:val="0"/>
      <w:autoSpaceDE w:val="0"/>
      <w:autoSpaceDN w:val="0"/>
      <w:adjustRightInd w:val="0"/>
      <w:spacing w:after="0" w:line="240" w:lineRule="auto"/>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9C612D"/>
    <w:rPr>
      <w:rFonts w:ascii="Times New Roman" w:eastAsia="Times New Roman" w:hAnsi="Times New Roman" w:cs="Times New Roman"/>
      <w:b/>
      <w:sz w:val="28"/>
      <w:szCs w:val="20"/>
      <w:lang w:val="uk-UA" w:eastAsia="ru-RU"/>
    </w:rPr>
  </w:style>
  <w:style w:type="character" w:styleId="aa">
    <w:name w:val="Hyperlink"/>
    <w:basedOn w:val="a0"/>
    <w:uiPriority w:val="99"/>
    <w:unhideWhenUsed/>
    <w:rsid w:val="00BB04FB"/>
    <w:rPr>
      <w:color w:val="0000FF"/>
      <w:u w:val="single"/>
    </w:rPr>
  </w:style>
  <w:style w:type="character" w:customStyle="1" w:styleId="apple-converted-space">
    <w:name w:val="apple-converted-space"/>
    <w:basedOn w:val="a0"/>
    <w:rsid w:val="00BB04FB"/>
  </w:style>
  <w:style w:type="paragraph" w:styleId="ab">
    <w:name w:val="header"/>
    <w:basedOn w:val="a"/>
    <w:link w:val="ac"/>
    <w:uiPriority w:val="99"/>
    <w:unhideWhenUsed/>
    <w:rsid w:val="00BB04F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B04FB"/>
    <w:rPr>
      <w:rFonts w:eastAsiaTheme="minorEastAsia"/>
      <w:lang w:val="uk-UA" w:eastAsia="uk-UA"/>
    </w:rPr>
  </w:style>
  <w:style w:type="paragraph" w:styleId="ad">
    <w:name w:val="footer"/>
    <w:basedOn w:val="a"/>
    <w:link w:val="ae"/>
    <w:uiPriority w:val="99"/>
    <w:unhideWhenUsed/>
    <w:rsid w:val="00BB04F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B04FB"/>
    <w:rPr>
      <w:rFonts w:eastAsiaTheme="minorEastAsia"/>
      <w:lang w:val="uk-UA" w:eastAsia="uk-UA"/>
    </w:rPr>
  </w:style>
  <w:style w:type="character" w:customStyle="1" w:styleId="10">
    <w:name w:val="Заголовок 1 Знак"/>
    <w:basedOn w:val="a0"/>
    <w:link w:val="1"/>
    <w:uiPriority w:val="9"/>
    <w:rsid w:val="00327C7D"/>
    <w:rPr>
      <w:rFonts w:ascii="Times New Roman" w:eastAsia="Times New Roman" w:hAnsi="Times New Roman" w:cs="Times New Roman"/>
      <w:b/>
      <w:bCs/>
      <w:kern w:val="36"/>
      <w:sz w:val="48"/>
      <w:szCs w:val="48"/>
      <w:lang w:eastAsia="ru-RU"/>
    </w:rPr>
  </w:style>
  <w:style w:type="paragraph" w:customStyle="1" w:styleId="af">
    <w:name w:val="_"/>
    <w:basedOn w:val="a"/>
    <w:rsid w:val="00327C7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1">
    <w:name w:val="rvps11"/>
    <w:basedOn w:val="a"/>
    <w:rsid w:val="00890D1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2">
    <w:name w:val="rvts12"/>
    <w:basedOn w:val="a0"/>
    <w:rsid w:val="00890D1A"/>
  </w:style>
  <w:style w:type="character" w:customStyle="1" w:styleId="rvts8">
    <w:name w:val="rvts8"/>
    <w:basedOn w:val="a0"/>
    <w:rsid w:val="00890D1A"/>
  </w:style>
  <w:style w:type="character" w:customStyle="1" w:styleId="rvts16">
    <w:name w:val="rvts16"/>
    <w:basedOn w:val="a0"/>
    <w:rsid w:val="00890D1A"/>
  </w:style>
  <w:style w:type="paragraph" w:customStyle="1" w:styleId="af9">
    <w:name w:val="af9"/>
    <w:basedOn w:val="a"/>
    <w:rsid w:val="00FF15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21"/>
    <w:basedOn w:val="a"/>
    <w:rsid w:val="000B515D"/>
    <w:pPr>
      <w:widowControl w:val="0"/>
      <w:suppressAutoHyphens/>
      <w:spacing w:after="0" w:line="240" w:lineRule="auto"/>
      <w:jc w:val="both"/>
    </w:pPr>
    <w:rPr>
      <w:rFonts w:ascii="Arial" w:eastAsia="DejaVu Sans" w:hAnsi="Arial" w:cs="Times New Roman"/>
      <w:kern w:val="1"/>
      <w:sz w:val="20"/>
      <w:szCs w:val="24"/>
      <w:lang w:eastAsia="ru-RU"/>
    </w:rPr>
  </w:style>
  <w:style w:type="character" w:customStyle="1" w:styleId="20">
    <w:name w:val="Заголовок 2 Знак"/>
    <w:basedOn w:val="a0"/>
    <w:link w:val="2"/>
    <w:uiPriority w:val="9"/>
    <w:rsid w:val="00AC3FC6"/>
    <w:rPr>
      <w:rFonts w:asciiTheme="majorHAnsi" w:eastAsiaTheme="majorEastAsia" w:hAnsiTheme="majorHAnsi" w:cstheme="majorBidi"/>
      <w:b/>
      <w:bCs/>
      <w:color w:val="4F81BD" w:themeColor="accent1"/>
      <w:sz w:val="26"/>
      <w:szCs w:val="26"/>
      <w:lang w:val="uk-UA" w:eastAsia="uk-UA"/>
    </w:rPr>
  </w:style>
  <w:style w:type="paragraph" w:styleId="af0">
    <w:name w:val="Balloon Text"/>
    <w:basedOn w:val="a"/>
    <w:link w:val="af1"/>
    <w:uiPriority w:val="99"/>
    <w:semiHidden/>
    <w:unhideWhenUsed/>
    <w:rsid w:val="00B4535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4535C"/>
    <w:rPr>
      <w:rFonts w:ascii="Tahoma" w:eastAsiaTheme="minorEastAsia" w:hAnsi="Tahoma" w:cs="Tahoma"/>
      <w:sz w:val="16"/>
      <w:szCs w:val="16"/>
      <w:lang w:val="uk-UA" w:eastAsia="uk-UA"/>
    </w:rPr>
  </w:style>
  <w:style w:type="character" w:customStyle="1" w:styleId="modifytime">
    <w:name w:val="modify_time"/>
    <w:basedOn w:val="a0"/>
    <w:rsid w:val="00707B6C"/>
  </w:style>
  <w:style w:type="character" w:customStyle="1" w:styleId="30">
    <w:name w:val="Заголовок 3 Знак"/>
    <w:basedOn w:val="a0"/>
    <w:link w:val="3"/>
    <w:uiPriority w:val="9"/>
    <w:semiHidden/>
    <w:rsid w:val="008121ED"/>
    <w:rPr>
      <w:rFonts w:asciiTheme="majorHAnsi" w:eastAsiaTheme="majorEastAsia" w:hAnsiTheme="majorHAnsi" w:cstheme="majorBidi"/>
      <w:b/>
      <w:bCs/>
      <w:color w:val="4F81BD" w:themeColor="accent1"/>
      <w:lang w:val="uk-UA" w:eastAsia="uk-UA"/>
    </w:rPr>
  </w:style>
  <w:style w:type="paragraph" w:styleId="z-">
    <w:name w:val="HTML Top of Form"/>
    <w:basedOn w:val="a"/>
    <w:next w:val="a"/>
    <w:link w:val="z-0"/>
    <w:hidden/>
    <w:uiPriority w:val="99"/>
    <w:semiHidden/>
    <w:unhideWhenUsed/>
    <w:rsid w:val="008121ED"/>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8121E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8121ED"/>
    <w:pPr>
      <w:pBdr>
        <w:top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2">
    <w:name w:val="z-Конец формы Знак"/>
    <w:basedOn w:val="a0"/>
    <w:link w:val="z-1"/>
    <w:uiPriority w:val="99"/>
    <w:rsid w:val="008121ED"/>
    <w:rPr>
      <w:rFonts w:ascii="Arial" w:eastAsia="Times New Roman" w:hAnsi="Arial" w:cs="Arial"/>
      <w:vanish/>
      <w:sz w:val="16"/>
      <w:szCs w:val="16"/>
      <w:lang w:eastAsia="ru-RU"/>
    </w:rPr>
  </w:style>
  <w:style w:type="character" w:customStyle="1" w:styleId="pathway">
    <w:name w:val="pathway"/>
    <w:basedOn w:val="a0"/>
    <w:rsid w:val="008121ED"/>
  </w:style>
  <w:style w:type="character" w:styleId="af2">
    <w:name w:val="Strong"/>
    <w:basedOn w:val="a0"/>
    <w:uiPriority w:val="22"/>
    <w:qFormat/>
    <w:rsid w:val="008121ED"/>
    <w:rPr>
      <w:b/>
      <w:bCs/>
    </w:rPr>
  </w:style>
  <w:style w:type="character" w:customStyle="1" w:styleId="articleseperator">
    <w:name w:val="article_seperator"/>
    <w:basedOn w:val="a0"/>
    <w:rsid w:val="008121ED"/>
  </w:style>
  <w:style w:type="paragraph" w:customStyle="1" w:styleId="style4">
    <w:name w:val="style4"/>
    <w:basedOn w:val="a"/>
    <w:rsid w:val="0076221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22">
    <w:name w:val="fontstyle22"/>
    <w:basedOn w:val="a0"/>
    <w:rsid w:val="00762216"/>
  </w:style>
  <w:style w:type="character" w:customStyle="1" w:styleId="fontstyle18">
    <w:name w:val="fontstyle18"/>
    <w:basedOn w:val="a0"/>
    <w:rsid w:val="00762216"/>
  </w:style>
  <w:style w:type="character" w:customStyle="1" w:styleId="fontstyle19">
    <w:name w:val="fontstyle19"/>
    <w:basedOn w:val="a0"/>
    <w:rsid w:val="00762216"/>
  </w:style>
  <w:style w:type="character" w:customStyle="1" w:styleId="fontstyle21">
    <w:name w:val="fontstyle21"/>
    <w:basedOn w:val="a0"/>
    <w:rsid w:val="007E6D99"/>
  </w:style>
  <w:style w:type="paragraph" w:styleId="HTML">
    <w:name w:val="HTML Preformatted"/>
    <w:basedOn w:val="a"/>
    <w:link w:val="HTML0"/>
    <w:uiPriority w:val="99"/>
    <w:unhideWhenUsed/>
    <w:rsid w:val="0053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534D12"/>
    <w:rPr>
      <w:rFonts w:ascii="Courier New" w:eastAsia="Times New Roman" w:hAnsi="Courier New" w:cs="Courier New"/>
      <w:sz w:val="20"/>
      <w:szCs w:val="20"/>
      <w:lang w:eastAsia="ru-RU"/>
    </w:rPr>
  </w:style>
  <w:style w:type="paragraph" w:customStyle="1" w:styleId="rvps5">
    <w:name w:val="rvps5"/>
    <w:basedOn w:val="a"/>
    <w:rsid w:val="00230A0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7">
    <w:name w:val="rvts7"/>
    <w:basedOn w:val="a0"/>
    <w:rsid w:val="00230A0C"/>
  </w:style>
  <w:style w:type="character" w:customStyle="1" w:styleId="rvts11">
    <w:name w:val="rvts11"/>
    <w:basedOn w:val="a0"/>
    <w:rsid w:val="00230A0C"/>
  </w:style>
  <w:style w:type="paragraph" w:customStyle="1" w:styleId="bodytext2">
    <w:name w:val="bodytext2"/>
    <w:basedOn w:val="a"/>
    <w:rsid w:val="00CF126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926897">
      <w:bodyDiv w:val="1"/>
      <w:marLeft w:val="0"/>
      <w:marRight w:val="0"/>
      <w:marTop w:val="0"/>
      <w:marBottom w:val="0"/>
      <w:divBdr>
        <w:top w:val="none" w:sz="0" w:space="0" w:color="auto"/>
        <w:left w:val="none" w:sz="0" w:space="0" w:color="auto"/>
        <w:bottom w:val="none" w:sz="0" w:space="0" w:color="auto"/>
        <w:right w:val="none" w:sz="0" w:space="0" w:color="auto"/>
      </w:divBdr>
    </w:div>
    <w:div w:id="106238437">
      <w:bodyDiv w:val="1"/>
      <w:marLeft w:val="0"/>
      <w:marRight w:val="0"/>
      <w:marTop w:val="0"/>
      <w:marBottom w:val="0"/>
      <w:divBdr>
        <w:top w:val="none" w:sz="0" w:space="0" w:color="auto"/>
        <w:left w:val="none" w:sz="0" w:space="0" w:color="auto"/>
        <w:bottom w:val="none" w:sz="0" w:space="0" w:color="auto"/>
        <w:right w:val="none" w:sz="0" w:space="0" w:color="auto"/>
      </w:divBdr>
    </w:div>
    <w:div w:id="192693831">
      <w:bodyDiv w:val="1"/>
      <w:marLeft w:val="0"/>
      <w:marRight w:val="0"/>
      <w:marTop w:val="0"/>
      <w:marBottom w:val="0"/>
      <w:divBdr>
        <w:top w:val="none" w:sz="0" w:space="0" w:color="auto"/>
        <w:left w:val="none" w:sz="0" w:space="0" w:color="auto"/>
        <w:bottom w:val="none" w:sz="0" w:space="0" w:color="auto"/>
        <w:right w:val="none" w:sz="0" w:space="0" w:color="auto"/>
      </w:divBdr>
    </w:div>
    <w:div w:id="196628855">
      <w:bodyDiv w:val="1"/>
      <w:marLeft w:val="0"/>
      <w:marRight w:val="0"/>
      <w:marTop w:val="0"/>
      <w:marBottom w:val="0"/>
      <w:divBdr>
        <w:top w:val="none" w:sz="0" w:space="0" w:color="auto"/>
        <w:left w:val="none" w:sz="0" w:space="0" w:color="auto"/>
        <w:bottom w:val="none" w:sz="0" w:space="0" w:color="auto"/>
        <w:right w:val="none" w:sz="0" w:space="0" w:color="auto"/>
      </w:divBdr>
    </w:div>
    <w:div w:id="234321900">
      <w:bodyDiv w:val="1"/>
      <w:marLeft w:val="0"/>
      <w:marRight w:val="0"/>
      <w:marTop w:val="0"/>
      <w:marBottom w:val="0"/>
      <w:divBdr>
        <w:top w:val="none" w:sz="0" w:space="0" w:color="auto"/>
        <w:left w:val="none" w:sz="0" w:space="0" w:color="auto"/>
        <w:bottom w:val="none" w:sz="0" w:space="0" w:color="auto"/>
        <w:right w:val="none" w:sz="0" w:space="0" w:color="auto"/>
      </w:divBdr>
    </w:div>
    <w:div w:id="370886663">
      <w:bodyDiv w:val="1"/>
      <w:marLeft w:val="0"/>
      <w:marRight w:val="0"/>
      <w:marTop w:val="0"/>
      <w:marBottom w:val="0"/>
      <w:divBdr>
        <w:top w:val="none" w:sz="0" w:space="0" w:color="auto"/>
        <w:left w:val="none" w:sz="0" w:space="0" w:color="auto"/>
        <w:bottom w:val="none" w:sz="0" w:space="0" w:color="auto"/>
        <w:right w:val="none" w:sz="0" w:space="0" w:color="auto"/>
      </w:divBdr>
    </w:div>
    <w:div w:id="391006964">
      <w:bodyDiv w:val="1"/>
      <w:marLeft w:val="0"/>
      <w:marRight w:val="0"/>
      <w:marTop w:val="0"/>
      <w:marBottom w:val="0"/>
      <w:divBdr>
        <w:top w:val="none" w:sz="0" w:space="0" w:color="auto"/>
        <w:left w:val="none" w:sz="0" w:space="0" w:color="auto"/>
        <w:bottom w:val="none" w:sz="0" w:space="0" w:color="auto"/>
        <w:right w:val="none" w:sz="0" w:space="0" w:color="auto"/>
      </w:divBdr>
    </w:div>
    <w:div w:id="441535391">
      <w:bodyDiv w:val="1"/>
      <w:marLeft w:val="0"/>
      <w:marRight w:val="0"/>
      <w:marTop w:val="0"/>
      <w:marBottom w:val="0"/>
      <w:divBdr>
        <w:top w:val="none" w:sz="0" w:space="0" w:color="auto"/>
        <w:left w:val="none" w:sz="0" w:space="0" w:color="auto"/>
        <w:bottom w:val="none" w:sz="0" w:space="0" w:color="auto"/>
        <w:right w:val="none" w:sz="0" w:space="0" w:color="auto"/>
      </w:divBdr>
    </w:div>
    <w:div w:id="442120119">
      <w:bodyDiv w:val="1"/>
      <w:marLeft w:val="0"/>
      <w:marRight w:val="0"/>
      <w:marTop w:val="0"/>
      <w:marBottom w:val="0"/>
      <w:divBdr>
        <w:top w:val="none" w:sz="0" w:space="0" w:color="auto"/>
        <w:left w:val="none" w:sz="0" w:space="0" w:color="auto"/>
        <w:bottom w:val="none" w:sz="0" w:space="0" w:color="auto"/>
        <w:right w:val="none" w:sz="0" w:space="0" w:color="auto"/>
      </w:divBdr>
    </w:div>
    <w:div w:id="469320853">
      <w:bodyDiv w:val="1"/>
      <w:marLeft w:val="0"/>
      <w:marRight w:val="0"/>
      <w:marTop w:val="0"/>
      <w:marBottom w:val="0"/>
      <w:divBdr>
        <w:top w:val="none" w:sz="0" w:space="0" w:color="auto"/>
        <w:left w:val="none" w:sz="0" w:space="0" w:color="auto"/>
        <w:bottom w:val="none" w:sz="0" w:space="0" w:color="auto"/>
        <w:right w:val="none" w:sz="0" w:space="0" w:color="auto"/>
      </w:divBdr>
    </w:div>
    <w:div w:id="471561595">
      <w:bodyDiv w:val="1"/>
      <w:marLeft w:val="0"/>
      <w:marRight w:val="0"/>
      <w:marTop w:val="0"/>
      <w:marBottom w:val="0"/>
      <w:divBdr>
        <w:top w:val="none" w:sz="0" w:space="0" w:color="auto"/>
        <w:left w:val="none" w:sz="0" w:space="0" w:color="auto"/>
        <w:bottom w:val="none" w:sz="0" w:space="0" w:color="auto"/>
        <w:right w:val="none" w:sz="0" w:space="0" w:color="auto"/>
      </w:divBdr>
    </w:div>
    <w:div w:id="521625365">
      <w:bodyDiv w:val="1"/>
      <w:marLeft w:val="0"/>
      <w:marRight w:val="0"/>
      <w:marTop w:val="0"/>
      <w:marBottom w:val="0"/>
      <w:divBdr>
        <w:top w:val="none" w:sz="0" w:space="0" w:color="auto"/>
        <w:left w:val="none" w:sz="0" w:space="0" w:color="auto"/>
        <w:bottom w:val="none" w:sz="0" w:space="0" w:color="auto"/>
        <w:right w:val="none" w:sz="0" w:space="0" w:color="auto"/>
      </w:divBdr>
    </w:div>
    <w:div w:id="704672068">
      <w:bodyDiv w:val="1"/>
      <w:marLeft w:val="0"/>
      <w:marRight w:val="0"/>
      <w:marTop w:val="0"/>
      <w:marBottom w:val="0"/>
      <w:divBdr>
        <w:top w:val="none" w:sz="0" w:space="0" w:color="auto"/>
        <w:left w:val="none" w:sz="0" w:space="0" w:color="auto"/>
        <w:bottom w:val="none" w:sz="0" w:space="0" w:color="auto"/>
        <w:right w:val="none" w:sz="0" w:space="0" w:color="auto"/>
      </w:divBdr>
    </w:div>
    <w:div w:id="790781891">
      <w:bodyDiv w:val="1"/>
      <w:marLeft w:val="0"/>
      <w:marRight w:val="0"/>
      <w:marTop w:val="0"/>
      <w:marBottom w:val="0"/>
      <w:divBdr>
        <w:top w:val="none" w:sz="0" w:space="0" w:color="auto"/>
        <w:left w:val="none" w:sz="0" w:space="0" w:color="auto"/>
        <w:bottom w:val="none" w:sz="0" w:space="0" w:color="auto"/>
        <w:right w:val="none" w:sz="0" w:space="0" w:color="auto"/>
      </w:divBdr>
    </w:div>
    <w:div w:id="920137396">
      <w:bodyDiv w:val="1"/>
      <w:marLeft w:val="0"/>
      <w:marRight w:val="0"/>
      <w:marTop w:val="0"/>
      <w:marBottom w:val="0"/>
      <w:divBdr>
        <w:top w:val="none" w:sz="0" w:space="0" w:color="auto"/>
        <w:left w:val="none" w:sz="0" w:space="0" w:color="auto"/>
        <w:bottom w:val="none" w:sz="0" w:space="0" w:color="auto"/>
        <w:right w:val="none" w:sz="0" w:space="0" w:color="auto"/>
      </w:divBdr>
    </w:div>
    <w:div w:id="943921938">
      <w:bodyDiv w:val="1"/>
      <w:marLeft w:val="0"/>
      <w:marRight w:val="0"/>
      <w:marTop w:val="0"/>
      <w:marBottom w:val="0"/>
      <w:divBdr>
        <w:top w:val="none" w:sz="0" w:space="0" w:color="auto"/>
        <w:left w:val="none" w:sz="0" w:space="0" w:color="auto"/>
        <w:bottom w:val="none" w:sz="0" w:space="0" w:color="auto"/>
        <w:right w:val="none" w:sz="0" w:space="0" w:color="auto"/>
      </w:divBdr>
    </w:div>
    <w:div w:id="1007905453">
      <w:bodyDiv w:val="1"/>
      <w:marLeft w:val="0"/>
      <w:marRight w:val="0"/>
      <w:marTop w:val="0"/>
      <w:marBottom w:val="0"/>
      <w:divBdr>
        <w:top w:val="none" w:sz="0" w:space="0" w:color="auto"/>
        <w:left w:val="none" w:sz="0" w:space="0" w:color="auto"/>
        <w:bottom w:val="none" w:sz="0" w:space="0" w:color="auto"/>
        <w:right w:val="none" w:sz="0" w:space="0" w:color="auto"/>
      </w:divBdr>
    </w:div>
    <w:div w:id="1029184453">
      <w:bodyDiv w:val="1"/>
      <w:marLeft w:val="0"/>
      <w:marRight w:val="0"/>
      <w:marTop w:val="0"/>
      <w:marBottom w:val="0"/>
      <w:divBdr>
        <w:top w:val="none" w:sz="0" w:space="0" w:color="auto"/>
        <w:left w:val="none" w:sz="0" w:space="0" w:color="auto"/>
        <w:bottom w:val="none" w:sz="0" w:space="0" w:color="auto"/>
        <w:right w:val="none" w:sz="0" w:space="0" w:color="auto"/>
      </w:divBdr>
    </w:div>
    <w:div w:id="1085614843">
      <w:bodyDiv w:val="1"/>
      <w:marLeft w:val="0"/>
      <w:marRight w:val="0"/>
      <w:marTop w:val="0"/>
      <w:marBottom w:val="0"/>
      <w:divBdr>
        <w:top w:val="none" w:sz="0" w:space="0" w:color="auto"/>
        <w:left w:val="none" w:sz="0" w:space="0" w:color="auto"/>
        <w:bottom w:val="none" w:sz="0" w:space="0" w:color="auto"/>
        <w:right w:val="none" w:sz="0" w:space="0" w:color="auto"/>
      </w:divBdr>
    </w:div>
    <w:div w:id="1102917418">
      <w:bodyDiv w:val="1"/>
      <w:marLeft w:val="0"/>
      <w:marRight w:val="0"/>
      <w:marTop w:val="0"/>
      <w:marBottom w:val="0"/>
      <w:divBdr>
        <w:top w:val="none" w:sz="0" w:space="0" w:color="auto"/>
        <w:left w:val="none" w:sz="0" w:space="0" w:color="auto"/>
        <w:bottom w:val="none" w:sz="0" w:space="0" w:color="auto"/>
        <w:right w:val="none" w:sz="0" w:space="0" w:color="auto"/>
      </w:divBdr>
    </w:div>
    <w:div w:id="1178890317">
      <w:bodyDiv w:val="1"/>
      <w:marLeft w:val="0"/>
      <w:marRight w:val="0"/>
      <w:marTop w:val="0"/>
      <w:marBottom w:val="0"/>
      <w:divBdr>
        <w:top w:val="none" w:sz="0" w:space="0" w:color="auto"/>
        <w:left w:val="none" w:sz="0" w:space="0" w:color="auto"/>
        <w:bottom w:val="none" w:sz="0" w:space="0" w:color="auto"/>
        <w:right w:val="none" w:sz="0" w:space="0" w:color="auto"/>
      </w:divBdr>
    </w:div>
    <w:div w:id="1201743094">
      <w:bodyDiv w:val="1"/>
      <w:marLeft w:val="0"/>
      <w:marRight w:val="0"/>
      <w:marTop w:val="0"/>
      <w:marBottom w:val="0"/>
      <w:divBdr>
        <w:top w:val="none" w:sz="0" w:space="0" w:color="auto"/>
        <w:left w:val="none" w:sz="0" w:space="0" w:color="auto"/>
        <w:bottom w:val="none" w:sz="0" w:space="0" w:color="auto"/>
        <w:right w:val="none" w:sz="0" w:space="0" w:color="auto"/>
      </w:divBdr>
    </w:div>
    <w:div w:id="1227717129">
      <w:bodyDiv w:val="1"/>
      <w:marLeft w:val="0"/>
      <w:marRight w:val="0"/>
      <w:marTop w:val="0"/>
      <w:marBottom w:val="0"/>
      <w:divBdr>
        <w:top w:val="none" w:sz="0" w:space="0" w:color="auto"/>
        <w:left w:val="none" w:sz="0" w:space="0" w:color="auto"/>
        <w:bottom w:val="none" w:sz="0" w:space="0" w:color="auto"/>
        <w:right w:val="none" w:sz="0" w:space="0" w:color="auto"/>
      </w:divBdr>
    </w:div>
    <w:div w:id="1246308376">
      <w:bodyDiv w:val="1"/>
      <w:marLeft w:val="0"/>
      <w:marRight w:val="0"/>
      <w:marTop w:val="0"/>
      <w:marBottom w:val="0"/>
      <w:divBdr>
        <w:top w:val="none" w:sz="0" w:space="0" w:color="auto"/>
        <w:left w:val="none" w:sz="0" w:space="0" w:color="auto"/>
        <w:bottom w:val="none" w:sz="0" w:space="0" w:color="auto"/>
        <w:right w:val="none" w:sz="0" w:space="0" w:color="auto"/>
      </w:divBdr>
    </w:div>
    <w:div w:id="1269577634">
      <w:bodyDiv w:val="1"/>
      <w:marLeft w:val="0"/>
      <w:marRight w:val="0"/>
      <w:marTop w:val="0"/>
      <w:marBottom w:val="0"/>
      <w:divBdr>
        <w:top w:val="none" w:sz="0" w:space="0" w:color="auto"/>
        <w:left w:val="none" w:sz="0" w:space="0" w:color="auto"/>
        <w:bottom w:val="none" w:sz="0" w:space="0" w:color="auto"/>
        <w:right w:val="none" w:sz="0" w:space="0" w:color="auto"/>
      </w:divBdr>
    </w:div>
    <w:div w:id="1298028251">
      <w:bodyDiv w:val="1"/>
      <w:marLeft w:val="0"/>
      <w:marRight w:val="0"/>
      <w:marTop w:val="0"/>
      <w:marBottom w:val="0"/>
      <w:divBdr>
        <w:top w:val="none" w:sz="0" w:space="0" w:color="auto"/>
        <w:left w:val="none" w:sz="0" w:space="0" w:color="auto"/>
        <w:bottom w:val="none" w:sz="0" w:space="0" w:color="auto"/>
        <w:right w:val="none" w:sz="0" w:space="0" w:color="auto"/>
      </w:divBdr>
    </w:div>
    <w:div w:id="1299919546">
      <w:bodyDiv w:val="1"/>
      <w:marLeft w:val="0"/>
      <w:marRight w:val="0"/>
      <w:marTop w:val="0"/>
      <w:marBottom w:val="0"/>
      <w:divBdr>
        <w:top w:val="none" w:sz="0" w:space="0" w:color="auto"/>
        <w:left w:val="none" w:sz="0" w:space="0" w:color="auto"/>
        <w:bottom w:val="none" w:sz="0" w:space="0" w:color="auto"/>
        <w:right w:val="none" w:sz="0" w:space="0" w:color="auto"/>
      </w:divBdr>
    </w:div>
    <w:div w:id="1342314682">
      <w:bodyDiv w:val="1"/>
      <w:marLeft w:val="0"/>
      <w:marRight w:val="0"/>
      <w:marTop w:val="0"/>
      <w:marBottom w:val="0"/>
      <w:divBdr>
        <w:top w:val="none" w:sz="0" w:space="0" w:color="auto"/>
        <w:left w:val="none" w:sz="0" w:space="0" w:color="auto"/>
        <w:bottom w:val="none" w:sz="0" w:space="0" w:color="auto"/>
        <w:right w:val="none" w:sz="0" w:space="0" w:color="auto"/>
      </w:divBdr>
    </w:div>
    <w:div w:id="1389260005">
      <w:bodyDiv w:val="1"/>
      <w:marLeft w:val="0"/>
      <w:marRight w:val="0"/>
      <w:marTop w:val="0"/>
      <w:marBottom w:val="0"/>
      <w:divBdr>
        <w:top w:val="none" w:sz="0" w:space="0" w:color="auto"/>
        <w:left w:val="none" w:sz="0" w:space="0" w:color="auto"/>
        <w:bottom w:val="none" w:sz="0" w:space="0" w:color="auto"/>
        <w:right w:val="none" w:sz="0" w:space="0" w:color="auto"/>
      </w:divBdr>
    </w:div>
    <w:div w:id="1411583624">
      <w:bodyDiv w:val="1"/>
      <w:marLeft w:val="0"/>
      <w:marRight w:val="0"/>
      <w:marTop w:val="0"/>
      <w:marBottom w:val="0"/>
      <w:divBdr>
        <w:top w:val="none" w:sz="0" w:space="0" w:color="auto"/>
        <w:left w:val="none" w:sz="0" w:space="0" w:color="auto"/>
        <w:bottom w:val="none" w:sz="0" w:space="0" w:color="auto"/>
        <w:right w:val="none" w:sz="0" w:space="0" w:color="auto"/>
      </w:divBdr>
      <w:divsChild>
        <w:div w:id="1055927447">
          <w:marLeft w:val="0"/>
          <w:marRight w:val="0"/>
          <w:marTop w:val="0"/>
          <w:marBottom w:val="0"/>
          <w:divBdr>
            <w:top w:val="none" w:sz="0" w:space="0" w:color="auto"/>
            <w:left w:val="none" w:sz="0" w:space="0" w:color="auto"/>
            <w:bottom w:val="none" w:sz="0" w:space="0" w:color="auto"/>
            <w:right w:val="none" w:sz="0" w:space="0" w:color="auto"/>
          </w:divBdr>
          <w:divsChild>
            <w:div w:id="701637116">
              <w:marLeft w:val="0"/>
              <w:marRight w:val="0"/>
              <w:marTop w:val="0"/>
              <w:marBottom w:val="0"/>
              <w:divBdr>
                <w:top w:val="none" w:sz="0" w:space="0" w:color="auto"/>
                <w:left w:val="none" w:sz="0" w:space="0" w:color="auto"/>
                <w:bottom w:val="none" w:sz="0" w:space="0" w:color="auto"/>
                <w:right w:val="none" w:sz="0" w:space="0" w:color="auto"/>
              </w:divBdr>
              <w:divsChild>
                <w:div w:id="1909261770">
                  <w:marLeft w:val="0"/>
                  <w:marRight w:val="0"/>
                  <w:marTop w:val="0"/>
                  <w:marBottom w:val="75"/>
                  <w:divBdr>
                    <w:top w:val="single" w:sz="12" w:space="0" w:color="66FF00"/>
                    <w:left w:val="single" w:sz="12" w:space="0" w:color="66FF00"/>
                    <w:bottom w:val="single" w:sz="12" w:space="0" w:color="66FF00"/>
                    <w:right w:val="single" w:sz="12" w:space="0" w:color="66FF00"/>
                  </w:divBdr>
                  <w:divsChild>
                    <w:div w:id="130101815">
                      <w:marLeft w:val="0"/>
                      <w:marRight w:val="0"/>
                      <w:marTop w:val="0"/>
                      <w:marBottom w:val="0"/>
                      <w:divBdr>
                        <w:top w:val="none" w:sz="0" w:space="0" w:color="auto"/>
                        <w:left w:val="none" w:sz="0" w:space="0" w:color="auto"/>
                        <w:bottom w:val="none" w:sz="0" w:space="0" w:color="auto"/>
                        <w:right w:val="none" w:sz="0" w:space="0" w:color="auto"/>
                      </w:divBdr>
                      <w:divsChild>
                        <w:div w:id="1337415974">
                          <w:marLeft w:val="0"/>
                          <w:marRight w:val="0"/>
                          <w:marTop w:val="0"/>
                          <w:marBottom w:val="0"/>
                          <w:divBdr>
                            <w:top w:val="none" w:sz="0" w:space="0" w:color="auto"/>
                            <w:left w:val="none" w:sz="0" w:space="0" w:color="auto"/>
                            <w:bottom w:val="none" w:sz="0" w:space="0" w:color="auto"/>
                            <w:right w:val="none" w:sz="0" w:space="0" w:color="auto"/>
                          </w:divBdr>
                        </w:div>
                        <w:div w:id="1461462855">
                          <w:marLeft w:val="0"/>
                          <w:marRight w:val="0"/>
                          <w:marTop w:val="0"/>
                          <w:marBottom w:val="0"/>
                          <w:divBdr>
                            <w:top w:val="none" w:sz="0" w:space="0" w:color="auto"/>
                            <w:left w:val="none" w:sz="0" w:space="0" w:color="auto"/>
                            <w:bottom w:val="none" w:sz="0" w:space="0" w:color="auto"/>
                            <w:right w:val="none" w:sz="0" w:space="0" w:color="auto"/>
                          </w:divBdr>
                        </w:div>
                        <w:div w:id="382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036935">
          <w:marLeft w:val="0"/>
          <w:marRight w:val="0"/>
          <w:marTop w:val="0"/>
          <w:marBottom w:val="0"/>
          <w:divBdr>
            <w:top w:val="none" w:sz="0" w:space="0" w:color="auto"/>
            <w:left w:val="none" w:sz="0" w:space="0" w:color="auto"/>
            <w:bottom w:val="none" w:sz="0" w:space="0" w:color="auto"/>
            <w:right w:val="none" w:sz="0" w:space="0" w:color="auto"/>
          </w:divBdr>
          <w:divsChild>
            <w:div w:id="103712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41980">
      <w:bodyDiv w:val="1"/>
      <w:marLeft w:val="0"/>
      <w:marRight w:val="0"/>
      <w:marTop w:val="0"/>
      <w:marBottom w:val="0"/>
      <w:divBdr>
        <w:top w:val="none" w:sz="0" w:space="0" w:color="auto"/>
        <w:left w:val="none" w:sz="0" w:space="0" w:color="auto"/>
        <w:bottom w:val="none" w:sz="0" w:space="0" w:color="auto"/>
        <w:right w:val="none" w:sz="0" w:space="0" w:color="auto"/>
      </w:divBdr>
    </w:div>
    <w:div w:id="1424108839">
      <w:bodyDiv w:val="1"/>
      <w:marLeft w:val="0"/>
      <w:marRight w:val="0"/>
      <w:marTop w:val="0"/>
      <w:marBottom w:val="0"/>
      <w:divBdr>
        <w:top w:val="none" w:sz="0" w:space="0" w:color="auto"/>
        <w:left w:val="none" w:sz="0" w:space="0" w:color="auto"/>
        <w:bottom w:val="none" w:sz="0" w:space="0" w:color="auto"/>
        <w:right w:val="none" w:sz="0" w:space="0" w:color="auto"/>
      </w:divBdr>
    </w:div>
    <w:div w:id="1475412976">
      <w:bodyDiv w:val="1"/>
      <w:marLeft w:val="0"/>
      <w:marRight w:val="0"/>
      <w:marTop w:val="0"/>
      <w:marBottom w:val="0"/>
      <w:divBdr>
        <w:top w:val="none" w:sz="0" w:space="0" w:color="auto"/>
        <w:left w:val="none" w:sz="0" w:space="0" w:color="auto"/>
        <w:bottom w:val="none" w:sz="0" w:space="0" w:color="auto"/>
        <w:right w:val="none" w:sz="0" w:space="0" w:color="auto"/>
      </w:divBdr>
    </w:div>
    <w:div w:id="1567300143">
      <w:bodyDiv w:val="1"/>
      <w:marLeft w:val="0"/>
      <w:marRight w:val="0"/>
      <w:marTop w:val="0"/>
      <w:marBottom w:val="0"/>
      <w:divBdr>
        <w:top w:val="none" w:sz="0" w:space="0" w:color="auto"/>
        <w:left w:val="none" w:sz="0" w:space="0" w:color="auto"/>
        <w:bottom w:val="none" w:sz="0" w:space="0" w:color="auto"/>
        <w:right w:val="none" w:sz="0" w:space="0" w:color="auto"/>
      </w:divBdr>
      <w:divsChild>
        <w:div w:id="1206527458">
          <w:marLeft w:val="0"/>
          <w:marRight w:val="0"/>
          <w:marTop w:val="0"/>
          <w:marBottom w:val="0"/>
          <w:divBdr>
            <w:top w:val="none" w:sz="0" w:space="0" w:color="auto"/>
            <w:left w:val="none" w:sz="0" w:space="0" w:color="auto"/>
            <w:bottom w:val="none" w:sz="0" w:space="0" w:color="auto"/>
            <w:right w:val="none" w:sz="0" w:space="0" w:color="auto"/>
          </w:divBdr>
          <w:divsChild>
            <w:div w:id="1744256717">
              <w:marLeft w:val="0"/>
              <w:marRight w:val="0"/>
              <w:marTop w:val="0"/>
              <w:marBottom w:val="0"/>
              <w:divBdr>
                <w:top w:val="none" w:sz="0" w:space="0" w:color="auto"/>
                <w:left w:val="none" w:sz="0" w:space="0" w:color="auto"/>
                <w:bottom w:val="none" w:sz="0" w:space="0" w:color="auto"/>
                <w:right w:val="none" w:sz="0" w:space="0" w:color="auto"/>
              </w:divBdr>
              <w:divsChild>
                <w:div w:id="1167332212">
                  <w:marLeft w:val="0"/>
                  <w:marRight w:val="0"/>
                  <w:marTop w:val="0"/>
                  <w:marBottom w:val="225"/>
                  <w:divBdr>
                    <w:top w:val="none" w:sz="0" w:space="0" w:color="auto"/>
                    <w:left w:val="none" w:sz="0" w:space="0" w:color="auto"/>
                    <w:bottom w:val="none" w:sz="0" w:space="0" w:color="auto"/>
                    <w:right w:val="none" w:sz="0" w:space="0" w:color="auto"/>
                  </w:divBdr>
                  <w:divsChild>
                    <w:div w:id="1683819386">
                      <w:marLeft w:val="150"/>
                      <w:marRight w:val="0"/>
                      <w:marTop w:val="0"/>
                      <w:marBottom w:val="75"/>
                      <w:divBdr>
                        <w:top w:val="single" w:sz="6" w:space="0" w:color="CCCCCC"/>
                        <w:left w:val="single" w:sz="6" w:space="0" w:color="CCCCCC"/>
                        <w:bottom w:val="single" w:sz="6" w:space="0" w:color="CCCCCC"/>
                        <w:right w:val="single" w:sz="6" w:space="0" w:color="CCCCCC"/>
                      </w:divBdr>
                    </w:div>
                    <w:div w:id="12046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940039">
      <w:bodyDiv w:val="1"/>
      <w:marLeft w:val="0"/>
      <w:marRight w:val="0"/>
      <w:marTop w:val="0"/>
      <w:marBottom w:val="0"/>
      <w:divBdr>
        <w:top w:val="none" w:sz="0" w:space="0" w:color="auto"/>
        <w:left w:val="none" w:sz="0" w:space="0" w:color="auto"/>
        <w:bottom w:val="none" w:sz="0" w:space="0" w:color="auto"/>
        <w:right w:val="none" w:sz="0" w:space="0" w:color="auto"/>
      </w:divBdr>
    </w:div>
    <w:div w:id="1605265884">
      <w:bodyDiv w:val="1"/>
      <w:marLeft w:val="0"/>
      <w:marRight w:val="0"/>
      <w:marTop w:val="0"/>
      <w:marBottom w:val="0"/>
      <w:divBdr>
        <w:top w:val="none" w:sz="0" w:space="0" w:color="auto"/>
        <w:left w:val="none" w:sz="0" w:space="0" w:color="auto"/>
        <w:bottom w:val="none" w:sz="0" w:space="0" w:color="auto"/>
        <w:right w:val="none" w:sz="0" w:space="0" w:color="auto"/>
      </w:divBdr>
    </w:div>
    <w:div w:id="1767313023">
      <w:bodyDiv w:val="1"/>
      <w:marLeft w:val="0"/>
      <w:marRight w:val="0"/>
      <w:marTop w:val="0"/>
      <w:marBottom w:val="0"/>
      <w:divBdr>
        <w:top w:val="none" w:sz="0" w:space="0" w:color="auto"/>
        <w:left w:val="none" w:sz="0" w:space="0" w:color="auto"/>
        <w:bottom w:val="none" w:sz="0" w:space="0" w:color="auto"/>
        <w:right w:val="none" w:sz="0" w:space="0" w:color="auto"/>
      </w:divBdr>
    </w:div>
    <w:div w:id="1832141293">
      <w:bodyDiv w:val="1"/>
      <w:marLeft w:val="0"/>
      <w:marRight w:val="0"/>
      <w:marTop w:val="0"/>
      <w:marBottom w:val="0"/>
      <w:divBdr>
        <w:top w:val="none" w:sz="0" w:space="0" w:color="auto"/>
        <w:left w:val="none" w:sz="0" w:space="0" w:color="auto"/>
        <w:bottom w:val="none" w:sz="0" w:space="0" w:color="auto"/>
        <w:right w:val="none" w:sz="0" w:space="0" w:color="auto"/>
      </w:divBdr>
    </w:div>
    <w:div w:id="1902935650">
      <w:bodyDiv w:val="1"/>
      <w:marLeft w:val="0"/>
      <w:marRight w:val="0"/>
      <w:marTop w:val="0"/>
      <w:marBottom w:val="0"/>
      <w:divBdr>
        <w:top w:val="none" w:sz="0" w:space="0" w:color="auto"/>
        <w:left w:val="none" w:sz="0" w:space="0" w:color="auto"/>
        <w:bottom w:val="none" w:sz="0" w:space="0" w:color="auto"/>
        <w:right w:val="none" w:sz="0" w:space="0" w:color="auto"/>
      </w:divBdr>
    </w:div>
    <w:div w:id="1918861031">
      <w:bodyDiv w:val="1"/>
      <w:marLeft w:val="0"/>
      <w:marRight w:val="0"/>
      <w:marTop w:val="0"/>
      <w:marBottom w:val="0"/>
      <w:divBdr>
        <w:top w:val="none" w:sz="0" w:space="0" w:color="auto"/>
        <w:left w:val="none" w:sz="0" w:space="0" w:color="auto"/>
        <w:bottom w:val="none" w:sz="0" w:space="0" w:color="auto"/>
        <w:right w:val="none" w:sz="0" w:space="0" w:color="auto"/>
      </w:divBdr>
    </w:div>
    <w:div w:id="1926183021">
      <w:bodyDiv w:val="1"/>
      <w:marLeft w:val="0"/>
      <w:marRight w:val="0"/>
      <w:marTop w:val="0"/>
      <w:marBottom w:val="0"/>
      <w:divBdr>
        <w:top w:val="none" w:sz="0" w:space="0" w:color="auto"/>
        <w:left w:val="none" w:sz="0" w:space="0" w:color="auto"/>
        <w:bottom w:val="none" w:sz="0" w:space="0" w:color="auto"/>
        <w:right w:val="none" w:sz="0" w:space="0" w:color="auto"/>
      </w:divBdr>
    </w:div>
    <w:div w:id="2047756932">
      <w:bodyDiv w:val="1"/>
      <w:marLeft w:val="0"/>
      <w:marRight w:val="0"/>
      <w:marTop w:val="0"/>
      <w:marBottom w:val="0"/>
      <w:divBdr>
        <w:top w:val="none" w:sz="0" w:space="0" w:color="auto"/>
        <w:left w:val="none" w:sz="0" w:space="0" w:color="auto"/>
        <w:bottom w:val="none" w:sz="0" w:space="0" w:color="auto"/>
        <w:right w:val="none" w:sz="0" w:space="0" w:color="auto"/>
      </w:divBdr>
    </w:div>
    <w:div w:id="2079546843">
      <w:bodyDiv w:val="1"/>
      <w:marLeft w:val="0"/>
      <w:marRight w:val="0"/>
      <w:marTop w:val="0"/>
      <w:marBottom w:val="0"/>
      <w:divBdr>
        <w:top w:val="none" w:sz="0" w:space="0" w:color="auto"/>
        <w:left w:val="none" w:sz="0" w:space="0" w:color="auto"/>
        <w:bottom w:val="none" w:sz="0" w:space="0" w:color="auto"/>
        <w:right w:val="none" w:sz="0" w:space="0" w:color="auto"/>
      </w:divBdr>
    </w:div>
    <w:div w:id="2119180808">
      <w:bodyDiv w:val="1"/>
      <w:marLeft w:val="0"/>
      <w:marRight w:val="0"/>
      <w:marTop w:val="0"/>
      <w:marBottom w:val="0"/>
      <w:divBdr>
        <w:top w:val="none" w:sz="0" w:space="0" w:color="auto"/>
        <w:left w:val="none" w:sz="0" w:space="0" w:color="auto"/>
        <w:bottom w:val="none" w:sz="0" w:space="0" w:color="auto"/>
        <w:right w:val="none" w:sz="0" w:space="0" w:color="auto"/>
      </w:divBdr>
      <w:divsChild>
        <w:div w:id="775249305">
          <w:marLeft w:val="0"/>
          <w:marRight w:val="0"/>
          <w:marTop w:val="0"/>
          <w:marBottom w:val="0"/>
          <w:divBdr>
            <w:top w:val="none" w:sz="0" w:space="0" w:color="auto"/>
            <w:left w:val="none" w:sz="0" w:space="0" w:color="auto"/>
            <w:bottom w:val="none" w:sz="0" w:space="0" w:color="auto"/>
            <w:right w:val="none" w:sz="0" w:space="0" w:color="auto"/>
          </w:divBdr>
        </w:div>
        <w:div w:id="1276254198">
          <w:marLeft w:val="0"/>
          <w:marRight w:val="0"/>
          <w:marTop w:val="0"/>
          <w:marBottom w:val="0"/>
          <w:divBdr>
            <w:top w:val="none" w:sz="0" w:space="0" w:color="auto"/>
            <w:left w:val="none" w:sz="0" w:space="0" w:color="auto"/>
            <w:bottom w:val="none" w:sz="0" w:space="0" w:color="auto"/>
            <w:right w:val="none" w:sz="0" w:space="0" w:color="auto"/>
          </w:divBdr>
        </w:div>
        <w:div w:id="977300920">
          <w:marLeft w:val="0"/>
          <w:marRight w:val="0"/>
          <w:marTop w:val="0"/>
          <w:marBottom w:val="0"/>
          <w:divBdr>
            <w:top w:val="none" w:sz="0" w:space="0" w:color="auto"/>
            <w:left w:val="none" w:sz="0" w:space="0" w:color="auto"/>
            <w:bottom w:val="none" w:sz="0" w:space="0" w:color="auto"/>
            <w:right w:val="none" w:sz="0" w:space="0" w:color="auto"/>
          </w:divBdr>
        </w:div>
        <w:div w:id="1245531073">
          <w:marLeft w:val="0"/>
          <w:marRight w:val="0"/>
          <w:marTop w:val="0"/>
          <w:marBottom w:val="0"/>
          <w:divBdr>
            <w:top w:val="none" w:sz="0" w:space="0" w:color="auto"/>
            <w:left w:val="none" w:sz="0" w:space="0" w:color="auto"/>
            <w:bottom w:val="none" w:sz="0" w:space="0" w:color="auto"/>
            <w:right w:val="none" w:sz="0" w:space="0" w:color="auto"/>
          </w:divBdr>
        </w:div>
        <w:div w:id="1014383940">
          <w:marLeft w:val="0"/>
          <w:marRight w:val="0"/>
          <w:marTop w:val="0"/>
          <w:marBottom w:val="0"/>
          <w:divBdr>
            <w:top w:val="none" w:sz="0" w:space="0" w:color="auto"/>
            <w:left w:val="none" w:sz="0" w:space="0" w:color="auto"/>
            <w:bottom w:val="none" w:sz="0" w:space="0" w:color="auto"/>
            <w:right w:val="none" w:sz="0" w:space="0" w:color="auto"/>
          </w:divBdr>
        </w:div>
        <w:div w:id="1864979942">
          <w:marLeft w:val="0"/>
          <w:marRight w:val="0"/>
          <w:marTop w:val="0"/>
          <w:marBottom w:val="0"/>
          <w:divBdr>
            <w:top w:val="none" w:sz="0" w:space="0" w:color="auto"/>
            <w:left w:val="none" w:sz="0" w:space="0" w:color="auto"/>
            <w:bottom w:val="none" w:sz="0" w:space="0" w:color="auto"/>
            <w:right w:val="none" w:sz="0" w:space="0" w:color="auto"/>
          </w:divBdr>
        </w:div>
        <w:div w:id="1994601328">
          <w:marLeft w:val="0"/>
          <w:marRight w:val="0"/>
          <w:marTop w:val="0"/>
          <w:marBottom w:val="0"/>
          <w:divBdr>
            <w:top w:val="none" w:sz="0" w:space="0" w:color="auto"/>
            <w:left w:val="none" w:sz="0" w:space="0" w:color="auto"/>
            <w:bottom w:val="none" w:sz="0" w:space="0" w:color="auto"/>
            <w:right w:val="none" w:sz="0" w:space="0" w:color="auto"/>
          </w:divBdr>
        </w:div>
        <w:div w:id="2016489721">
          <w:marLeft w:val="0"/>
          <w:marRight w:val="0"/>
          <w:marTop w:val="0"/>
          <w:marBottom w:val="0"/>
          <w:divBdr>
            <w:top w:val="none" w:sz="0" w:space="0" w:color="auto"/>
            <w:left w:val="none" w:sz="0" w:space="0" w:color="auto"/>
            <w:bottom w:val="none" w:sz="0" w:space="0" w:color="auto"/>
            <w:right w:val="none" w:sz="0" w:space="0" w:color="auto"/>
          </w:divBdr>
        </w:div>
        <w:div w:id="1580141220">
          <w:marLeft w:val="0"/>
          <w:marRight w:val="0"/>
          <w:marTop w:val="0"/>
          <w:marBottom w:val="0"/>
          <w:divBdr>
            <w:top w:val="none" w:sz="0" w:space="0" w:color="auto"/>
            <w:left w:val="none" w:sz="0" w:space="0" w:color="auto"/>
            <w:bottom w:val="none" w:sz="0" w:space="0" w:color="auto"/>
            <w:right w:val="none" w:sz="0" w:space="0" w:color="auto"/>
          </w:divBdr>
        </w:div>
        <w:div w:id="1026716527">
          <w:marLeft w:val="0"/>
          <w:marRight w:val="0"/>
          <w:marTop w:val="0"/>
          <w:marBottom w:val="0"/>
          <w:divBdr>
            <w:top w:val="none" w:sz="0" w:space="0" w:color="auto"/>
            <w:left w:val="none" w:sz="0" w:space="0" w:color="auto"/>
            <w:bottom w:val="none" w:sz="0" w:space="0" w:color="auto"/>
            <w:right w:val="none" w:sz="0" w:space="0" w:color="auto"/>
          </w:divBdr>
        </w:div>
        <w:div w:id="57439250">
          <w:marLeft w:val="0"/>
          <w:marRight w:val="0"/>
          <w:marTop w:val="0"/>
          <w:marBottom w:val="0"/>
          <w:divBdr>
            <w:top w:val="none" w:sz="0" w:space="0" w:color="auto"/>
            <w:left w:val="none" w:sz="0" w:space="0" w:color="auto"/>
            <w:bottom w:val="none" w:sz="0" w:space="0" w:color="auto"/>
            <w:right w:val="none" w:sz="0" w:space="0" w:color="auto"/>
          </w:divBdr>
        </w:div>
        <w:div w:id="22635803">
          <w:marLeft w:val="0"/>
          <w:marRight w:val="0"/>
          <w:marTop w:val="0"/>
          <w:marBottom w:val="0"/>
          <w:divBdr>
            <w:top w:val="none" w:sz="0" w:space="0" w:color="auto"/>
            <w:left w:val="none" w:sz="0" w:space="0" w:color="auto"/>
            <w:bottom w:val="none" w:sz="0" w:space="0" w:color="auto"/>
            <w:right w:val="none" w:sz="0" w:space="0" w:color="auto"/>
          </w:divBdr>
        </w:div>
        <w:div w:id="1828589440">
          <w:marLeft w:val="0"/>
          <w:marRight w:val="0"/>
          <w:marTop w:val="0"/>
          <w:marBottom w:val="0"/>
          <w:divBdr>
            <w:top w:val="none" w:sz="0" w:space="0" w:color="auto"/>
            <w:left w:val="none" w:sz="0" w:space="0" w:color="auto"/>
            <w:bottom w:val="none" w:sz="0" w:space="0" w:color="auto"/>
            <w:right w:val="none" w:sz="0" w:space="0" w:color="auto"/>
          </w:divBdr>
        </w:div>
        <w:div w:id="591401020">
          <w:marLeft w:val="0"/>
          <w:marRight w:val="0"/>
          <w:marTop w:val="0"/>
          <w:marBottom w:val="0"/>
          <w:divBdr>
            <w:top w:val="none" w:sz="0" w:space="0" w:color="auto"/>
            <w:left w:val="none" w:sz="0" w:space="0" w:color="auto"/>
            <w:bottom w:val="none" w:sz="0" w:space="0" w:color="auto"/>
            <w:right w:val="none" w:sz="0" w:space="0" w:color="auto"/>
          </w:divBdr>
        </w:div>
        <w:div w:id="1201044707">
          <w:marLeft w:val="0"/>
          <w:marRight w:val="0"/>
          <w:marTop w:val="0"/>
          <w:marBottom w:val="0"/>
          <w:divBdr>
            <w:top w:val="none" w:sz="0" w:space="0" w:color="auto"/>
            <w:left w:val="none" w:sz="0" w:space="0" w:color="auto"/>
            <w:bottom w:val="none" w:sz="0" w:space="0" w:color="auto"/>
            <w:right w:val="none" w:sz="0" w:space="0" w:color="auto"/>
          </w:divBdr>
        </w:div>
        <w:div w:id="1333491738">
          <w:marLeft w:val="0"/>
          <w:marRight w:val="0"/>
          <w:marTop w:val="0"/>
          <w:marBottom w:val="0"/>
          <w:divBdr>
            <w:top w:val="none" w:sz="0" w:space="0" w:color="auto"/>
            <w:left w:val="none" w:sz="0" w:space="0" w:color="auto"/>
            <w:bottom w:val="none" w:sz="0" w:space="0" w:color="auto"/>
            <w:right w:val="none" w:sz="0" w:space="0" w:color="auto"/>
          </w:divBdr>
        </w:div>
        <w:div w:id="541789888">
          <w:marLeft w:val="0"/>
          <w:marRight w:val="0"/>
          <w:marTop w:val="0"/>
          <w:marBottom w:val="0"/>
          <w:divBdr>
            <w:top w:val="none" w:sz="0" w:space="0" w:color="auto"/>
            <w:left w:val="none" w:sz="0" w:space="0" w:color="auto"/>
            <w:bottom w:val="none" w:sz="0" w:space="0" w:color="auto"/>
            <w:right w:val="none" w:sz="0" w:space="0" w:color="auto"/>
          </w:divBdr>
        </w:div>
        <w:div w:id="1440686953">
          <w:marLeft w:val="0"/>
          <w:marRight w:val="0"/>
          <w:marTop w:val="0"/>
          <w:marBottom w:val="0"/>
          <w:divBdr>
            <w:top w:val="none" w:sz="0" w:space="0" w:color="auto"/>
            <w:left w:val="none" w:sz="0" w:space="0" w:color="auto"/>
            <w:bottom w:val="none" w:sz="0" w:space="0" w:color="auto"/>
            <w:right w:val="none" w:sz="0" w:space="0" w:color="auto"/>
          </w:divBdr>
        </w:div>
        <w:div w:id="343212447">
          <w:marLeft w:val="0"/>
          <w:marRight w:val="0"/>
          <w:marTop w:val="0"/>
          <w:marBottom w:val="0"/>
          <w:divBdr>
            <w:top w:val="none" w:sz="0" w:space="0" w:color="auto"/>
            <w:left w:val="none" w:sz="0" w:space="0" w:color="auto"/>
            <w:bottom w:val="none" w:sz="0" w:space="0" w:color="auto"/>
            <w:right w:val="none" w:sz="0" w:space="0" w:color="auto"/>
          </w:divBdr>
        </w:div>
        <w:div w:id="978877679">
          <w:marLeft w:val="0"/>
          <w:marRight w:val="0"/>
          <w:marTop w:val="0"/>
          <w:marBottom w:val="0"/>
          <w:divBdr>
            <w:top w:val="none" w:sz="0" w:space="0" w:color="auto"/>
            <w:left w:val="none" w:sz="0" w:space="0" w:color="auto"/>
            <w:bottom w:val="none" w:sz="0" w:space="0" w:color="auto"/>
            <w:right w:val="none" w:sz="0" w:space="0" w:color="auto"/>
          </w:divBdr>
        </w:div>
        <w:div w:id="155264775">
          <w:marLeft w:val="0"/>
          <w:marRight w:val="0"/>
          <w:marTop w:val="0"/>
          <w:marBottom w:val="0"/>
          <w:divBdr>
            <w:top w:val="none" w:sz="0" w:space="0" w:color="auto"/>
            <w:left w:val="none" w:sz="0" w:space="0" w:color="auto"/>
            <w:bottom w:val="none" w:sz="0" w:space="0" w:color="auto"/>
            <w:right w:val="none" w:sz="0" w:space="0" w:color="auto"/>
          </w:divBdr>
        </w:div>
        <w:div w:id="1056663018">
          <w:marLeft w:val="0"/>
          <w:marRight w:val="0"/>
          <w:marTop w:val="0"/>
          <w:marBottom w:val="0"/>
          <w:divBdr>
            <w:top w:val="none" w:sz="0" w:space="0" w:color="auto"/>
            <w:left w:val="none" w:sz="0" w:space="0" w:color="auto"/>
            <w:bottom w:val="none" w:sz="0" w:space="0" w:color="auto"/>
            <w:right w:val="none" w:sz="0" w:space="0" w:color="auto"/>
          </w:divBdr>
        </w:div>
        <w:div w:id="1834762089">
          <w:marLeft w:val="0"/>
          <w:marRight w:val="0"/>
          <w:marTop w:val="0"/>
          <w:marBottom w:val="0"/>
          <w:divBdr>
            <w:top w:val="none" w:sz="0" w:space="0" w:color="auto"/>
            <w:left w:val="none" w:sz="0" w:space="0" w:color="auto"/>
            <w:bottom w:val="none" w:sz="0" w:space="0" w:color="auto"/>
            <w:right w:val="none" w:sz="0" w:space="0" w:color="auto"/>
          </w:divBdr>
        </w:div>
        <w:div w:id="1100444899">
          <w:marLeft w:val="0"/>
          <w:marRight w:val="0"/>
          <w:marTop w:val="0"/>
          <w:marBottom w:val="0"/>
          <w:divBdr>
            <w:top w:val="none" w:sz="0" w:space="0" w:color="auto"/>
            <w:left w:val="none" w:sz="0" w:space="0" w:color="auto"/>
            <w:bottom w:val="none" w:sz="0" w:space="0" w:color="auto"/>
            <w:right w:val="none" w:sz="0" w:space="0" w:color="auto"/>
          </w:divBdr>
        </w:div>
        <w:div w:id="1644193631">
          <w:marLeft w:val="0"/>
          <w:marRight w:val="0"/>
          <w:marTop w:val="0"/>
          <w:marBottom w:val="0"/>
          <w:divBdr>
            <w:top w:val="none" w:sz="0" w:space="0" w:color="auto"/>
            <w:left w:val="none" w:sz="0" w:space="0" w:color="auto"/>
            <w:bottom w:val="none" w:sz="0" w:space="0" w:color="auto"/>
            <w:right w:val="none" w:sz="0" w:space="0" w:color="auto"/>
          </w:divBdr>
        </w:div>
        <w:div w:id="1233660128">
          <w:marLeft w:val="0"/>
          <w:marRight w:val="0"/>
          <w:marTop w:val="0"/>
          <w:marBottom w:val="0"/>
          <w:divBdr>
            <w:top w:val="none" w:sz="0" w:space="0" w:color="auto"/>
            <w:left w:val="none" w:sz="0" w:space="0" w:color="auto"/>
            <w:bottom w:val="none" w:sz="0" w:space="0" w:color="auto"/>
            <w:right w:val="none" w:sz="0" w:space="0" w:color="auto"/>
          </w:divBdr>
        </w:div>
        <w:div w:id="1065372927">
          <w:marLeft w:val="0"/>
          <w:marRight w:val="0"/>
          <w:marTop w:val="0"/>
          <w:marBottom w:val="0"/>
          <w:divBdr>
            <w:top w:val="none" w:sz="0" w:space="0" w:color="auto"/>
            <w:left w:val="none" w:sz="0" w:space="0" w:color="auto"/>
            <w:bottom w:val="none" w:sz="0" w:space="0" w:color="auto"/>
            <w:right w:val="none" w:sz="0" w:space="0" w:color="auto"/>
          </w:divBdr>
        </w:div>
        <w:div w:id="2053457502">
          <w:marLeft w:val="0"/>
          <w:marRight w:val="0"/>
          <w:marTop w:val="0"/>
          <w:marBottom w:val="0"/>
          <w:divBdr>
            <w:top w:val="none" w:sz="0" w:space="0" w:color="auto"/>
            <w:left w:val="none" w:sz="0" w:space="0" w:color="auto"/>
            <w:bottom w:val="none" w:sz="0" w:space="0" w:color="auto"/>
            <w:right w:val="none" w:sz="0" w:space="0" w:color="auto"/>
          </w:divBdr>
        </w:div>
        <w:div w:id="277294579">
          <w:marLeft w:val="0"/>
          <w:marRight w:val="0"/>
          <w:marTop w:val="0"/>
          <w:marBottom w:val="0"/>
          <w:divBdr>
            <w:top w:val="none" w:sz="0" w:space="0" w:color="auto"/>
            <w:left w:val="none" w:sz="0" w:space="0" w:color="auto"/>
            <w:bottom w:val="none" w:sz="0" w:space="0" w:color="auto"/>
            <w:right w:val="none" w:sz="0" w:space="0" w:color="auto"/>
          </w:divBdr>
        </w:div>
        <w:div w:id="1484619604">
          <w:marLeft w:val="0"/>
          <w:marRight w:val="0"/>
          <w:marTop w:val="0"/>
          <w:marBottom w:val="0"/>
          <w:divBdr>
            <w:top w:val="none" w:sz="0" w:space="0" w:color="auto"/>
            <w:left w:val="none" w:sz="0" w:space="0" w:color="auto"/>
            <w:bottom w:val="none" w:sz="0" w:space="0" w:color="auto"/>
            <w:right w:val="none" w:sz="0" w:space="0" w:color="auto"/>
          </w:divBdr>
        </w:div>
        <w:div w:id="1597205290">
          <w:marLeft w:val="0"/>
          <w:marRight w:val="0"/>
          <w:marTop w:val="0"/>
          <w:marBottom w:val="0"/>
          <w:divBdr>
            <w:top w:val="none" w:sz="0" w:space="0" w:color="auto"/>
            <w:left w:val="none" w:sz="0" w:space="0" w:color="auto"/>
            <w:bottom w:val="none" w:sz="0" w:space="0" w:color="auto"/>
            <w:right w:val="none" w:sz="0" w:space="0" w:color="auto"/>
          </w:divBdr>
        </w:div>
        <w:div w:id="1084188588">
          <w:marLeft w:val="0"/>
          <w:marRight w:val="0"/>
          <w:marTop w:val="0"/>
          <w:marBottom w:val="0"/>
          <w:divBdr>
            <w:top w:val="none" w:sz="0" w:space="0" w:color="auto"/>
            <w:left w:val="none" w:sz="0" w:space="0" w:color="auto"/>
            <w:bottom w:val="none" w:sz="0" w:space="0" w:color="auto"/>
            <w:right w:val="none" w:sz="0" w:space="0" w:color="auto"/>
          </w:divBdr>
        </w:div>
        <w:div w:id="1685594674">
          <w:marLeft w:val="0"/>
          <w:marRight w:val="0"/>
          <w:marTop w:val="0"/>
          <w:marBottom w:val="0"/>
          <w:divBdr>
            <w:top w:val="none" w:sz="0" w:space="0" w:color="auto"/>
            <w:left w:val="none" w:sz="0" w:space="0" w:color="auto"/>
            <w:bottom w:val="none" w:sz="0" w:space="0" w:color="auto"/>
            <w:right w:val="none" w:sz="0" w:space="0" w:color="auto"/>
          </w:divBdr>
        </w:div>
        <w:div w:id="1974943007">
          <w:marLeft w:val="0"/>
          <w:marRight w:val="0"/>
          <w:marTop w:val="0"/>
          <w:marBottom w:val="0"/>
          <w:divBdr>
            <w:top w:val="none" w:sz="0" w:space="0" w:color="auto"/>
            <w:left w:val="none" w:sz="0" w:space="0" w:color="auto"/>
            <w:bottom w:val="none" w:sz="0" w:space="0" w:color="auto"/>
            <w:right w:val="none" w:sz="0" w:space="0" w:color="auto"/>
          </w:divBdr>
        </w:div>
        <w:div w:id="1435250090">
          <w:marLeft w:val="0"/>
          <w:marRight w:val="0"/>
          <w:marTop w:val="0"/>
          <w:marBottom w:val="0"/>
          <w:divBdr>
            <w:top w:val="none" w:sz="0" w:space="0" w:color="auto"/>
            <w:left w:val="none" w:sz="0" w:space="0" w:color="auto"/>
            <w:bottom w:val="none" w:sz="0" w:space="0" w:color="auto"/>
            <w:right w:val="none" w:sz="0" w:space="0" w:color="auto"/>
          </w:divBdr>
        </w:div>
        <w:div w:id="1961760073">
          <w:marLeft w:val="0"/>
          <w:marRight w:val="0"/>
          <w:marTop w:val="0"/>
          <w:marBottom w:val="0"/>
          <w:divBdr>
            <w:top w:val="none" w:sz="0" w:space="0" w:color="auto"/>
            <w:left w:val="none" w:sz="0" w:space="0" w:color="auto"/>
            <w:bottom w:val="none" w:sz="0" w:space="0" w:color="auto"/>
            <w:right w:val="none" w:sz="0" w:space="0" w:color="auto"/>
          </w:divBdr>
        </w:div>
        <w:div w:id="364184234">
          <w:marLeft w:val="0"/>
          <w:marRight w:val="0"/>
          <w:marTop w:val="0"/>
          <w:marBottom w:val="0"/>
          <w:divBdr>
            <w:top w:val="none" w:sz="0" w:space="0" w:color="auto"/>
            <w:left w:val="none" w:sz="0" w:space="0" w:color="auto"/>
            <w:bottom w:val="none" w:sz="0" w:space="0" w:color="auto"/>
            <w:right w:val="none" w:sz="0" w:space="0" w:color="auto"/>
          </w:divBdr>
        </w:div>
        <w:div w:id="752775504">
          <w:marLeft w:val="0"/>
          <w:marRight w:val="0"/>
          <w:marTop w:val="0"/>
          <w:marBottom w:val="0"/>
          <w:divBdr>
            <w:top w:val="none" w:sz="0" w:space="0" w:color="auto"/>
            <w:left w:val="none" w:sz="0" w:space="0" w:color="auto"/>
            <w:bottom w:val="none" w:sz="0" w:space="0" w:color="auto"/>
            <w:right w:val="none" w:sz="0" w:space="0" w:color="auto"/>
          </w:divBdr>
        </w:div>
        <w:div w:id="985400919">
          <w:marLeft w:val="0"/>
          <w:marRight w:val="0"/>
          <w:marTop w:val="0"/>
          <w:marBottom w:val="0"/>
          <w:divBdr>
            <w:top w:val="none" w:sz="0" w:space="0" w:color="auto"/>
            <w:left w:val="none" w:sz="0" w:space="0" w:color="auto"/>
            <w:bottom w:val="none" w:sz="0" w:space="0" w:color="auto"/>
            <w:right w:val="none" w:sz="0" w:space="0" w:color="auto"/>
          </w:divBdr>
        </w:div>
        <w:div w:id="955673951">
          <w:marLeft w:val="0"/>
          <w:marRight w:val="0"/>
          <w:marTop w:val="0"/>
          <w:marBottom w:val="0"/>
          <w:divBdr>
            <w:top w:val="none" w:sz="0" w:space="0" w:color="auto"/>
            <w:left w:val="none" w:sz="0" w:space="0" w:color="auto"/>
            <w:bottom w:val="none" w:sz="0" w:space="0" w:color="auto"/>
            <w:right w:val="none" w:sz="0" w:space="0" w:color="auto"/>
          </w:divBdr>
        </w:div>
        <w:div w:id="83648683">
          <w:marLeft w:val="0"/>
          <w:marRight w:val="0"/>
          <w:marTop w:val="0"/>
          <w:marBottom w:val="0"/>
          <w:divBdr>
            <w:top w:val="none" w:sz="0" w:space="0" w:color="auto"/>
            <w:left w:val="none" w:sz="0" w:space="0" w:color="auto"/>
            <w:bottom w:val="none" w:sz="0" w:space="0" w:color="auto"/>
            <w:right w:val="none" w:sz="0" w:space="0" w:color="auto"/>
          </w:divBdr>
        </w:div>
        <w:div w:id="360203384">
          <w:marLeft w:val="0"/>
          <w:marRight w:val="0"/>
          <w:marTop w:val="0"/>
          <w:marBottom w:val="0"/>
          <w:divBdr>
            <w:top w:val="none" w:sz="0" w:space="0" w:color="auto"/>
            <w:left w:val="none" w:sz="0" w:space="0" w:color="auto"/>
            <w:bottom w:val="none" w:sz="0" w:space="0" w:color="auto"/>
            <w:right w:val="none" w:sz="0" w:space="0" w:color="auto"/>
          </w:divBdr>
        </w:div>
        <w:div w:id="1325667952">
          <w:marLeft w:val="0"/>
          <w:marRight w:val="0"/>
          <w:marTop w:val="0"/>
          <w:marBottom w:val="0"/>
          <w:divBdr>
            <w:top w:val="none" w:sz="0" w:space="0" w:color="auto"/>
            <w:left w:val="none" w:sz="0" w:space="0" w:color="auto"/>
            <w:bottom w:val="none" w:sz="0" w:space="0" w:color="auto"/>
            <w:right w:val="none" w:sz="0" w:space="0" w:color="auto"/>
          </w:divBdr>
        </w:div>
        <w:div w:id="1631738558">
          <w:marLeft w:val="0"/>
          <w:marRight w:val="0"/>
          <w:marTop w:val="0"/>
          <w:marBottom w:val="0"/>
          <w:divBdr>
            <w:top w:val="none" w:sz="0" w:space="0" w:color="auto"/>
            <w:left w:val="none" w:sz="0" w:space="0" w:color="auto"/>
            <w:bottom w:val="none" w:sz="0" w:space="0" w:color="auto"/>
            <w:right w:val="none" w:sz="0" w:space="0" w:color="auto"/>
          </w:divBdr>
        </w:div>
        <w:div w:id="1274357749">
          <w:marLeft w:val="0"/>
          <w:marRight w:val="0"/>
          <w:marTop w:val="0"/>
          <w:marBottom w:val="0"/>
          <w:divBdr>
            <w:top w:val="none" w:sz="0" w:space="0" w:color="auto"/>
            <w:left w:val="none" w:sz="0" w:space="0" w:color="auto"/>
            <w:bottom w:val="none" w:sz="0" w:space="0" w:color="auto"/>
            <w:right w:val="none" w:sz="0" w:space="0" w:color="auto"/>
          </w:divBdr>
        </w:div>
        <w:div w:id="1846090584">
          <w:marLeft w:val="0"/>
          <w:marRight w:val="0"/>
          <w:marTop w:val="0"/>
          <w:marBottom w:val="0"/>
          <w:divBdr>
            <w:top w:val="none" w:sz="0" w:space="0" w:color="auto"/>
            <w:left w:val="none" w:sz="0" w:space="0" w:color="auto"/>
            <w:bottom w:val="none" w:sz="0" w:space="0" w:color="auto"/>
            <w:right w:val="none" w:sz="0" w:space="0" w:color="auto"/>
          </w:divBdr>
        </w:div>
        <w:div w:id="426388342">
          <w:marLeft w:val="0"/>
          <w:marRight w:val="0"/>
          <w:marTop w:val="0"/>
          <w:marBottom w:val="0"/>
          <w:divBdr>
            <w:top w:val="none" w:sz="0" w:space="0" w:color="auto"/>
            <w:left w:val="none" w:sz="0" w:space="0" w:color="auto"/>
            <w:bottom w:val="none" w:sz="0" w:space="0" w:color="auto"/>
            <w:right w:val="none" w:sz="0" w:space="0" w:color="auto"/>
          </w:divBdr>
        </w:div>
        <w:div w:id="1613319298">
          <w:marLeft w:val="0"/>
          <w:marRight w:val="0"/>
          <w:marTop w:val="0"/>
          <w:marBottom w:val="0"/>
          <w:divBdr>
            <w:top w:val="none" w:sz="0" w:space="0" w:color="auto"/>
            <w:left w:val="none" w:sz="0" w:space="0" w:color="auto"/>
            <w:bottom w:val="none" w:sz="0" w:space="0" w:color="auto"/>
            <w:right w:val="none" w:sz="0" w:space="0" w:color="auto"/>
          </w:divBdr>
        </w:div>
        <w:div w:id="635719018">
          <w:marLeft w:val="0"/>
          <w:marRight w:val="0"/>
          <w:marTop w:val="0"/>
          <w:marBottom w:val="0"/>
          <w:divBdr>
            <w:top w:val="none" w:sz="0" w:space="0" w:color="auto"/>
            <w:left w:val="none" w:sz="0" w:space="0" w:color="auto"/>
            <w:bottom w:val="none" w:sz="0" w:space="0" w:color="auto"/>
            <w:right w:val="none" w:sz="0" w:space="0" w:color="auto"/>
          </w:divBdr>
        </w:div>
        <w:div w:id="1745488130">
          <w:marLeft w:val="0"/>
          <w:marRight w:val="0"/>
          <w:marTop w:val="0"/>
          <w:marBottom w:val="0"/>
          <w:divBdr>
            <w:top w:val="none" w:sz="0" w:space="0" w:color="auto"/>
            <w:left w:val="none" w:sz="0" w:space="0" w:color="auto"/>
            <w:bottom w:val="none" w:sz="0" w:space="0" w:color="auto"/>
            <w:right w:val="none" w:sz="0" w:space="0" w:color="auto"/>
          </w:divBdr>
        </w:div>
        <w:div w:id="775827696">
          <w:marLeft w:val="0"/>
          <w:marRight w:val="0"/>
          <w:marTop w:val="0"/>
          <w:marBottom w:val="0"/>
          <w:divBdr>
            <w:top w:val="none" w:sz="0" w:space="0" w:color="auto"/>
            <w:left w:val="none" w:sz="0" w:space="0" w:color="auto"/>
            <w:bottom w:val="none" w:sz="0" w:space="0" w:color="auto"/>
            <w:right w:val="none" w:sz="0" w:space="0" w:color="auto"/>
          </w:divBdr>
        </w:div>
        <w:div w:id="2042432026">
          <w:marLeft w:val="0"/>
          <w:marRight w:val="0"/>
          <w:marTop w:val="0"/>
          <w:marBottom w:val="0"/>
          <w:divBdr>
            <w:top w:val="none" w:sz="0" w:space="0" w:color="auto"/>
            <w:left w:val="none" w:sz="0" w:space="0" w:color="auto"/>
            <w:bottom w:val="none" w:sz="0" w:space="0" w:color="auto"/>
            <w:right w:val="none" w:sz="0" w:space="0" w:color="auto"/>
          </w:divBdr>
        </w:div>
        <w:div w:id="405954603">
          <w:marLeft w:val="0"/>
          <w:marRight w:val="0"/>
          <w:marTop w:val="0"/>
          <w:marBottom w:val="0"/>
          <w:divBdr>
            <w:top w:val="none" w:sz="0" w:space="0" w:color="auto"/>
            <w:left w:val="none" w:sz="0" w:space="0" w:color="auto"/>
            <w:bottom w:val="none" w:sz="0" w:space="0" w:color="auto"/>
            <w:right w:val="none" w:sz="0" w:space="0" w:color="auto"/>
          </w:divBdr>
        </w:div>
        <w:div w:id="1913081953">
          <w:marLeft w:val="0"/>
          <w:marRight w:val="0"/>
          <w:marTop w:val="0"/>
          <w:marBottom w:val="0"/>
          <w:divBdr>
            <w:top w:val="none" w:sz="0" w:space="0" w:color="auto"/>
            <w:left w:val="none" w:sz="0" w:space="0" w:color="auto"/>
            <w:bottom w:val="none" w:sz="0" w:space="0" w:color="auto"/>
            <w:right w:val="none" w:sz="0" w:space="0" w:color="auto"/>
          </w:divBdr>
        </w:div>
        <w:div w:id="844129488">
          <w:marLeft w:val="0"/>
          <w:marRight w:val="0"/>
          <w:marTop w:val="0"/>
          <w:marBottom w:val="0"/>
          <w:divBdr>
            <w:top w:val="none" w:sz="0" w:space="0" w:color="auto"/>
            <w:left w:val="none" w:sz="0" w:space="0" w:color="auto"/>
            <w:bottom w:val="none" w:sz="0" w:space="0" w:color="auto"/>
            <w:right w:val="none" w:sz="0" w:space="0" w:color="auto"/>
          </w:divBdr>
        </w:div>
        <w:div w:id="707335672">
          <w:marLeft w:val="0"/>
          <w:marRight w:val="0"/>
          <w:marTop w:val="0"/>
          <w:marBottom w:val="0"/>
          <w:divBdr>
            <w:top w:val="none" w:sz="0" w:space="0" w:color="auto"/>
            <w:left w:val="none" w:sz="0" w:space="0" w:color="auto"/>
            <w:bottom w:val="none" w:sz="0" w:space="0" w:color="auto"/>
            <w:right w:val="none" w:sz="0" w:space="0" w:color="auto"/>
          </w:divBdr>
        </w:div>
        <w:div w:id="1714040624">
          <w:marLeft w:val="0"/>
          <w:marRight w:val="0"/>
          <w:marTop w:val="0"/>
          <w:marBottom w:val="0"/>
          <w:divBdr>
            <w:top w:val="none" w:sz="0" w:space="0" w:color="auto"/>
            <w:left w:val="none" w:sz="0" w:space="0" w:color="auto"/>
            <w:bottom w:val="none" w:sz="0" w:space="0" w:color="auto"/>
            <w:right w:val="none" w:sz="0" w:space="0" w:color="auto"/>
          </w:divBdr>
        </w:div>
        <w:div w:id="1495102124">
          <w:marLeft w:val="0"/>
          <w:marRight w:val="0"/>
          <w:marTop w:val="0"/>
          <w:marBottom w:val="0"/>
          <w:divBdr>
            <w:top w:val="none" w:sz="0" w:space="0" w:color="auto"/>
            <w:left w:val="none" w:sz="0" w:space="0" w:color="auto"/>
            <w:bottom w:val="none" w:sz="0" w:space="0" w:color="auto"/>
            <w:right w:val="none" w:sz="0" w:space="0" w:color="auto"/>
          </w:divBdr>
        </w:div>
        <w:div w:id="1778017949">
          <w:marLeft w:val="0"/>
          <w:marRight w:val="0"/>
          <w:marTop w:val="0"/>
          <w:marBottom w:val="0"/>
          <w:divBdr>
            <w:top w:val="none" w:sz="0" w:space="0" w:color="auto"/>
            <w:left w:val="none" w:sz="0" w:space="0" w:color="auto"/>
            <w:bottom w:val="none" w:sz="0" w:space="0" w:color="auto"/>
            <w:right w:val="none" w:sz="0" w:space="0" w:color="auto"/>
          </w:divBdr>
        </w:div>
        <w:div w:id="1311053123">
          <w:marLeft w:val="0"/>
          <w:marRight w:val="0"/>
          <w:marTop w:val="0"/>
          <w:marBottom w:val="0"/>
          <w:divBdr>
            <w:top w:val="none" w:sz="0" w:space="0" w:color="auto"/>
            <w:left w:val="none" w:sz="0" w:space="0" w:color="auto"/>
            <w:bottom w:val="none" w:sz="0" w:space="0" w:color="auto"/>
            <w:right w:val="none" w:sz="0" w:space="0" w:color="auto"/>
          </w:divBdr>
        </w:div>
        <w:div w:id="1238517070">
          <w:marLeft w:val="0"/>
          <w:marRight w:val="0"/>
          <w:marTop w:val="0"/>
          <w:marBottom w:val="0"/>
          <w:divBdr>
            <w:top w:val="none" w:sz="0" w:space="0" w:color="auto"/>
            <w:left w:val="none" w:sz="0" w:space="0" w:color="auto"/>
            <w:bottom w:val="none" w:sz="0" w:space="0" w:color="auto"/>
            <w:right w:val="none" w:sz="0" w:space="0" w:color="auto"/>
          </w:divBdr>
        </w:div>
        <w:div w:id="1576284789">
          <w:marLeft w:val="0"/>
          <w:marRight w:val="0"/>
          <w:marTop w:val="0"/>
          <w:marBottom w:val="0"/>
          <w:divBdr>
            <w:top w:val="none" w:sz="0" w:space="0" w:color="auto"/>
            <w:left w:val="none" w:sz="0" w:space="0" w:color="auto"/>
            <w:bottom w:val="none" w:sz="0" w:space="0" w:color="auto"/>
            <w:right w:val="none" w:sz="0" w:space="0" w:color="auto"/>
          </w:divBdr>
        </w:div>
        <w:div w:id="1516577644">
          <w:marLeft w:val="0"/>
          <w:marRight w:val="0"/>
          <w:marTop w:val="0"/>
          <w:marBottom w:val="0"/>
          <w:divBdr>
            <w:top w:val="none" w:sz="0" w:space="0" w:color="auto"/>
            <w:left w:val="none" w:sz="0" w:space="0" w:color="auto"/>
            <w:bottom w:val="none" w:sz="0" w:space="0" w:color="auto"/>
            <w:right w:val="none" w:sz="0" w:space="0" w:color="auto"/>
          </w:divBdr>
        </w:div>
        <w:div w:id="1728916869">
          <w:marLeft w:val="0"/>
          <w:marRight w:val="0"/>
          <w:marTop w:val="0"/>
          <w:marBottom w:val="0"/>
          <w:divBdr>
            <w:top w:val="none" w:sz="0" w:space="0" w:color="auto"/>
            <w:left w:val="none" w:sz="0" w:space="0" w:color="auto"/>
            <w:bottom w:val="none" w:sz="0" w:space="0" w:color="auto"/>
            <w:right w:val="none" w:sz="0" w:space="0" w:color="auto"/>
          </w:divBdr>
        </w:div>
        <w:div w:id="1746341526">
          <w:marLeft w:val="0"/>
          <w:marRight w:val="0"/>
          <w:marTop w:val="0"/>
          <w:marBottom w:val="0"/>
          <w:divBdr>
            <w:top w:val="none" w:sz="0" w:space="0" w:color="auto"/>
            <w:left w:val="none" w:sz="0" w:space="0" w:color="auto"/>
            <w:bottom w:val="none" w:sz="0" w:space="0" w:color="auto"/>
            <w:right w:val="none" w:sz="0" w:space="0" w:color="auto"/>
          </w:divBdr>
        </w:div>
        <w:div w:id="300770541">
          <w:marLeft w:val="0"/>
          <w:marRight w:val="0"/>
          <w:marTop w:val="0"/>
          <w:marBottom w:val="0"/>
          <w:divBdr>
            <w:top w:val="none" w:sz="0" w:space="0" w:color="auto"/>
            <w:left w:val="none" w:sz="0" w:space="0" w:color="auto"/>
            <w:bottom w:val="none" w:sz="0" w:space="0" w:color="auto"/>
            <w:right w:val="none" w:sz="0" w:space="0" w:color="auto"/>
          </w:divBdr>
        </w:div>
        <w:div w:id="2060812261">
          <w:marLeft w:val="0"/>
          <w:marRight w:val="0"/>
          <w:marTop w:val="0"/>
          <w:marBottom w:val="0"/>
          <w:divBdr>
            <w:top w:val="none" w:sz="0" w:space="0" w:color="auto"/>
            <w:left w:val="none" w:sz="0" w:space="0" w:color="auto"/>
            <w:bottom w:val="none" w:sz="0" w:space="0" w:color="auto"/>
            <w:right w:val="none" w:sz="0" w:space="0" w:color="auto"/>
          </w:divBdr>
        </w:div>
        <w:div w:id="371199444">
          <w:marLeft w:val="0"/>
          <w:marRight w:val="0"/>
          <w:marTop w:val="0"/>
          <w:marBottom w:val="0"/>
          <w:divBdr>
            <w:top w:val="none" w:sz="0" w:space="0" w:color="auto"/>
            <w:left w:val="none" w:sz="0" w:space="0" w:color="auto"/>
            <w:bottom w:val="none" w:sz="0" w:space="0" w:color="auto"/>
            <w:right w:val="none" w:sz="0" w:space="0" w:color="auto"/>
          </w:divBdr>
        </w:div>
        <w:div w:id="136071419">
          <w:marLeft w:val="0"/>
          <w:marRight w:val="0"/>
          <w:marTop w:val="0"/>
          <w:marBottom w:val="0"/>
          <w:divBdr>
            <w:top w:val="none" w:sz="0" w:space="0" w:color="auto"/>
            <w:left w:val="none" w:sz="0" w:space="0" w:color="auto"/>
            <w:bottom w:val="none" w:sz="0" w:space="0" w:color="auto"/>
            <w:right w:val="none" w:sz="0" w:space="0" w:color="auto"/>
          </w:divBdr>
        </w:div>
        <w:div w:id="1868443214">
          <w:marLeft w:val="0"/>
          <w:marRight w:val="0"/>
          <w:marTop w:val="0"/>
          <w:marBottom w:val="0"/>
          <w:divBdr>
            <w:top w:val="none" w:sz="0" w:space="0" w:color="auto"/>
            <w:left w:val="none" w:sz="0" w:space="0" w:color="auto"/>
            <w:bottom w:val="none" w:sz="0" w:space="0" w:color="auto"/>
            <w:right w:val="none" w:sz="0" w:space="0" w:color="auto"/>
          </w:divBdr>
        </w:div>
        <w:div w:id="79647540">
          <w:marLeft w:val="0"/>
          <w:marRight w:val="0"/>
          <w:marTop w:val="0"/>
          <w:marBottom w:val="0"/>
          <w:divBdr>
            <w:top w:val="none" w:sz="0" w:space="0" w:color="auto"/>
            <w:left w:val="none" w:sz="0" w:space="0" w:color="auto"/>
            <w:bottom w:val="none" w:sz="0" w:space="0" w:color="auto"/>
            <w:right w:val="none" w:sz="0" w:space="0" w:color="auto"/>
          </w:divBdr>
        </w:div>
        <w:div w:id="283270156">
          <w:marLeft w:val="0"/>
          <w:marRight w:val="0"/>
          <w:marTop w:val="0"/>
          <w:marBottom w:val="0"/>
          <w:divBdr>
            <w:top w:val="none" w:sz="0" w:space="0" w:color="auto"/>
            <w:left w:val="none" w:sz="0" w:space="0" w:color="auto"/>
            <w:bottom w:val="none" w:sz="0" w:space="0" w:color="auto"/>
            <w:right w:val="none" w:sz="0" w:space="0" w:color="auto"/>
          </w:divBdr>
        </w:div>
        <w:div w:id="1710490521">
          <w:marLeft w:val="0"/>
          <w:marRight w:val="0"/>
          <w:marTop w:val="0"/>
          <w:marBottom w:val="0"/>
          <w:divBdr>
            <w:top w:val="none" w:sz="0" w:space="0" w:color="auto"/>
            <w:left w:val="none" w:sz="0" w:space="0" w:color="auto"/>
            <w:bottom w:val="none" w:sz="0" w:space="0" w:color="auto"/>
            <w:right w:val="none" w:sz="0" w:space="0" w:color="auto"/>
          </w:divBdr>
        </w:div>
        <w:div w:id="249244675">
          <w:marLeft w:val="0"/>
          <w:marRight w:val="0"/>
          <w:marTop w:val="0"/>
          <w:marBottom w:val="0"/>
          <w:divBdr>
            <w:top w:val="none" w:sz="0" w:space="0" w:color="auto"/>
            <w:left w:val="none" w:sz="0" w:space="0" w:color="auto"/>
            <w:bottom w:val="none" w:sz="0" w:space="0" w:color="auto"/>
            <w:right w:val="none" w:sz="0" w:space="0" w:color="auto"/>
          </w:divBdr>
        </w:div>
        <w:div w:id="2092314873">
          <w:marLeft w:val="0"/>
          <w:marRight w:val="0"/>
          <w:marTop w:val="0"/>
          <w:marBottom w:val="0"/>
          <w:divBdr>
            <w:top w:val="none" w:sz="0" w:space="0" w:color="auto"/>
            <w:left w:val="none" w:sz="0" w:space="0" w:color="auto"/>
            <w:bottom w:val="none" w:sz="0" w:space="0" w:color="auto"/>
            <w:right w:val="none" w:sz="0" w:space="0" w:color="auto"/>
          </w:divBdr>
        </w:div>
        <w:div w:id="1557232048">
          <w:marLeft w:val="0"/>
          <w:marRight w:val="0"/>
          <w:marTop w:val="0"/>
          <w:marBottom w:val="0"/>
          <w:divBdr>
            <w:top w:val="none" w:sz="0" w:space="0" w:color="auto"/>
            <w:left w:val="none" w:sz="0" w:space="0" w:color="auto"/>
            <w:bottom w:val="none" w:sz="0" w:space="0" w:color="auto"/>
            <w:right w:val="none" w:sz="0" w:space="0" w:color="auto"/>
          </w:divBdr>
        </w:div>
        <w:div w:id="331572929">
          <w:marLeft w:val="0"/>
          <w:marRight w:val="0"/>
          <w:marTop w:val="0"/>
          <w:marBottom w:val="0"/>
          <w:divBdr>
            <w:top w:val="none" w:sz="0" w:space="0" w:color="auto"/>
            <w:left w:val="none" w:sz="0" w:space="0" w:color="auto"/>
            <w:bottom w:val="none" w:sz="0" w:space="0" w:color="auto"/>
            <w:right w:val="none" w:sz="0" w:space="0" w:color="auto"/>
          </w:divBdr>
        </w:div>
        <w:div w:id="821383634">
          <w:marLeft w:val="0"/>
          <w:marRight w:val="0"/>
          <w:marTop w:val="0"/>
          <w:marBottom w:val="0"/>
          <w:divBdr>
            <w:top w:val="none" w:sz="0" w:space="0" w:color="auto"/>
            <w:left w:val="none" w:sz="0" w:space="0" w:color="auto"/>
            <w:bottom w:val="none" w:sz="0" w:space="0" w:color="auto"/>
            <w:right w:val="none" w:sz="0" w:space="0" w:color="auto"/>
          </w:divBdr>
        </w:div>
        <w:div w:id="212817074">
          <w:marLeft w:val="0"/>
          <w:marRight w:val="0"/>
          <w:marTop w:val="0"/>
          <w:marBottom w:val="0"/>
          <w:divBdr>
            <w:top w:val="none" w:sz="0" w:space="0" w:color="auto"/>
            <w:left w:val="none" w:sz="0" w:space="0" w:color="auto"/>
            <w:bottom w:val="none" w:sz="0" w:space="0" w:color="auto"/>
            <w:right w:val="none" w:sz="0" w:space="0" w:color="auto"/>
          </w:divBdr>
        </w:div>
        <w:div w:id="1572547491">
          <w:marLeft w:val="0"/>
          <w:marRight w:val="0"/>
          <w:marTop w:val="0"/>
          <w:marBottom w:val="0"/>
          <w:divBdr>
            <w:top w:val="none" w:sz="0" w:space="0" w:color="auto"/>
            <w:left w:val="none" w:sz="0" w:space="0" w:color="auto"/>
            <w:bottom w:val="none" w:sz="0" w:space="0" w:color="auto"/>
            <w:right w:val="none" w:sz="0" w:space="0" w:color="auto"/>
          </w:divBdr>
        </w:div>
        <w:div w:id="493839159">
          <w:marLeft w:val="0"/>
          <w:marRight w:val="0"/>
          <w:marTop w:val="0"/>
          <w:marBottom w:val="0"/>
          <w:divBdr>
            <w:top w:val="none" w:sz="0" w:space="0" w:color="auto"/>
            <w:left w:val="none" w:sz="0" w:space="0" w:color="auto"/>
            <w:bottom w:val="none" w:sz="0" w:space="0" w:color="auto"/>
            <w:right w:val="none" w:sz="0" w:space="0" w:color="auto"/>
          </w:divBdr>
        </w:div>
        <w:div w:id="1838498329">
          <w:marLeft w:val="0"/>
          <w:marRight w:val="0"/>
          <w:marTop w:val="0"/>
          <w:marBottom w:val="0"/>
          <w:divBdr>
            <w:top w:val="none" w:sz="0" w:space="0" w:color="auto"/>
            <w:left w:val="none" w:sz="0" w:space="0" w:color="auto"/>
            <w:bottom w:val="none" w:sz="0" w:space="0" w:color="auto"/>
            <w:right w:val="none" w:sz="0" w:space="0" w:color="auto"/>
          </w:divBdr>
        </w:div>
        <w:div w:id="1236160528">
          <w:marLeft w:val="0"/>
          <w:marRight w:val="0"/>
          <w:marTop w:val="0"/>
          <w:marBottom w:val="0"/>
          <w:divBdr>
            <w:top w:val="none" w:sz="0" w:space="0" w:color="auto"/>
            <w:left w:val="none" w:sz="0" w:space="0" w:color="auto"/>
            <w:bottom w:val="none" w:sz="0" w:space="0" w:color="auto"/>
            <w:right w:val="none" w:sz="0" w:space="0" w:color="auto"/>
          </w:divBdr>
        </w:div>
        <w:div w:id="656498009">
          <w:marLeft w:val="0"/>
          <w:marRight w:val="0"/>
          <w:marTop w:val="0"/>
          <w:marBottom w:val="0"/>
          <w:divBdr>
            <w:top w:val="none" w:sz="0" w:space="0" w:color="auto"/>
            <w:left w:val="none" w:sz="0" w:space="0" w:color="auto"/>
            <w:bottom w:val="none" w:sz="0" w:space="0" w:color="auto"/>
            <w:right w:val="none" w:sz="0" w:space="0" w:color="auto"/>
          </w:divBdr>
        </w:div>
        <w:div w:id="986586776">
          <w:marLeft w:val="0"/>
          <w:marRight w:val="0"/>
          <w:marTop w:val="0"/>
          <w:marBottom w:val="0"/>
          <w:divBdr>
            <w:top w:val="none" w:sz="0" w:space="0" w:color="auto"/>
            <w:left w:val="none" w:sz="0" w:space="0" w:color="auto"/>
            <w:bottom w:val="none" w:sz="0" w:space="0" w:color="auto"/>
            <w:right w:val="none" w:sz="0" w:space="0" w:color="auto"/>
          </w:divBdr>
        </w:div>
        <w:div w:id="803037495">
          <w:marLeft w:val="0"/>
          <w:marRight w:val="0"/>
          <w:marTop w:val="0"/>
          <w:marBottom w:val="0"/>
          <w:divBdr>
            <w:top w:val="none" w:sz="0" w:space="0" w:color="auto"/>
            <w:left w:val="none" w:sz="0" w:space="0" w:color="auto"/>
            <w:bottom w:val="none" w:sz="0" w:space="0" w:color="auto"/>
            <w:right w:val="none" w:sz="0" w:space="0" w:color="auto"/>
          </w:divBdr>
        </w:div>
        <w:div w:id="654186301">
          <w:marLeft w:val="0"/>
          <w:marRight w:val="0"/>
          <w:marTop w:val="0"/>
          <w:marBottom w:val="0"/>
          <w:divBdr>
            <w:top w:val="none" w:sz="0" w:space="0" w:color="auto"/>
            <w:left w:val="none" w:sz="0" w:space="0" w:color="auto"/>
            <w:bottom w:val="none" w:sz="0" w:space="0" w:color="auto"/>
            <w:right w:val="none" w:sz="0" w:space="0" w:color="auto"/>
          </w:divBdr>
        </w:div>
        <w:div w:id="114956334">
          <w:marLeft w:val="0"/>
          <w:marRight w:val="0"/>
          <w:marTop w:val="0"/>
          <w:marBottom w:val="0"/>
          <w:divBdr>
            <w:top w:val="none" w:sz="0" w:space="0" w:color="auto"/>
            <w:left w:val="none" w:sz="0" w:space="0" w:color="auto"/>
            <w:bottom w:val="none" w:sz="0" w:space="0" w:color="auto"/>
            <w:right w:val="none" w:sz="0" w:space="0" w:color="auto"/>
          </w:divBdr>
        </w:div>
        <w:div w:id="471555690">
          <w:marLeft w:val="0"/>
          <w:marRight w:val="0"/>
          <w:marTop w:val="0"/>
          <w:marBottom w:val="0"/>
          <w:divBdr>
            <w:top w:val="none" w:sz="0" w:space="0" w:color="auto"/>
            <w:left w:val="none" w:sz="0" w:space="0" w:color="auto"/>
            <w:bottom w:val="none" w:sz="0" w:space="0" w:color="auto"/>
            <w:right w:val="none" w:sz="0" w:space="0" w:color="auto"/>
          </w:divBdr>
        </w:div>
        <w:div w:id="686560271">
          <w:marLeft w:val="0"/>
          <w:marRight w:val="0"/>
          <w:marTop w:val="0"/>
          <w:marBottom w:val="0"/>
          <w:divBdr>
            <w:top w:val="none" w:sz="0" w:space="0" w:color="auto"/>
            <w:left w:val="none" w:sz="0" w:space="0" w:color="auto"/>
            <w:bottom w:val="none" w:sz="0" w:space="0" w:color="auto"/>
            <w:right w:val="none" w:sz="0" w:space="0" w:color="auto"/>
          </w:divBdr>
        </w:div>
        <w:div w:id="321350400">
          <w:marLeft w:val="0"/>
          <w:marRight w:val="0"/>
          <w:marTop w:val="0"/>
          <w:marBottom w:val="0"/>
          <w:divBdr>
            <w:top w:val="none" w:sz="0" w:space="0" w:color="auto"/>
            <w:left w:val="none" w:sz="0" w:space="0" w:color="auto"/>
            <w:bottom w:val="none" w:sz="0" w:space="0" w:color="auto"/>
            <w:right w:val="none" w:sz="0" w:space="0" w:color="auto"/>
          </w:divBdr>
        </w:div>
        <w:div w:id="141041952">
          <w:marLeft w:val="0"/>
          <w:marRight w:val="0"/>
          <w:marTop w:val="0"/>
          <w:marBottom w:val="0"/>
          <w:divBdr>
            <w:top w:val="none" w:sz="0" w:space="0" w:color="auto"/>
            <w:left w:val="none" w:sz="0" w:space="0" w:color="auto"/>
            <w:bottom w:val="none" w:sz="0" w:space="0" w:color="auto"/>
            <w:right w:val="none" w:sz="0" w:space="0" w:color="auto"/>
          </w:divBdr>
        </w:div>
        <w:div w:id="1323002216">
          <w:marLeft w:val="0"/>
          <w:marRight w:val="0"/>
          <w:marTop w:val="0"/>
          <w:marBottom w:val="0"/>
          <w:divBdr>
            <w:top w:val="none" w:sz="0" w:space="0" w:color="auto"/>
            <w:left w:val="none" w:sz="0" w:space="0" w:color="auto"/>
            <w:bottom w:val="none" w:sz="0" w:space="0" w:color="auto"/>
            <w:right w:val="none" w:sz="0" w:space="0" w:color="auto"/>
          </w:divBdr>
        </w:div>
        <w:div w:id="1953123770">
          <w:marLeft w:val="0"/>
          <w:marRight w:val="0"/>
          <w:marTop w:val="0"/>
          <w:marBottom w:val="0"/>
          <w:divBdr>
            <w:top w:val="none" w:sz="0" w:space="0" w:color="auto"/>
            <w:left w:val="none" w:sz="0" w:space="0" w:color="auto"/>
            <w:bottom w:val="none" w:sz="0" w:space="0" w:color="auto"/>
            <w:right w:val="none" w:sz="0" w:space="0" w:color="auto"/>
          </w:divBdr>
        </w:div>
        <w:div w:id="1896888818">
          <w:marLeft w:val="0"/>
          <w:marRight w:val="0"/>
          <w:marTop w:val="0"/>
          <w:marBottom w:val="0"/>
          <w:divBdr>
            <w:top w:val="none" w:sz="0" w:space="0" w:color="auto"/>
            <w:left w:val="none" w:sz="0" w:space="0" w:color="auto"/>
            <w:bottom w:val="none" w:sz="0" w:space="0" w:color="auto"/>
            <w:right w:val="none" w:sz="0" w:space="0" w:color="auto"/>
          </w:divBdr>
        </w:div>
        <w:div w:id="274825086">
          <w:marLeft w:val="0"/>
          <w:marRight w:val="0"/>
          <w:marTop w:val="0"/>
          <w:marBottom w:val="0"/>
          <w:divBdr>
            <w:top w:val="none" w:sz="0" w:space="0" w:color="auto"/>
            <w:left w:val="none" w:sz="0" w:space="0" w:color="auto"/>
            <w:bottom w:val="none" w:sz="0" w:space="0" w:color="auto"/>
            <w:right w:val="none" w:sz="0" w:space="0" w:color="auto"/>
          </w:divBdr>
        </w:div>
        <w:div w:id="580600047">
          <w:marLeft w:val="0"/>
          <w:marRight w:val="0"/>
          <w:marTop w:val="0"/>
          <w:marBottom w:val="0"/>
          <w:divBdr>
            <w:top w:val="none" w:sz="0" w:space="0" w:color="auto"/>
            <w:left w:val="none" w:sz="0" w:space="0" w:color="auto"/>
            <w:bottom w:val="none" w:sz="0" w:space="0" w:color="auto"/>
            <w:right w:val="none" w:sz="0" w:space="0" w:color="auto"/>
          </w:divBdr>
        </w:div>
        <w:div w:id="841507665">
          <w:marLeft w:val="0"/>
          <w:marRight w:val="0"/>
          <w:marTop w:val="0"/>
          <w:marBottom w:val="0"/>
          <w:divBdr>
            <w:top w:val="none" w:sz="0" w:space="0" w:color="auto"/>
            <w:left w:val="none" w:sz="0" w:space="0" w:color="auto"/>
            <w:bottom w:val="none" w:sz="0" w:space="0" w:color="auto"/>
            <w:right w:val="none" w:sz="0" w:space="0" w:color="auto"/>
          </w:divBdr>
        </w:div>
        <w:div w:id="999888972">
          <w:marLeft w:val="0"/>
          <w:marRight w:val="0"/>
          <w:marTop w:val="0"/>
          <w:marBottom w:val="0"/>
          <w:divBdr>
            <w:top w:val="none" w:sz="0" w:space="0" w:color="auto"/>
            <w:left w:val="none" w:sz="0" w:space="0" w:color="auto"/>
            <w:bottom w:val="none" w:sz="0" w:space="0" w:color="auto"/>
            <w:right w:val="none" w:sz="0" w:space="0" w:color="auto"/>
          </w:divBdr>
        </w:div>
        <w:div w:id="681277713">
          <w:marLeft w:val="0"/>
          <w:marRight w:val="0"/>
          <w:marTop w:val="0"/>
          <w:marBottom w:val="0"/>
          <w:divBdr>
            <w:top w:val="none" w:sz="0" w:space="0" w:color="auto"/>
            <w:left w:val="none" w:sz="0" w:space="0" w:color="auto"/>
            <w:bottom w:val="none" w:sz="0" w:space="0" w:color="auto"/>
            <w:right w:val="none" w:sz="0" w:space="0" w:color="auto"/>
          </w:divBdr>
        </w:div>
        <w:div w:id="713232707">
          <w:marLeft w:val="0"/>
          <w:marRight w:val="0"/>
          <w:marTop w:val="0"/>
          <w:marBottom w:val="0"/>
          <w:divBdr>
            <w:top w:val="none" w:sz="0" w:space="0" w:color="auto"/>
            <w:left w:val="none" w:sz="0" w:space="0" w:color="auto"/>
            <w:bottom w:val="none" w:sz="0" w:space="0" w:color="auto"/>
            <w:right w:val="none" w:sz="0" w:space="0" w:color="auto"/>
          </w:divBdr>
        </w:div>
        <w:div w:id="1019164425">
          <w:marLeft w:val="0"/>
          <w:marRight w:val="0"/>
          <w:marTop w:val="0"/>
          <w:marBottom w:val="0"/>
          <w:divBdr>
            <w:top w:val="none" w:sz="0" w:space="0" w:color="auto"/>
            <w:left w:val="none" w:sz="0" w:space="0" w:color="auto"/>
            <w:bottom w:val="none" w:sz="0" w:space="0" w:color="auto"/>
            <w:right w:val="none" w:sz="0" w:space="0" w:color="auto"/>
          </w:divBdr>
        </w:div>
        <w:div w:id="2055152953">
          <w:marLeft w:val="0"/>
          <w:marRight w:val="0"/>
          <w:marTop w:val="0"/>
          <w:marBottom w:val="0"/>
          <w:divBdr>
            <w:top w:val="none" w:sz="0" w:space="0" w:color="auto"/>
            <w:left w:val="none" w:sz="0" w:space="0" w:color="auto"/>
            <w:bottom w:val="none" w:sz="0" w:space="0" w:color="auto"/>
            <w:right w:val="none" w:sz="0" w:space="0" w:color="auto"/>
          </w:divBdr>
        </w:div>
        <w:div w:id="545335123">
          <w:marLeft w:val="0"/>
          <w:marRight w:val="0"/>
          <w:marTop w:val="0"/>
          <w:marBottom w:val="0"/>
          <w:divBdr>
            <w:top w:val="none" w:sz="0" w:space="0" w:color="auto"/>
            <w:left w:val="none" w:sz="0" w:space="0" w:color="auto"/>
            <w:bottom w:val="none" w:sz="0" w:space="0" w:color="auto"/>
            <w:right w:val="none" w:sz="0" w:space="0" w:color="auto"/>
          </w:divBdr>
        </w:div>
        <w:div w:id="717163105">
          <w:marLeft w:val="0"/>
          <w:marRight w:val="0"/>
          <w:marTop w:val="0"/>
          <w:marBottom w:val="0"/>
          <w:divBdr>
            <w:top w:val="none" w:sz="0" w:space="0" w:color="auto"/>
            <w:left w:val="none" w:sz="0" w:space="0" w:color="auto"/>
            <w:bottom w:val="none" w:sz="0" w:space="0" w:color="auto"/>
            <w:right w:val="none" w:sz="0" w:space="0" w:color="auto"/>
          </w:divBdr>
        </w:div>
        <w:div w:id="908885145">
          <w:marLeft w:val="0"/>
          <w:marRight w:val="0"/>
          <w:marTop w:val="0"/>
          <w:marBottom w:val="0"/>
          <w:divBdr>
            <w:top w:val="none" w:sz="0" w:space="0" w:color="auto"/>
            <w:left w:val="none" w:sz="0" w:space="0" w:color="auto"/>
            <w:bottom w:val="none" w:sz="0" w:space="0" w:color="auto"/>
            <w:right w:val="none" w:sz="0" w:space="0" w:color="auto"/>
          </w:divBdr>
        </w:div>
        <w:div w:id="416678278">
          <w:marLeft w:val="0"/>
          <w:marRight w:val="0"/>
          <w:marTop w:val="0"/>
          <w:marBottom w:val="0"/>
          <w:divBdr>
            <w:top w:val="none" w:sz="0" w:space="0" w:color="auto"/>
            <w:left w:val="none" w:sz="0" w:space="0" w:color="auto"/>
            <w:bottom w:val="none" w:sz="0" w:space="0" w:color="auto"/>
            <w:right w:val="none" w:sz="0" w:space="0" w:color="auto"/>
          </w:divBdr>
        </w:div>
        <w:div w:id="148981723">
          <w:marLeft w:val="0"/>
          <w:marRight w:val="0"/>
          <w:marTop w:val="0"/>
          <w:marBottom w:val="0"/>
          <w:divBdr>
            <w:top w:val="none" w:sz="0" w:space="0" w:color="auto"/>
            <w:left w:val="none" w:sz="0" w:space="0" w:color="auto"/>
            <w:bottom w:val="none" w:sz="0" w:space="0" w:color="auto"/>
            <w:right w:val="none" w:sz="0" w:space="0" w:color="auto"/>
          </w:divBdr>
        </w:div>
        <w:div w:id="760102394">
          <w:marLeft w:val="0"/>
          <w:marRight w:val="0"/>
          <w:marTop w:val="0"/>
          <w:marBottom w:val="0"/>
          <w:divBdr>
            <w:top w:val="none" w:sz="0" w:space="0" w:color="auto"/>
            <w:left w:val="none" w:sz="0" w:space="0" w:color="auto"/>
            <w:bottom w:val="none" w:sz="0" w:space="0" w:color="auto"/>
            <w:right w:val="none" w:sz="0" w:space="0" w:color="auto"/>
          </w:divBdr>
        </w:div>
        <w:div w:id="438724554">
          <w:marLeft w:val="0"/>
          <w:marRight w:val="0"/>
          <w:marTop w:val="0"/>
          <w:marBottom w:val="0"/>
          <w:divBdr>
            <w:top w:val="none" w:sz="0" w:space="0" w:color="auto"/>
            <w:left w:val="none" w:sz="0" w:space="0" w:color="auto"/>
            <w:bottom w:val="none" w:sz="0" w:space="0" w:color="auto"/>
            <w:right w:val="none" w:sz="0" w:space="0" w:color="auto"/>
          </w:divBdr>
        </w:div>
        <w:div w:id="1390181522">
          <w:marLeft w:val="0"/>
          <w:marRight w:val="0"/>
          <w:marTop w:val="0"/>
          <w:marBottom w:val="0"/>
          <w:divBdr>
            <w:top w:val="none" w:sz="0" w:space="0" w:color="auto"/>
            <w:left w:val="none" w:sz="0" w:space="0" w:color="auto"/>
            <w:bottom w:val="none" w:sz="0" w:space="0" w:color="auto"/>
            <w:right w:val="none" w:sz="0" w:space="0" w:color="auto"/>
          </w:divBdr>
        </w:div>
        <w:div w:id="746532476">
          <w:marLeft w:val="0"/>
          <w:marRight w:val="0"/>
          <w:marTop w:val="0"/>
          <w:marBottom w:val="0"/>
          <w:divBdr>
            <w:top w:val="none" w:sz="0" w:space="0" w:color="auto"/>
            <w:left w:val="none" w:sz="0" w:space="0" w:color="auto"/>
            <w:bottom w:val="none" w:sz="0" w:space="0" w:color="auto"/>
            <w:right w:val="none" w:sz="0" w:space="0" w:color="auto"/>
          </w:divBdr>
        </w:div>
        <w:div w:id="1889105829">
          <w:marLeft w:val="0"/>
          <w:marRight w:val="0"/>
          <w:marTop w:val="0"/>
          <w:marBottom w:val="0"/>
          <w:divBdr>
            <w:top w:val="none" w:sz="0" w:space="0" w:color="auto"/>
            <w:left w:val="none" w:sz="0" w:space="0" w:color="auto"/>
            <w:bottom w:val="none" w:sz="0" w:space="0" w:color="auto"/>
            <w:right w:val="none" w:sz="0" w:space="0" w:color="auto"/>
          </w:divBdr>
        </w:div>
        <w:div w:id="543374086">
          <w:marLeft w:val="0"/>
          <w:marRight w:val="0"/>
          <w:marTop w:val="0"/>
          <w:marBottom w:val="0"/>
          <w:divBdr>
            <w:top w:val="none" w:sz="0" w:space="0" w:color="auto"/>
            <w:left w:val="none" w:sz="0" w:space="0" w:color="auto"/>
            <w:bottom w:val="none" w:sz="0" w:space="0" w:color="auto"/>
            <w:right w:val="none" w:sz="0" w:space="0" w:color="auto"/>
          </w:divBdr>
        </w:div>
        <w:div w:id="1542327060">
          <w:marLeft w:val="0"/>
          <w:marRight w:val="0"/>
          <w:marTop w:val="0"/>
          <w:marBottom w:val="0"/>
          <w:divBdr>
            <w:top w:val="none" w:sz="0" w:space="0" w:color="auto"/>
            <w:left w:val="none" w:sz="0" w:space="0" w:color="auto"/>
            <w:bottom w:val="none" w:sz="0" w:space="0" w:color="auto"/>
            <w:right w:val="none" w:sz="0" w:space="0" w:color="auto"/>
          </w:divBdr>
        </w:div>
        <w:div w:id="444353922">
          <w:marLeft w:val="0"/>
          <w:marRight w:val="0"/>
          <w:marTop w:val="0"/>
          <w:marBottom w:val="0"/>
          <w:divBdr>
            <w:top w:val="none" w:sz="0" w:space="0" w:color="auto"/>
            <w:left w:val="none" w:sz="0" w:space="0" w:color="auto"/>
            <w:bottom w:val="none" w:sz="0" w:space="0" w:color="auto"/>
            <w:right w:val="none" w:sz="0" w:space="0" w:color="auto"/>
          </w:divBdr>
        </w:div>
        <w:div w:id="392855381">
          <w:marLeft w:val="0"/>
          <w:marRight w:val="0"/>
          <w:marTop w:val="0"/>
          <w:marBottom w:val="0"/>
          <w:divBdr>
            <w:top w:val="none" w:sz="0" w:space="0" w:color="auto"/>
            <w:left w:val="none" w:sz="0" w:space="0" w:color="auto"/>
            <w:bottom w:val="none" w:sz="0" w:space="0" w:color="auto"/>
            <w:right w:val="none" w:sz="0" w:space="0" w:color="auto"/>
          </w:divBdr>
        </w:div>
        <w:div w:id="2059208776">
          <w:marLeft w:val="0"/>
          <w:marRight w:val="0"/>
          <w:marTop w:val="0"/>
          <w:marBottom w:val="0"/>
          <w:divBdr>
            <w:top w:val="none" w:sz="0" w:space="0" w:color="auto"/>
            <w:left w:val="none" w:sz="0" w:space="0" w:color="auto"/>
            <w:bottom w:val="none" w:sz="0" w:space="0" w:color="auto"/>
            <w:right w:val="none" w:sz="0" w:space="0" w:color="auto"/>
          </w:divBdr>
        </w:div>
        <w:div w:id="1325665667">
          <w:marLeft w:val="0"/>
          <w:marRight w:val="0"/>
          <w:marTop w:val="0"/>
          <w:marBottom w:val="0"/>
          <w:divBdr>
            <w:top w:val="none" w:sz="0" w:space="0" w:color="auto"/>
            <w:left w:val="none" w:sz="0" w:space="0" w:color="auto"/>
            <w:bottom w:val="none" w:sz="0" w:space="0" w:color="auto"/>
            <w:right w:val="none" w:sz="0" w:space="0" w:color="auto"/>
          </w:divBdr>
        </w:div>
        <w:div w:id="1501965751">
          <w:marLeft w:val="0"/>
          <w:marRight w:val="0"/>
          <w:marTop w:val="0"/>
          <w:marBottom w:val="0"/>
          <w:divBdr>
            <w:top w:val="none" w:sz="0" w:space="0" w:color="auto"/>
            <w:left w:val="none" w:sz="0" w:space="0" w:color="auto"/>
            <w:bottom w:val="none" w:sz="0" w:space="0" w:color="auto"/>
            <w:right w:val="none" w:sz="0" w:space="0" w:color="auto"/>
          </w:divBdr>
        </w:div>
        <w:div w:id="1447844750">
          <w:marLeft w:val="0"/>
          <w:marRight w:val="0"/>
          <w:marTop w:val="0"/>
          <w:marBottom w:val="0"/>
          <w:divBdr>
            <w:top w:val="none" w:sz="0" w:space="0" w:color="auto"/>
            <w:left w:val="none" w:sz="0" w:space="0" w:color="auto"/>
            <w:bottom w:val="none" w:sz="0" w:space="0" w:color="auto"/>
            <w:right w:val="none" w:sz="0" w:space="0" w:color="auto"/>
          </w:divBdr>
        </w:div>
      </w:divsChild>
    </w:div>
    <w:div w:id="213313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E%D1%80%D0%B5%D0%BD%D0%B4%D0%B0%D1%80%D1%87%D1%83%D0%BA%20%D0%9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63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1%96%D1%80%D0%BE%D0%BD%D0%B5%D0%BD%D0%BA%D0%BE%20%D0%A2$" TargetMode="External"/><Relationship Id="rId5" Type="http://schemas.openxmlformats.org/officeDocument/2006/relationships/settings" Target="settings.xml"/><Relationship Id="rId15" Type="http://schemas.openxmlformats.org/officeDocument/2006/relationships/hyperlink" Target="http://ukrmova.com.ua/zmist-zhurnalu/vipusk-11" TargetMode="External"/><Relationship Id="rId10" Type="http://schemas.openxmlformats.org/officeDocument/2006/relationships/hyperlink" Target="http://philology.kiev.ua/php%20&#1080;//7"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liber.onu.edu.ua/opacunicode/index.php?url=/auteurs/view/71502/source:default" TargetMode="Externa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71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0;&#1076;&#1084;&#1080;&#1085;\Desktop\&#1053;&#1072;&#1091;&#1082;&#1086;&#1074;&#1077;%20&#1090;&#1086;&#1074;&#1072;&#1088;&#1080;&#1089;&#1090;&#1074;&#1086;\&#1070;&#1083;&#1103;\&#1043;&#1083;&#1091;&#1096;&#1082;&#1086;&#1074;&#1072;\&#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2.7549048131751241E-2"/>
          <c:y val="7.528612051596828E-2"/>
          <c:w val="0.65357091895638242"/>
          <c:h val="0.83789405917110393"/>
        </c:manualLayout>
      </c:layout>
      <c:pie3DChart>
        <c:varyColors val="1"/>
        <c:ser>
          <c:idx val="0"/>
          <c:order val="0"/>
          <c:explosion val="25"/>
          <c:dLbls>
            <c:dLbl>
              <c:idx val="0"/>
              <c:layout/>
              <c:tx>
                <c:rich>
                  <a:bodyPr/>
                  <a:lstStyle/>
                  <a:p>
                    <a:r>
                      <a:rPr lang="en-US"/>
                      <a:t>11%</a:t>
                    </a:r>
                  </a:p>
                </c:rich>
              </c:tx>
              <c:showLegendKey val="0"/>
              <c:showVal val="1"/>
              <c:showCatName val="0"/>
              <c:showSerName val="0"/>
              <c:showPercent val="1"/>
              <c:showBubbleSize val="0"/>
            </c:dLbl>
            <c:dLbl>
              <c:idx val="1"/>
              <c:layout/>
              <c:tx>
                <c:rich>
                  <a:bodyPr/>
                  <a:lstStyle/>
                  <a:p>
                    <a:r>
                      <a:rPr lang="en-US"/>
                      <a:t>38%</a:t>
                    </a:r>
                  </a:p>
                </c:rich>
              </c:tx>
              <c:showLegendKey val="0"/>
              <c:showVal val="1"/>
              <c:showCatName val="0"/>
              <c:showSerName val="0"/>
              <c:showPercent val="1"/>
              <c:showBubbleSize val="0"/>
            </c:dLbl>
            <c:dLbl>
              <c:idx val="2"/>
              <c:layout/>
              <c:tx>
                <c:rich>
                  <a:bodyPr/>
                  <a:lstStyle/>
                  <a:p>
                    <a:r>
                      <a:rPr lang="en-US"/>
                      <a:t> 51%</a:t>
                    </a:r>
                  </a:p>
                </c:rich>
              </c:tx>
              <c:showLegendKey val="0"/>
              <c:showVal val="1"/>
              <c:showCatName val="0"/>
              <c:showSerName val="0"/>
              <c:showPercent val="1"/>
              <c:showBubbleSize val="0"/>
            </c:dLbl>
            <c:showLegendKey val="0"/>
            <c:showVal val="1"/>
            <c:showCatName val="0"/>
            <c:showSerName val="0"/>
            <c:showPercent val="1"/>
            <c:showBubbleSize val="0"/>
            <c:showLeaderLines val="1"/>
          </c:dLbls>
          <c:cat>
            <c:strRef>
              <c:f>Лист1!$B$2:$B$4</c:f>
              <c:strCache>
                <c:ptCount val="3"/>
                <c:pt idx="0">
                  <c:v>звуки тварин</c:v>
                </c:pt>
                <c:pt idx="1">
                  <c:v>звуки людей</c:v>
                </c:pt>
                <c:pt idx="2">
                  <c:v>звуки неживих  предметів</c:v>
                </c:pt>
              </c:strCache>
            </c:strRef>
          </c:cat>
          <c:val>
            <c:numRef>
              <c:f>Лист1!$C$2:$C$4</c:f>
              <c:numCache>
                <c:formatCode>General</c:formatCode>
                <c:ptCount val="3"/>
                <c:pt idx="0">
                  <c:v>11.2</c:v>
                </c:pt>
                <c:pt idx="1">
                  <c:v>37.6</c:v>
                </c:pt>
                <c:pt idx="2">
                  <c:v>51.2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8415041612384941"/>
          <c:y val="0.28442764167885171"/>
          <c:w val="0.30172861423623532"/>
          <c:h val="0.3053582924775912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9FE76-048E-4A04-A508-05D4E11BA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1324</TotalTime>
  <Pages>69</Pages>
  <Words>16969</Words>
  <Characters>96725</Characters>
  <Application>Microsoft Office Word</Application>
  <DocSecurity>0</DocSecurity>
  <Lines>806</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113468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Shulipka</cp:lastModifiedBy>
  <cp:revision>525</cp:revision>
  <cp:lastPrinted>2016-05-31T15:22:00Z</cp:lastPrinted>
  <dcterms:created xsi:type="dcterms:W3CDTF">2016-01-11T12:11:00Z</dcterms:created>
  <dcterms:modified xsi:type="dcterms:W3CDTF">2016-06-08T18:23:00Z</dcterms:modified>
</cp:coreProperties>
</file>