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2187C" w14:textId="77777777" w:rsidR="0055768C" w:rsidRPr="00CD0A90" w:rsidRDefault="0055768C" w:rsidP="0055768C">
      <w:pPr>
        <w:widowControl w:val="0"/>
        <w:tabs>
          <w:tab w:val="left" w:pos="10773"/>
        </w:tabs>
        <w:autoSpaceDE w:val="0"/>
        <w:autoSpaceDN w:val="0"/>
        <w:adjustRightInd w:val="0"/>
        <w:spacing w:after="0" w:line="240" w:lineRule="auto"/>
        <w:ind w:left="240" w:hanging="200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ВІННИЦЬКИЙ ДЕРЖАВНИЙ ПЕДАГОГІЧНИЙ УНІВЕРСИТЕТ</w:t>
      </w:r>
    </w:p>
    <w:p w14:paraId="5782339F" w14:textId="77777777" w:rsidR="0055768C" w:rsidRPr="00CD0A90" w:rsidRDefault="0055768C" w:rsidP="0055768C">
      <w:pPr>
        <w:widowControl w:val="0"/>
        <w:tabs>
          <w:tab w:val="left" w:pos="10773"/>
        </w:tabs>
        <w:autoSpaceDE w:val="0"/>
        <w:autoSpaceDN w:val="0"/>
        <w:adjustRightInd w:val="0"/>
        <w:spacing w:after="0" w:line="240" w:lineRule="auto"/>
        <w:ind w:left="240" w:firstLine="992"/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ІМЕНІ МИХАЙЛА КОЦЮБИНСЬКОГО</w:t>
      </w:r>
    </w:p>
    <w:p w14:paraId="39034E27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4ED9FD84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Факультет іноземних мов </w:t>
      </w:r>
    </w:p>
    <w:p w14:paraId="1BDF9882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6BEA67C0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Кафедра німец</w:t>
      </w:r>
      <w:r w:rsidRPr="00CD0A9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ької філології</w:t>
      </w:r>
    </w:p>
    <w:p w14:paraId="1A9B1741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4AD7DEAC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240" w:hanging="2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56863FF4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 В А Л І Ф І К А Ц І Й Н А   Р О Б О Т А</w:t>
      </w:r>
    </w:p>
    <w:p w14:paraId="77505AD0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hanging="200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</w:p>
    <w:p w14:paraId="60B8E255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2FCFD1FD" w14:textId="0B81B015" w:rsidR="0055768C" w:rsidRDefault="0055768C" w:rsidP="00481E6F">
      <w:pPr>
        <w:widowControl w:val="0"/>
        <w:autoSpaceDE w:val="0"/>
        <w:autoSpaceDN w:val="0"/>
        <w:adjustRightInd w:val="0"/>
        <w:spacing w:after="0" w:line="240" w:lineRule="auto"/>
        <w:ind w:hanging="20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тему:</w:t>
      </w:r>
    </w:p>
    <w:p w14:paraId="52B79B18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hanging="20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14:paraId="68C5CCCB" w14:textId="77777777" w:rsidR="0055768C" w:rsidRPr="008364D7" w:rsidRDefault="008364D7" w:rsidP="0055768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ФОРМУВАННЯ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SOFT</w:t>
      </w:r>
      <w:r w:rsidRPr="008364D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ru-RU"/>
        </w:rPr>
        <w:t>SKILLS</w:t>
      </w:r>
      <w:r w:rsidRPr="008364D7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>В УЧНІВ СТАРШИХ КЛАСІВ МЕТОДОМ ПРОЄКТІВ</w:t>
      </w:r>
    </w:p>
    <w:p w14:paraId="074E893A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142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6AF324C0" w14:textId="77777777" w:rsidR="0055768C" w:rsidRPr="008364D7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14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576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</w:t>
      </w:r>
      <w:r w:rsidRP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Студентки  2  курсу  групи 2 М</w:t>
      </w:r>
      <w:r w:rsidRPr="008364D7">
        <w:rPr>
          <w:rFonts w:ascii="Times New Roman" w:eastAsia="Times New Roman" w:hAnsi="Times New Roman" w:cs="Times New Roman"/>
          <w:sz w:val="28"/>
          <w:szCs w:val="28"/>
          <w:lang w:eastAsia="ru-RU"/>
        </w:rPr>
        <w:t>С</w:t>
      </w:r>
      <w:r w:rsidRP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ОДН</w:t>
      </w:r>
    </w:p>
    <w:p w14:paraId="0CD5B9D0" w14:textId="77777777" w:rsidR="0055768C" w:rsidRPr="008364D7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14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Галузі знань 01 Освіта/Педагогіка</w:t>
      </w:r>
    </w:p>
    <w:p w14:paraId="7E460EF1" w14:textId="77777777" w:rsidR="0055768C" w:rsidRPr="0055768C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142" w:firstLine="340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highlight w:val="yellow"/>
          <w:lang w:val="uk-UA" w:eastAsia="ru-RU"/>
        </w:rPr>
      </w:pPr>
    </w:p>
    <w:p w14:paraId="60B81E19" w14:textId="77777777" w:rsidR="0055768C" w:rsidRPr="008364D7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firstLine="316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Спеціальності 014 Середня освіта</w:t>
      </w:r>
    </w:p>
    <w:p w14:paraId="12678A50" w14:textId="77777777" w:rsidR="0055768C" w:rsidRPr="008364D7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firstLine="316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Предметної спеціальності 014.021 Середня освіта </w:t>
      </w:r>
    </w:p>
    <w:p w14:paraId="2931E1C0" w14:textId="77777777" w:rsidR="0055768C" w:rsidRPr="008364D7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firstLine="3162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(мова і література (німецька))</w:t>
      </w:r>
    </w:p>
    <w:p w14:paraId="79AE4F8C" w14:textId="77777777" w:rsidR="0055768C" w:rsidRPr="00CD0A90" w:rsidRDefault="008364D7" w:rsidP="0055768C">
      <w:pPr>
        <w:widowControl w:val="0"/>
        <w:autoSpaceDE w:val="0"/>
        <w:autoSpaceDN w:val="0"/>
        <w:adjustRightInd w:val="0"/>
        <w:spacing w:after="0" w:line="240" w:lineRule="auto"/>
        <w:ind w:right="-284" w:firstLine="3162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Меланишиної Ірини Сергіївни</w:t>
      </w:r>
    </w:p>
    <w:p w14:paraId="2F2EB508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2DE3C175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143" w:hanging="198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Використання чужих ідей,                 </w:t>
      </w:r>
      <w:r w:rsid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Науковий керівник</w:t>
      </w:r>
    </w:p>
    <w:p w14:paraId="6C37E6E8" w14:textId="77777777" w:rsidR="00DE598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426" w:hanging="198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результатів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 те</w:t>
      </w:r>
      <w:r w:rsidR="008364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кстів мають                 Матіюк Д. В., старший викладач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</w:p>
    <w:p w14:paraId="06084CF6" w14:textId="7FDE51C5" w:rsidR="00DE5980" w:rsidRPr="00CD0A90" w:rsidRDefault="00DE5980" w:rsidP="00DE5980">
      <w:pPr>
        <w:widowControl w:val="0"/>
        <w:autoSpaceDE w:val="0"/>
        <w:autoSpaceDN w:val="0"/>
        <w:adjustRightInd w:val="0"/>
        <w:spacing w:after="0" w:line="240" w:lineRule="auto"/>
        <w:ind w:right="-426" w:hanging="198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посилання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відповідне джерело      кандидат педагогічних наук</w:t>
      </w:r>
    </w:p>
    <w:p w14:paraId="15817F45" w14:textId="669BBE3F" w:rsidR="0055768C" w:rsidRDefault="00DE5980" w:rsidP="0055768C">
      <w:pPr>
        <w:widowControl w:val="0"/>
        <w:autoSpaceDE w:val="0"/>
        <w:autoSpaceDN w:val="0"/>
        <w:adjustRightInd w:val="0"/>
        <w:spacing w:after="0" w:line="240" w:lineRule="auto"/>
        <w:ind w:right="-426" w:hanging="198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</w:t>
      </w:r>
      <w:r w:rsidR="005576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670589D3" w14:textId="77777777" w:rsidR="00481E6F" w:rsidRDefault="0055768C" w:rsidP="00481E6F">
      <w:pPr>
        <w:widowControl w:val="0"/>
        <w:autoSpaceDE w:val="0"/>
        <w:autoSpaceDN w:val="0"/>
        <w:adjustRightInd w:val="0"/>
        <w:spacing w:after="0" w:line="240" w:lineRule="auto"/>
        <w:ind w:right="-426" w:hanging="200"/>
        <w:jc w:val="both"/>
        <w:outlineLvl w:val="0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</w:t>
      </w:r>
    </w:p>
    <w:p w14:paraId="7F6D281D" w14:textId="0CD26F1B" w:rsidR="0055768C" w:rsidRPr="00481E6F" w:rsidRDefault="0055768C" w:rsidP="00481E6F">
      <w:pPr>
        <w:widowControl w:val="0"/>
        <w:autoSpaceDE w:val="0"/>
        <w:autoSpaceDN w:val="0"/>
        <w:adjustRightInd w:val="0"/>
        <w:spacing w:after="0" w:line="240" w:lineRule="auto"/>
        <w:ind w:right="-426" w:hanging="200"/>
        <w:jc w:val="both"/>
        <w:outlineLvl w:val="0"/>
        <w:rPr>
          <w:rFonts w:ascii="Times New Roman" w:eastAsia="Times New Roman" w:hAnsi="Times New Roman" w:cs="Times New Roman"/>
          <w:sz w:val="18"/>
          <w:szCs w:val="1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        _________________</w:t>
      </w:r>
    </w:p>
    <w:p w14:paraId="19A8D62D" w14:textId="04624DBE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426" w:hanging="200"/>
        <w:jc w:val="both"/>
        <w:outlineLvl w:val="0"/>
        <w:rPr>
          <w:rFonts w:ascii="Times New Roman" w:eastAsia="Times New Roman" w:hAnsi="Times New Roman" w:cs="Times New Roman"/>
          <w:lang w:val="uk-UA" w:eastAsia="ru-RU"/>
        </w:rPr>
      </w:pPr>
      <w:r w:rsidRPr="00CD0A90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="00481E6F">
        <w:rPr>
          <w:rFonts w:ascii="Times New Roman" w:eastAsia="Times New Roman" w:hAnsi="Times New Roman" w:cs="Times New Roman"/>
          <w:lang w:val="uk-UA" w:eastAsia="ru-RU"/>
        </w:rPr>
        <w:t xml:space="preserve">  </w:t>
      </w:r>
      <w:r w:rsidRPr="00CD0A90">
        <w:rPr>
          <w:rFonts w:ascii="Times New Roman" w:eastAsia="Times New Roman" w:hAnsi="Times New Roman" w:cs="Times New Roman"/>
          <w:lang w:val="uk-UA" w:eastAsia="ru-RU"/>
        </w:rPr>
        <w:t>(підпис)                    (ініціали, прізвище)</w:t>
      </w:r>
    </w:p>
    <w:p w14:paraId="7D2D36B7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</w:t>
      </w:r>
    </w:p>
    <w:p w14:paraId="4A98F76D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Розширена шкала _______________________________</w:t>
      </w:r>
    </w:p>
    <w:p w14:paraId="6958EEA1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14:paraId="13C7951F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Кількість балів: __________ Оцінка: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ECTS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</w:t>
      </w:r>
    </w:p>
    <w:p w14:paraId="6AB078B0" w14:textId="77777777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0F12DB25" w14:textId="7A954B6D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Голова комісії __________     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_____________________                                                                          </w:t>
      </w:r>
    </w:p>
    <w:p w14:paraId="616DE0CC" w14:textId="2144BECF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                     </w:t>
      </w:r>
      <w:r w:rsidR="00DE59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lang w:val="uk-UA" w:eastAsia="ru-RU"/>
        </w:rPr>
        <w:t xml:space="preserve">(підпис)       </w:t>
      </w:r>
      <w:r w:rsidR="00481E6F">
        <w:rPr>
          <w:rFonts w:ascii="Times New Roman" w:eastAsia="Times New Roman" w:hAnsi="Times New Roman" w:cs="Times New Roman"/>
          <w:lang w:val="uk-UA" w:eastAsia="ru-RU"/>
        </w:rPr>
        <w:t xml:space="preserve">           </w:t>
      </w:r>
      <w:r w:rsidR="00DE5980">
        <w:rPr>
          <w:rFonts w:ascii="Times New Roman" w:eastAsia="Times New Roman" w:hAnsi="Times New Roman" w:cs="Times New Roman"/>
          <w:lang w:val="uk-UA" w:eastAsia="ru-RU"/>
        </w:rPr>
        <w:t xml:space="preserve">   </w:t>
      </w:r>
      <w:r w:rsidR="00481E6F">
        <w:rPr>
          <w:rFonts w:ascii="Times New Roman" w:eastAsia="Times New Roman" w:hAnsi="Times New Roman" w:cs="Times New Roman"/>
          <w:lang w:val="uk-UA" w:eastAsia="ru-RU"/>
        </w:rPr>
        <w:t xml:space="preserve">   </w:t>
      </w:r>
      <w:r w:rsidRPr="00CD0A90">
        <w:rPr>
          <w:rFonts w:ascii="Times New Roman" w:eastAsia="Times New Roman" w:hAnsi="Times New Roman" w:cs="Times New Roman"/>
          <w:lang w:val="uk-UA" w:eastAsia="ru-RU"/>
        </w:rPr>
        <w:t xml:space="preserve"> (ініціали, прізвище)</w:t>
      </w:r>
    </w:p>
    <w:p w14:paraId="4F55E174" w14:textId="12D1AB41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Члени комісії ___________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DE59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____________________</w:t>
      </w:r>
    </w:p>
    <w:p w14:paraId="2CB6F5D6" w14:textId="1F01C08E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E59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lang w:val="uk-UA" w:eastAsia="ru-RU"/>
        </w:rPr>
        <w:t>(підпис)                         (ініціали, прізвище)</w:t>
      </w:r>
    </w:p>
    <w:p w14:paraId="0201CC4B" w14:textId="7C35F423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_____________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____________________</w:t>
      </w:r>
    </w:p>
    <w:p w14:paraId="1A06F98B" w14:textId="6DCF2C4B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right="-284" w:hanging="200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</w:t>
      </w:r>
      <w:r w:rsidR="00481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E59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lang w:val="uk-UA" w:eastAsia="ru-RU"/>
        </w:rPr>
        <w:t xml:space="preserve">(підпис)                        </w:t>
      </w:r>
      <w:r w:rsidR="009D6150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lang w:val="uk-UA" w:eastAsia="ru-RU"/>
        </w:rPr>
        <w:t>(ініціали, прізвище)</w:t>
      </w:r>
    </w:p>
    <w:p w14:paraId="18A007FE" w14:textId="261E8736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1843" w:right="-284" w:hanging="20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_____________      ____________________</w:t>
      </w:r>
    </w:p>
    <w:p w14:paraId="4E5F521F" w14:textId="2BD036B3" w:rsidR="0055768C" w:rsidRPr="00CD0A90" w:rsidRDefault="0055768C" w:rsidP="0055768C">
      <w:pPr>
        <w:widowControl w:val="0"/>
        <w:autoSpaceDE w:val="0"/>
        <w:autoSpaceDN w:val="0"/>
        <w:adjustRightInd w:val="0"/>
        <w:spacing w:after="0" w:line="240" w:lineRule="auto"/>
        <w:ind w:left="1843" w:right="-284" w:hanging="200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</w:t>
      </w:r>
      <w:r w:rsidR="00DE598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D615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CD0A90">
        <w:rPr>
          <w:rFonts w:ascii="Times New Roman" w:eastAsia="Times New Roman" w:hAnsi="Times New Roman" w:cs="Times New Roman"/>
          <w:lang w:val="uk-UA" w:eastAsia="ru-RU"/>
        </w:rPr>
        <w:t>(підпис)                        (ініціали, прізвище)</w:t>
      </w:r>
    </w:p>
    <w:p w14:paraId="39DE479A" w14:textId="77777777" w:rsidR="00D76053" w:rsidRDefault="00D76053" w:rsidP="0055768C">
      <w:pPr>
        <w:widowControl w:val="0"/>
        <w:autoSpaceDE w:val="0"/>
        <w:autoSpaceDN w:val="0"/>
        <w:adjustRightInd w:val="0"/>
        <w:spacing w:after="0" w:line="240" w:lineRule="auto"/>
        <w:ind w:left="240" w:right="-284" w:hanging="20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14:paraId="5039DE79" w14:textId="77777777" w:rsidR="00531215" w:rsidRDefault="0055768C" w:rsidP="00D76053">
      <w:pPr>
        <w:widowControl w:val="0"/>
        <w:autoSpaceDE w:val="0"/>
        <w:autoSpaceDN w:val="0"/>
        <w:adjustRightInd w:val="0"/>
        <w:spacing w:after="0" w:line="240" w:lineRule="auto"/>
        <w:ind w:left="240" w:right="-284" w:hanging="20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м. Вінниця – 2022</w:t>
      </w:r>
      <w:r w:rsidRPr="00CD0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рік</w:t>
      </w:r>
    </w:p>
    <w:p w14:paraId="2CF0873F" w14:textId="77777777" w:rsidR="00DA2C45" w:rsidRPr="00DA2C45" w:rsidRDefault="00DA2C45" w:rsidP="00DA2C45">
      <w:pPr>
        <w:spacing w:after="200" w:line="276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b/>
          <w:sz w:val="28"/>
          <w:szCs w:val="28"/>
          <w:lang w:val="uk-UA" w:eastAsia="uk-UA"/>
        </w:rPr>
        <w:lastRenderedPageBreak/>
        <w:t>ЗМІСТ</w:t>
      </w: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91"/>
        <w:gridCol w:w="264"/>
      </w:tblGrid>
      <w:tr w:rsidR="00DA2C45" w:rsidRPr="00DA2C45" w14:paraId="10B6AB81" w14:textId="77777777" w:rsidTr="00513C6F">
        <w:tc>
          <w:tcPr>
            <w:tcW w:w="9322" w:type="dxa"/>
            <w:hideMark/>
          </w:tcPr>
          <w:p w14:paraId="22814C97" w14:textId="68AD67E6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ВСТУП……………………………………………………………………..…3</w:t>
            </w:r>
          </w:p>
          <w:p w14:paraId="5563F906" w14:textId="5F77C742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РОЗДІЛ 1. ТЕОРЕТИЧНІ ЗАСАДИ ФОРМУВАННЯ «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» В УЧНІВ СТАРШИХ КЛАСІВ МЕТОДОМ ПРОЕКТІВ……………..7</w:t>
            </w:r>
          </w:p>
          <w:p w14:paraId="77552F8C" w14:textId="11241914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1.1. Сутність поняття «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»………………………………………….7</w:t>
            </w:r>
          </w:p>
          <w:p w14:paraId="1A0DFBEF" w14:textId="4BC595C7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1.2. Особливості формування «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» в учнів старших класів на уроках іноземних мов……………………………..……………………….21</w:t>
            </w:r>
          </w:p>
          <w:p w14:paraId="2586ACDC" w14:textId="08408840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Висновки до першого розділу……………………………………………..31</w:t>
            </w:r>
          </w:p>
          <w:p w14:paraId="3AA22DC4" w14:textId="2EB7ABAF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РОЗДІЛ 2. ШЛЯХИ ФОРМУВАННЯ «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» В УЧНІВ СТАРШИХ КЛАСІВ НА УРОКАХ ІНОЗЕМНИХ МОВ ……………………………………………………………………..................33</w:t>
            </w:r>
          </w:p>
          <w:p w14:paraId="7AC29ABB" w14:textId="57422766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2.1. Вивчення передового досвіду зарубіжних країн у формуванні «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»……………………………………………………………………….33</w:t>
            </w:r>
          </w:p>
          <w:p w14:paraId="16B6F2AB" w14:textId="1FEE5131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2.2. Метод проєктів та його роль у формуванні «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»……………………………………………………………….………43</w:t>
            </w:r>
          </w:p>
          <w:p w14:paraId="038851FB" w14:textId="77777777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2.3. Аналіз шкільних підручників на наявність матеріалів для формування «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»………………………………………….……………………….47</w:t>
            </w:r>
          </w:p>
          <w:p w14:paraId="1FBDC514" w14:textId="77777777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Висновки до другого розділу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……………………………………………….59</w:t>
            </w:r>
          </w:p>
          <w:p w14:paraId="4E3E6143" w14:textId="14AD962D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РОЗДІЛ 3. МЕТОДИКА ФОРМУВАННЯ «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» В УЧНІВ СТАРШИХ КЛАСІВ НА УРОКАХ ІНОЗЕМНИХ МОВ МЕТОДОМ ПРОЄКТІВ……………………….…………………………………………61</w:t>
            </w:r>
          </w:p>
          <w:p w14:paraId="4A262EBE" w14:textId="77777777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3.1. Комплекс вправ для формування «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Soft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Skills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»  з використанням методу проєктів на уроках іноземних мов………………………………………..…61</w:t>
            </w:r>
          </w:p>
          <w:p w14:paraId="35DBFBFA" w14:textId="5DFE0DE4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3.2. Аналіз результат</w:t>
            </w:r>
            <w:r w:rsidR="00465099">
              <w:rPr>
                <w:rFonts w:ascii="Times New Roman" w:hAnsi="Times New Roman" w:cs="Times New Roman"/>
                <w:sz w:val="28"/>
                <w:szCs w:val="28"/>
              </w:rPr>
              <w:t>ів пробного навчання……………………………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…72</w:t>
            </w:r>
          </w:p>
          <w:p w14:paraId="535E6E33" w14:textId="7667BDE4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Висновки до третього розділу</w:t>
            </w: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………………………………………..........75</w:t>
            </w:r>
          </w:p>
          <w:p w14:paraId="68B68632" w14:textId="04ECBA69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ВИСНОВКИ………………………………………………………………..77</w:t>
            </w:r>
          </w:p>
          <w:p w14:paraId="3D472D0B" w14:textId="08B7F4E3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АНОТАЦІЯ……………………………………………………………...….</w:t>
            </w:r>
            <w:r w:rsidRPr="00DA2C45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</w:p>
          <w:p w14:paraId="4F1381B2" w14:textId="56EFC684" w:rsidR="00DA2C45" w:rsidRPr="00465099" w:rsidRDefault="00DA2C45" w:rsidP="00465099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A2C45">
              <w:rPr>
                <w:rFonts w:ascii="Times New Roman" w:hAnsi="Times New Roman" w:cs="Times New Roman"/>
                <w:b/>
                <w:sz w:val="28"/>
                <w:szCs w:val="28"/>
              </w:rPr>
              <w:t>СПИСОК ВИКОРИСТАНИХ ДЖЕРЕЛ…………………………...…..81</w:t>
            </w:r>
          </w:p>
        </w:tc>
        <w:tc>
          <w:tcPr>
            <w:tcW w:w="533" w:type="dxa"/>
          </w:tcPr>
          <w:p w14:paraId="3A635B69" w14:textId="77777777" w:rsidR="00DA2C45" w:rsidRPr="00DA2C45" w:rsidRDefault="00DA2C45" w:rsidP="00DA2C45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14:paraId="4ADE3DF8" w14:textId="77777777" w:rsidR="00DA2C45" w:rsidRPr="00DA2C45" w:rsidRDefault="00DA2C45" w:rsidP="00DA2C45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uk-UA" w:eastAsia="uk-UA"/>
        </w:rPr>
      </w:pPr>
    </w:p>
    <w:p w14:paraId="4AFC1F38" w14:textId="77777777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Theme="minorEastAsia" w:hAnsi="Times New Roman" w:cs="Times New Roman"/>
          <w:b/>
          <w:bCs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b/>
          <w:bCs/>
          <w:sz w:val="28"/>
          <w:szCs w:val="28"/>
          <w:lang w:val="uk-UA" w:eastAsia="uk-UA"/>
        </w:rPr>
        <w:lastRenderedPageBreak/>
        <w:t>СПИСОК ВИКОРИСТАНИХ ДЖЕРЕЛ</w:t>
      </w:r>
    </w:p>
    <w:p w14:paraId="3FFB9589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Боднар В. Метод проектів  як засіб формування комунікативної компетентності при вивченні англійської мови. Бібрка: 2019. 32 с.</w:t>
      </w:r>
    </w:p>
    <w:p w14:paraId="31A47F2A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2. </w:t>
      </w:r>
      <w:r w:rsidRPr="00DA2C45">
        <w:rPr>
          <w:rFonts w:ascii="Times New Roman" w:eastAsiaTheme="minorEastAsia" w:hAnsi="Times New Roman"/>
          <w:sz w:val="28"/>
          <w:szCs w:val="28"/>
          <w:lang w:val="uk-UA" w:eastAsia="uk-UA"/>
        </w:rPr>
        <w:t>Боровська О. О. Партицип і партиципні конструкції у сучасній німецькій мові: семантико-структурний і функційний аспекти: дис. … канд. філол. наук : 10.02.04 / Київський національний лінгвістичний університет. Київ, 2021. 258 с.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</w:p>
    <w:p w14:paraId="0EAF324C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3.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Буряк В. К. Самостійна робота як вид навчальної діяльності. Рідна школа, 2001. С. 49-51.</w:t>
      </w:r>
    </w:p>
    <w:p w14:paraId="72293E63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4. Васиньова Н. Використання “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case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study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” в освітньому процесі закладів вищої освіти як необхідний складник формування у студентів навичок soft skills. URL :  </w:t>
      </w:r>
      <w:hyperlink r:id="rId4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http://dspace.luguniv.edu.ua/jspui/bitstream/123456789/6545/1/2020.pdf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334B3F52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5.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Власюк А. П. Підготовка фахівців з інформаційних технологій у контексті сучасних вимог.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</w:t>
      </w:r>
      <w:hyperlink r:id="rId5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http://www.stattionline.org.ua/pedagog/106/18950-pidgotovka-faxivciv-zinformacijnix-texnologij-ukonteksti-suchasnix-vimog.html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68C9013B" w14:textId="77777777" w:rsid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6. Гура О. О. Особливості розвитку м’яких навичок студентів ІТ спеціальностей засобами навчальних Scrum проектів / ScienceRise. Pedagogical Education. 2019. № 4. С. 8-15.</w:t>
      </w:r>
    </w:p>
    <w:p w14:paraId="2DC7E6B5" w14:textId="07CE0A7D" w:rsidR="002603E9" w:rsidRPr="00465099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7. </w:t>
      </w:r>
      <w:r w:rsidRPr="00465099">
        <w:rPr>
          <w:rFonts w:ascii="Times New Roman" w:hAnsi="Times New Roman" w:cs="Times New Roman"/>
          <w:sz w:val="28"/>
          <w:szCs w:val="28"/>
          <w:lang w:val="uk-UA"/>
        </w:rPr>
        <w:t xml:space="preserve">Гуревич Р. С., Кадемія М. Ю., Опушко Н. Р. Дуальна освіта в Німеччині: досвід, перспективи, можливості. </w:t>
      </w:r>
      <w:r w:rsidRPr="00465099">
        <w:rPr>
          <w:rFonts w:ascii="Times New Roman" w:hAnsi="Times New Roman" w:cs="Times New Roman"/>
          <w:i/>
          <w:sz w:val="28"/>
          <w:szCs w:val="28"/>
          <w:lang w:val="uk-UA"/>
        </w:rPr>
        <w:t>Наукові записки Вінницького державного педагогічного університету імені Михайла Коцюбинського. Серія: Педагогіка і психологія.</w:t>
      </w:r>
      <w:r w:rsidRPr="00465099">
        <w:rPr>
          <w:rFonts w:ascii="Times New Roman" w:hAnsi="Times New Roman" w:cs="Times New Roman"/>
          <w:sz w:val="28"/>
          <w:szCs w:val="28"/>
          <w:lang w:val="uk-UA"/>
        </w:rPr>
        <w:t xml:space="preserve"> Випуск 69. Вінниця, 2022. С. 7 – 11.</w:t>
      </w:r>
    </w:p>
    <w:p w14:paraId="0241297A" w14:textId="56C4A73A" w:rsidR="00DA2C45" w:rsidRPr="00974C87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8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 xml:space="preserve">Гуревич Р.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en-US" w:eastAsia="uk-UA"/>
        </w:rPr>
        <w:t>C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>, Коломієць А. М. Неперервна освіта педагога: мотиваційні чинники. </w:t>
      </w:r>
      <w:r w:rsidR="00DA2C45" w:rsidRPr="00DA2C45">
        <w:rPr>
          <w:rFonts w:ascii="Times New Roman" w:eastAsiaTheme="minorEastAsia" w:hAnsi="Times New Roman" w:cs="Times New Roman"/>
          <w:i/>
          <w:iCs/>
          <w:sz w:val="28"/>
          <w:szCs w:val="28"/>
          <w:shd w:val="clear" w:color="auto" w:fill="FFFFFF"/>
          <w:lang w:val="uk-UA" w:eastAsia="uk-UA"/>
        </w:rPr>
        <w:t xml:space="preserve">Rsztalcenie zawodowe: Pedagogika i psyhologia. </w:t>
      </w:r>
      <w:r w:rsidR="00DA2C45" w:rsidRPr="00DA2C45">
        <w:rPr>
          <w:rFonts w:ascii="Times New Roman" w:eastAsiaTheme="minorEastAsia" w:hAnsi="Times New Roman" w:cs="Times New Roman"/>
          <w:iCs/>
          <w:sz w:val="28"/>
          <w:szCs w:val="28"/>
          <w:shd w:val="clear" w:color="auto" w:fill="FFFFFF"/>
          <w:lang w:val="uk-UA" w:eastAsia="uk-UA"/>
        </w:rPr>
        <w:t>Czestohowa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>, 2003. С. 75-85.</w:t>
      </w:r>
    </w:p>
    <w:p w14:paraId="14C9842D" w14:textId="0EFFC880" w:rsidR="00974C87" w:rsidRPr="00974C87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>9</w:t>
      </w:r>
      <w:r w:rsidR="00974C87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>. Гуревич Р. С. Педагогічна компетентність і професіоналізм педагога. Сучасні інформаційні технології та інноваційні методики навчання в підготовці фахівців</w:t>
      </w:r>
      <w:r w:rsidR="00974C87" w:rsidRPr="00974C87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 xml:space="preserve">: </w:t>
      </w:r>
      <w:r w:rsidR="00974C87">
        <w:rPr>
          <w:rFonts w:ascii="Times New Roman" w:eastAsiaTheme="minorEastAsia" w:hAnsi="Times New Roman" w:cs="Times New Roman"/>
          <w:sz w:val="28"/>
          <w:szCs w:val="28"/>
          <w:shd w:val="clear" w:color="auto" w:fill="FFFFFF"/>
          <w:lang w:val="uk-UA" w:eastAsia="uk-UA"/>
        </w:rPr>
        <w:t xml:space="preserve">методологія, теорія, досвід, проблеми. – 2011. – Вип. 28. – С. 9 – 14.  </w:t>
      </w:r>
    </w:p>
    <w:p w14:paraId="18E0D629" w14:textId="04E5C1CD" w:rsidR="00DA2C45" w:rsidRPr="00DA2C45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>10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>Давидюк М. О., Матіюк Д. В., Музика С. Профілактика булінгу в закладах освіти: ефективні європейські практики. Наукові записки Вінницького державного педагогічного університету імені Михайла Коцюбинського. Серія: Педагогіка і психологія. Випуск 71. Вінниця, 2022. С. 109 – 115.</w:t>
      </w:r>
    </w:p>
    <w:p w14:paraId="6D810392" w14:textId="40862102" w:rsidR="00DA2C45" w:rsidRPr="00DA2C45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11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Длугунович Н. А. Soft skills як необхідна складова підготовки іт фахівців / Вісник Хмельницького національного університету. Технічні науки. 2014. № 6. – С. 239–242.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</w:t>
      </w:r>
      <w:hyperlink r:id="rId6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http://nbuv.gov.ua/UJRN/Vchnu_tekh_2014_6_47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(дата звернення: 19.08.2022).</w:t>
      </w:r>
    </w:p>
    <w:p w14:paraId="1B176F5C" w14:textId="4A48852D" w:rsidR="00DA2C45" w:rsidRPr="00DA2C45" w:rsidRDefault="002603E9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12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Дробаха Л. Semantic Variation of English </w:t>
      </w:r>
      <w:proofErr w:type="spellStart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Borrowings</w:t>
      </w:r>
      <w:proofErr w:type="spellEnd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in</w:t>
      </w:r>
      <w:proofErr w:type="spellEnd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the</w:t>
      </w:r>
      <w:proofErr w:type="spellEnd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Ukrainian</w:t>
      </w:r>
      <w:proofErr w:type="spellEnd"/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Language</w:t>
      </w:r>
      <w:proofErr w:type="spellEnd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Актуальні проблеми сучасної філології та методики викладання іноземних мов. Одеса: Південноукраїнський національний педагогічний університет імені К.Д. Ушинського, 2020. С. 29–32.</w:t>
      </w:r>
    </w:p>
    <w:p w14:paraId="6D17D344" w14:textId="6E79B126" w:rsidR="00DA2C45" w:rsidRPr="00DA2C45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13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Дроздова Ю. Концептуальні підходи до визначення «Soft skills» у сучасних освітніх та професійних моделях. Київ : Київ. нац. торг.-екон. ун-т, 2020. 90 с.</w:t>
      </w:r>
    </w:p>
    <w:p w14:paraId="4610D668" w14:textId="00C548D4" w:rsidR="00DA2C45" w:rsidRPr="00DA2C45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14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Жовнич О. В., Казьмірчук Н. С., Стахова І. А. Театр природи як засіб формування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Soft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Skills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в учнів початкової школи. Наукові записки Вінницького державного педагогічного університету. Серія: Педагогіка і психологія. Випуск 61. Вінниця, 2020. С. 23 – 30.  </w:t>
      </w:r>
    </w:p>
    <w:p w14:paraId="490EF416" w14:textId="2384C1DF" w:rsidR="00DA2C45" w:rsidRPr="00974C87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15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Загородній С. П., Дрозд Т. М. Хаб як сучасний інноваційний простір: особливості, напрями діяльності, перспективний зарубіжний і вітчизняний досвід.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Наукові записки Вінницького державного педагогічного університету. Серія: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Педагогіка і психологія. Випуск 64. Вінниця, 2020. С. 133 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>– 139.</w:t>
      </w:r>
    </w:p>
    <w:p w14:paraId="644487BE" w14:textId="4CD7EE74" w:rsidR="00ED5E69" w:rsidRPr="00DA2C45" w:rsidRDefault="002603E9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16</w:t>
      </w:r>
      <w:r w:rsidR="00ED5E69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Загородній С. П., Іванічкіна Н. П. Сучасні тенденції розвитку студентського освітнього туризму як однієї з форм </w:t>
      </w:r>
      <w:r w:rsidR="00ED5E6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реалізації навчального процесу.</w:t>
      </w:r>
      <w:r w:rsidR="00ED5E69" w:rsidRPr="00CC4E5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ED5E69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Наукові записки Вінницького державного педагогічного університету. Серія: Педагогіка і психологія. Випуск 70. Вінниця, 2022. С. 7 -11.</w:t>
      </w:r>
    </w:p>
    <w:p w14:paraId="4AAE67ED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17. </w:t>
      </w:r>
      <w:r w:rsidRPr="00DA2C45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uk-UA" w:eastAsia="uk-UA"/>
        </w:rPr>
        <w:t>Зязюн І</w:t>
      </w:r>
      <w:r w:rsidRPr="00DA2C45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eastAsia="uk-UA"/>
        </w:rPr>
        <w:t xml:space="preserve">. </w:t>
      </w:r>
      <w:r w:rsidRPr="00DA2C45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uk-UA" w:eastAsia="uk-UA"/>
        </w:rPr>
        <w:t>А. Неперервна освіта як основа соціального поступу. </w:t>
      </w:r>
      <w:r w:rsidRPr="00DA2C45">
        <w:rPr>
          <w:rFonts w:ascii="Times New Roman" w:eastAsiaTheme="minorEastAsia" w:hAnsi="Times New Roman" w:cs="Times New Roman"/>
          <w:i/>
          <w:iCs/>
          <w:color w:val="222222"/>
          <w:sz w:val="28"/>
          <w:szCs w:val="28"/>
          <w:shd w:val="clear" w:color="auto" w:fill="FFFFFF"/>
          <w:lang w:val="uk-UA" w:eastAsia="uk-UA"/>
        </w:rPr>
        <w:t>Неперервна професійна освіта: теорія і практика</w:t>
      </w:r>
      <w:r w:rsidRPr="00DA2C45">
        <w:rPr>
          <w:rFonts w:ascii="Times New Roman" w:eastAsiaTheme="minorEastAsia" w:hAnsi="Times New Roman" w:cs="Times New Roman"/>
          <w:color w:val="222222"/>
          <w:sz w:val="28"/>
          <w:szCs w:val="28"/>
          <w:shd w:val="clear" w:color="auto" w:fill="FFFFFF"/>
          <w:lang w:val="uk-UA" w:eastAsia="uk-UA"/>
        </w:rPr>
        <w:t>, 2001, 1: 15-23.</w:t>
      </w:r>
    </w:p>
    <w:p w14:paraId="1FD5D407" w14:textId="6B079B0A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18. Ігнатова О.М. Академічні мобільні можливості для викладачів і</w:t>
      </w:r>
    </w:p>
    <w:p w14:paraId="05CDB922" w14:textId="7478CA5D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>студентів  в рамках місії університету стаття. Сучасні інформаційні технології та інноваційні методики навчання в підготовці фахівців: методологія, теорія, досвід, проблем. Київ-Вінниця : «ТОВ фірма «Планер»,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2019. Випуск 53. С. 181 – 185.</w:t>
      </w:r>
    </w:p>
    <w:p w14:paraId="0CB26D40" w14:textId="454C5840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19. Ігнатова О.М. Використання практико-дослідницького </w:t>
      </w:r>
      <w:proofErr w:type="spellStart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проєкту</w:t>
      </w:r>
      <w:proofErr w:type="spellEnd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у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професійній підготовці майбутніх вчителів німецької мови засобом саморефлексії. Молодь і ринок. Дрогобич, 2021. №5-6/191-192.  с. 114-119.</w:t>
      </w:r>
    </w:p>
    <w:p w14:paraId="47A5BE8B" w14:textId="332E9CD1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20. Ігнатова О.М. Інформаційні технології як засіб інтенсифікації вивчення іноземної мови для професійного спілкування. Сучасні інформаційні технології та інноваційні методики навчання в підготовці фахівців: методологія, теорія, досвід, проблеми. Київ-Вінниця: «ТОВ фірма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«Планер». 2018. Випуск 52. с. 389-393.</w:t>
      </w:r>
    </w:p>
    <w:p w14:paraId="3C8BB1B7" w14:textId="763BDA10" w:rsid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21. Ігнатова О.М. Реформи університетської освіти в контексті Болонського процесу. Теорія і практика упр. соц. системами: філос., психологія, педагогіка, соціол. 2011. № 2. С. 60–65</w:t>
      </w:r>
      <w:r w:rsidR="00257AF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</w:p>
    <w:p w14:paraId="562D7D70" w14:textId="1303166D" w:rsidR="00DA2C45" w:rsidRPr="00DA2C45" w:rsidRDefault="009D6150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22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Ігнатова О.М. Специфіка створення тестових завдань і впровадження тестування як основного засобу педагогічного вимірювання. Сучасні інформаційні технології та інноваційні методики навчання в підготовці фахівців: методологія, теорія, досвід, проблеми. Київ-Вінниця: «Планер», 2016. C. 284-287.</w:t>
      </w:r>
    </w:p>
    <w:p w14:paraId="2A32283A" w14:textId="2E9F41D9" w:rsidR="00DA2C45" w:rsidRPr="00DA2C45" w:rsidRDefault="009D6150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23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Ігнатова О.М. Траєкторія професійного розвитку вчителя іноземних мов: європейський досвід. Науковий часопис НПУ імені М. П. Драгоманова. Київ.  2022. Спецвипуск. Т. №1. С. 100-105.         </w:t>
      </w:r>
    </w:p>
    <w:p w14:paraId="1BE7DE28" w14:textId="2204E942" w:rsidR="00DA2C45" w:rsidRPr="00DA2C45" w:rsidRDefault="009D6150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24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Ігнатова О.М. Формування в майбутніх педагогів умінь роботи з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іншомовною літературою засобами інформаційно-телекомунікаційних технологій : </w:t>
      </w:r>
      <w:proofErr w:type="spellStart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дис</w:t>
      </w:r>
      <w:proofErr w:type="spellEnd"/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на здобуття наукового ступеня канд. пед. наук дисертація.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Вінницький державний педагогічний університет імені М. Коцюбинського. –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Вінниця, 2009. 218 с.</w:t>
      </w:r>
    </w:p>
    <w:p w14:paraId="294253AA" w14:textId="36644797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25.  Інноваційний навчальний заклад 21 століття - університет інформаційного суспільства.  Режим доступу: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>http://www.ceascbw.com/products/%D1%96nnovats%D1%96jnij-navchalnij-zaklad-21-stol%D1%96ttyaun%D1%96versitet-%D1%96nformats%D1%96jnogo-susp%D1%96lstva/</w:t>
      </w:r>
    </w:p>
    <w:p w14:paraId="70905DE6" w14:textId="51BCABAF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26</w:t>
      </w:r>
      <w:r w:rsidR="00ED5E6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Казачінер О. С. Hard Skills та Soft Skills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інклюзивно-компетентного вчителя іноземної мови / Теорія і методика професійної освіти – 2019. Випуск 10. Т. 1. С. 153–156.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: </w:t>
      </w:r>
      <w:hyperlink r:id="rId7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http://www.innovpedagogy.od.ua/archives/2019/10/part_1/35.pdf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(дата звернення: 19.08.2022).</w:t>
      </w:r>
    </w:p>
    <w:p w14:paraId="6D6F22C9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27. Карп’юк О. Англійська мова (10-й рік навчання) : підручник для 10 класу закладів загальної середньої освіти. Рівень стандарту. Тернопіль : «Видавництво Астон», 2018. 256 с.</w:t>
      </w:r>
    </w:p>
    <w:p w14:paraId="5B9657F4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28. Киналь А. Ю. Формуванні інформаційної компетентності майбутніх учителів філологічних спеціальностей у процесі професійної підготовки: дис. … канд. пед. наук: 13.00.04. Вінниця, 2020. 338 с. </w:t>
      </w:r>
    </w:p>
    <w:p w14:paraId="31B90AE0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29. Коваль К. О. Розвиток «soft skills» у студентів — один з важливих чинників працевлаштування / Вісник Вінницького політехнічного інституту. 2015. № 2. С.162-167.</w:t>
      </w:r>
    </w:p>
    <w:p w14:paraId="22E3080C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30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Коляда Н., Кравченко О. Практичний досвід формування «soft-skills» в умовах закладу вищої освіти / Актуальні питання гуманітарних наук. 2020. № 3(27). С. 137–145.</w:t>
      </w:r>
    </w:p>
    <w:p w14:paraId="7AB87193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31. Латигіна А. «Soft skills – невід’ємні аспекти формування конкурентоспроможності студентів у XXI столітті». Київ : Київ. нац. торг.-екон. ун-т, 2020. 90 с.</w:t>
      </w:r>
    </w:p>
    <w:p w14:paraId="10E9FD9B" w14:textId="77777777" w:rsidR="00DA2C45" w:rsidRPr="00DA2C45" w:rsidRDefault="00DA2C45" w:rsidP="00ED5E6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32. Матіюк Д. В. Генеза концепції неперервної освіти та її основні положення. Сучасні інформаційні технології та інноваційні методики навчання у підготовці фахівців: методологія, теорія, досвід, проблеми : збірник наукових праць. Випуск 46. Київ-Вінниця, 2016. С. 261 – 264.</w:t>
      </w:r>
    </w:p>
    <w:p w14:paraId="32A95890" w14:textId="6240051C" w:rsidR="00C2371D" w:rsidRDefault="00DA2C45" w:rsidP="00C237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33. Матіюк Д. В. Дослідження тенденцій розвитку неперервної освіти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німецькомовних країн як соціально-педагогічна проблема. </w:t>
      </w:r>
      <w:proofErr w:type="spellStart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Pedagogy</w:t>
      </w:r>
      <w:proofErr w:type="spellEnd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and</w:t>
      </w:r>
      <w:proofErr w:type="spellEnd"/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proofErr w:type="spellStart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Psychology</w:t>
      </w:r>
      <w:proofErr w:type="spellEnd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Budapest, 2017. V (60), Issue: 135, pp. 30-33.</w:t>
      </w:r>
    </w:p>
    <w:p w14:paraId="1E9F118B" w14:textId="16E1AECE" w:rsidR="00C2371D" w:rsidRPr="00974C87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>34. Матіюк Д. В. Особливості системи неперервної освіти в німецькомовних країнах Європи. Наукові записки Центральноукраїнського</w:t>
      </w:r>
      <w:r w:rsidR="00C2371D" w:rsidRPr="00974C87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державного педагогічного університету імені Володимира Винниченка. Серія: Педагогіка і психологія. Випуск 188. Кропивницький, 2020. С. 184 – 189.</w:t>
      </w:r>
    </w:p>
    <w:p w14:paraId="28AA2C5F" w14:textId="5770D4E4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35. Матіюк Д. В. Перспективні напрями екстраполяції в систему неформальної освіти України: досвід Німеччини. Духовність особистості: методологія, теорія і практика. Сєвєродонецьк, 2020. № 1 (94). С. 171 – 181.         </w:t>
      </w:r>
    </w:p>
    <w:p w14:paraId="5AEC73C8" w14:textId="1DEF8BC0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36. Матіюк Д. В. Розвиток науки в німецькомовних країнах Європи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наприкінці XX – на початку XXI століття та перспективні напрями екстраполяції в систему освіти України. Інноваційна педагогіка. Одеса, 2020. № 24. С. 9 – 17.</w:t>
      </w:r>
    </w:p>
    <w:p w14:paraId="3C22B6B8" w14:textId="5D916D23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37. Матіюк Д. В. Розвиток неперервної освіти в німецькомовних країнах Європи (кінець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XX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– початок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XXI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століття): дис. … канд. пед. наук: 13.00.01. Вінниця, 2020. 261 С.</w:t>
      </w:r>
    </w:p>
    <w:p w14:paraId="1AC87C60" w14:textId="22123439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38. Матіюк Д. В. Розвиток неперервної освіти в німецькомовних країнах Європи (кінець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XX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– початок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XXI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століття): автореф. дис. … канд. пед. наук: 13.00.01. Вінниця, 2020. 21 С.</w:t>
      </w:r>
    </w:p>
    <w:p w14:paraId="0C544CFC" w14:textId="745F812C" w:rsidR="00C2371D" w:rsidRP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39. Матіюк Д. В. Розвиток освіти в Австрії та перспективні напрямки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екстраполяції в систему освіти України. Актуальні проблеми сучасної науки і</w:t>
      </w:r>
      <w:r w:rsidR="00465099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bookmarkStart w:id="0" w:name="_GoBack"/>
      <w:bookmarkEnd w:id="0"/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наукових досліджень : збірник наукових праць. Випуск 9 (12). Вінниця, 2018. С. 217 – 219.</w:t>
      </w:r>
    </w:p>
    <w:p w14:paraId="254C4124" w14:textId="77777777" w:rsidR="00C2371D" w:rsidRP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40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 Методичні рекомендації МОН щодо викладання іноземних мов у школі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: </w:t>
      </w:r>
      <w:hyperlink r:id="rId8" w:history="1"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https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://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osvita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.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uz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.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ua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/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rekomendatsiyi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mon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do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-2016-2017-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navchalnogo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roku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/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metodychni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rekomendatsiyi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mon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shhodo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vykladannya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inozemnyh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mov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u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-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shkoli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/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20.08.2022).</w:t>
      </w:r>
    </w:p>
    <w:p w14:paraId="1C82F1E3" w14:textId="796BBEC4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41. Мозгова Г. Формування Soft skills фахівця у галузі маркетингу на основі компетентнісного підходу / Економіка та суспільство. Випуск 22. 2020.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</w:t>
      </w:r>
      <w:hyperlink r:id="rId9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file:///C:/Users/Admin/Downloads/98-Article%20Text-93-1-10-20210204.pdf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668665D5" w14:textId="6FA85DE7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42. Наход С. А. Значущість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soft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skills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для професійного становлення майбутніх фахівців соціономічних професій / Педагогічні науки: реалії та перспективи.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 xml:space="preserve">2018. Вип. 63.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С. 131–135.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: </w:t>
      </w:r>
      <w:hyperlink r:id="rId10" w:history="1"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://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enpuir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.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npu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.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edu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.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ua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/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bitstream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/123456789/23921/1/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Nakhod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%20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S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.%20%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D</w:t>
        </w:r>
        <w:r w:rsidRPr="00DA2C45">
          <w:rPr>
            <w:rFonts w:ascii="Times New Roman" w:eastAsiaTheme="minorEastAsia" w:hAnsi="Times New Roman" w:cs="Times New Roman"/>
            <w:u w:val="single"/>
            <w:lang w:eastAsia="uk-UA"/>
          </w:rPr>
          <w:t>0%90..</w:t>
        </w:r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4CFD8A73" w14:textId="3558AE00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43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Несвіт А. Англійська мова. Ми вивчаємо англійську мову : підруч. для 10 класу. К. : Генеза, 2010. 304 с.</w:t>
      </w:r>
    </w:p>
    <w:p w14:paraId="35B53119" w14:textId="10D6BD71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44.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Нємець Л. Формування Soft Skills у процесі підготовки географів у класичному університеті. URL : </w:t>
      </w:r>
      <w:hyperlink r:id="rId11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file:///C:/Users/Admin/Downloads/17636-%D0%A2%D0%B5%D0%BA%D1%81%D1%82%20%D1%81%D1%82%D0%B0%D1%82%D1%82%D1%96-34605-1-10-20210730.pdf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03296553" w14:textId="094577F1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45.</w:t>
      </w:r>
      <w:r w:rsidR="009D6150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Нікітченко О. Формування навичок критичного мислення на уроках іноземної мови. Харків : “Друкарня Мадрид”, 2017. 104 с.</w:t>
      </w:r>
    </w:p>
    <w:p w14:paraId="6620E170" w14:textId="6034AF4E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>46. Поселецька К. А. Актуалізація акмеологічної складової фахової підготовки майбутніх учителів філологічних спеціальностей / К. А. Поселецька // Наукові записки Тернопільського педагогічного університету імені Володимира Гнатюка. Серія: педагогіка. – 2018. – № 2. – С. 22 – 28.</w:t>
      </w:r>
    </w:p>
    <w:p w14:paraId="1675800D" w14:textId="4F21FC70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>47. Поселецька К. А. Особливості формування іншомовної аудитивної компетенції учителів-філологів з використанням аудіо книг / Сольська Т. М., Манятовська Г.О.// Наукові записки Вінницького державного педагогічного університету імені Михайла Коцюбинського. Серія: Педагогіка і психологія: зб. наук. праць. Випуск 67.  Вінниця : ТОВ “Корзун Д. Ю.”, 2021. С. 25 – 32.</w:t>
      </w:r>
    </w:p>
    <w:p w14:paraId="34BE2E97" w14:textId="6CB77954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48. </w:t>
      </w:r>
      <w:r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>Поселецька К. А. Підготовка майбутніх учителів філологічних спеціальностей до професійної самореалізації : дис. ... канд. пед. наук : 13.00.04 / К. А. Поселецька. – Вінниця, 2016. – 339 с.</w:t>
      </w:r>
    </w:p>
    <w:p w14:paraId="7F0E35B6" w14:textId="0DF23AB5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 xml:space="preserve">49. Поселецька К. А. Практично-орієнтована діяльність майбутніх учителів філологічних спеціальностей у процесі педагогічної практики / К. А. Поселецька // Педагогічні науки: теорія, історія, інноваційні технології : наук. журнал. – Суми : Вид-во СумДПУ імені А. С. Макаренка, 2017. – № 1 (65). – С. 116 – 126.          </w:t>
      </w:r>
    </w:p>
    <w:p w14:paraId="5F2F85AB" w14:textId="0E93D1BA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50.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Потьомкіна В. Формування навичок критичного мислення на уроках англійської мови.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</w:t>
      </w:r>
      <w:hyperlink r:id="rId12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http://intkonf.org/potomkina-ve-formuvannya-navichok-kritichnogo-mislennya-na-urokah-angliyskoyi-movi/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3D27E962" w14:textId="093B5C2C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>51. Пуховська Л. Навчання впродовж життя як пріоритетний напрям Болонського процесу у наступному десятиріччі. Освіта дорослих: теорія, досвід, перспективи</w:t>
      </w:r>
      <w:r w:rsidRPr="00DA2C45">
        <w:rPr>
          <w:rFonts w:ascii="Times New Roman" w:eastAsiaTheme="minorEastAsia" w:hAnsi="Times New Roman" w:cs="Times New Roman"/>
          <w:bCs/>
          <w:sz w:val="28"/>
          <w:szCs w:val="28"/>
          <w:lang w:val="uk-UA" w:eastAsia="uk-UA"/>
        </w:rPr>
        <w:t>: збірник наукових праць. – К.; Ніжин: Видавець ПП Лисенко М.М., 2010. – Випуск 2. – 312 с.</w:t>
      </w:r>
    </w:p>
    <w:p w14:paraId="3F311C88" w14:textId="65AE7918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52</w:t>
      </w:r>
      <w:r w:rsidRPr="00C2371D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C2371D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Савчук І. Німецька мова (10-й рік навчання, рівень стандарту) :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C2371D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підруч. для 10 кл. закл. заг. серед. осв. Львів :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C2371D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Світ, 2018. 248 с.</w:t>
      </w:r>
    </w:p>
    <w:p w14:paraId="5F34186B" w14:textId="77777777" w:rsidR="00C2371D" w:rsidRP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53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Сотникова С. І. Німецька мова (10-й рік навчання, рівень стандарту) : підруч. для 10 кл. закл. загальн. середн. освіт. Харків : Вид-во «Ранок», 2018. 208 с.</w:t>
      </w:r>
    </w:p>
    <w:p w14:paraId="2A4D94BB" w14:textId="6C999A7C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54. Стеців Л. І. Реалізуємо метод проектів.  2005. № 40(376). – 40 с.</w:t>
      </w:r>
    </w:p>
    <w:p w14:paraId="7D4F8B58" w14:textId="7FC5AE5C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55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Технології розвитку критичного мислення на уроках історії. З досвіду роботи вчителів. Миколаїв : Наук.-метод. центр Упр. Освіти Миколаївської міської ради, 2008. 47 с.</w:t>
      </w:r>
    </w:p>
    <w:p w14:paraId="6FA19EC2" w14:textId="22722514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56. Тілікіна Н. В. Навички XXI століття як умова виходу молоді на ринок праці / Економічна наука. Інвестиції: практика та досвід. 2020. № 5–6. </w:t>
      </w:r>
      <w:r w:rsidR="00C2371D" w:rsidRPr="00974C87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        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С. 21</w:t>
      </w:r>
      <w:r w:rsidR="00C2371D" w:rsidRPr="00974C87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–</w:t>
      </w:r>
      <w:r w:rsidR="00C2371D" w:rsidRPr="00974C87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43. URL : </w:t>
      </w:r>
      <w:hyperlink r:id="rId13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http://www.investplan.com.ua/?op=1&amp;z=7065&amp;i=3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(дата звернення: 19.08.2022).</w:t>
      </w:r>
    </w:p>
    <w:p w14:paraId="30E479FE" w14:textId="77777777" w:rsidR="00C2371D" w:rsidRP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57. Федоренко Н. Сучасні технології формування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Soft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Skills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у студентів ОПП «Соціальні та медіа-комунікації». URL : </w:t>
      </w:r>
      <w:hyperlink r:id="rId14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https://ir.kneu.edu.ua/bitstream/handle/2010/36332/md_km_14.pdf?sequence=1&amp;isAllowed=y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11B1FC72" w14:textId="4828C75C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58. Хамська Н. Б., Матіюк Д. В. Освіта дорослих в німецькомовних країнах та перспективні напрями її розвитку в Україні. Педагогічний дискурс: збірник наукових праць. Випуск 25. Хмельницький, 2018. С. 79 – 84.</w:t>
      </w:r>
    </w:p>
    <w:p w14:paraId="1A38F7AE" w14:textId="77777777" w:rsidR="00C2371D" w:rsidRPr="00974C87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59. Хамська Н. Б., Матіюк Д. В. Розвиток інклюзивної освіти в Німеччині. Наукові записки Вінницького державного педагогічного університету імені Михайла Коцюбинського. Серія: Педагогіка і психологія. Випуск 47. Вінниця, 2016. С. 169 – 172.</w:t>
      </w:r>
    </w:p>
    <w:p w14:paraId="2EFD31B4" w14:textId="16828882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60. Що таке hard skills і soft skills: як нас оцінює роботодавець. URL : </w:t>
      </w:r>
      <w:hyperlink r:id="rId15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https://eduhub.in.ua/news/shcho-takehard-skills-i-soft-skills-yak-nas-ocinyuye-robotodavec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(дата звернення: 19.08.2022).</w:t>
      </w:r>
    </w:p>
    <w:p w14:paraId="46C474FD" w14:textId="77777777" w:rsid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lastRenderedPageBreak/>
        <w:t xml:space="preserve">61. Ясна І. Soft skills : універсальні навички європейського рівня. 2015.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</w:t>
      </w:r>
      <w:hyperlink r:id="rId16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https://studway.com.ua/soft-skills/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(дата звернення: 19.08.2022).</w:t>
      </w:r>
    </w:p>
    <w:p w14:paraId="227063CF" w14:textId="77777777" w:rsid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62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Abbas A. Integrating the English language teaching and learning process with soft skills / International Conference on Education and Language. Lampung, Indonesia : UBL, 2013. Р. 303-310.</w:t>
      </w:r>
    </w:p>
    <w:p w14:paraId="0985DEA8" w14:textId="4CB1C926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63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Attakorn K. Soft Skills of New Teachers in the Secondary Schools of  Khon Kaen Secondary Educational Service Area 25, Thailand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. URL : </w:t>
      </w:r>
      <w:hyperlink r:id="rId17" w:history="1">
        <w:r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https://core.ac.uk/download/pdf/82729211.pdf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(Last accessed: 20.08.2022).</w:t>
      </w:r>
    </w:p>
    <w:p w14:paraId="6FBB89BA" w14:textId="1AEB3D29" w:rsidR="00DA2C45" w:rsidRPr="00DA2C45" w:rsidRDefault="00DA2C45" w:rsidP="00DA2C45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64.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Basil Yeaxlee, lifelong learning and informal education.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[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Електронний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ресурс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].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Режим доступу: </w:t>
      </w:r>
      <w:hyperlink r:id="rId18" w:history="1"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https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://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infed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.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org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/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mobi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/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basil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-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yeaxlee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-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lifelong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-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learning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-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and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-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informal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-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en-US" w:eastAsia="uk-UA"/>
          </w:rPr>
          <w:t>education</w:t>
        </w:r>
        <w:r w:rsidRPr="00DA2C45">
          <w:rPr>
            <w:rFonts w:ascii="Times New Roman" w:eastAsiaTheme="minorEastAsia" w:hAnsi="Times New Roman" w:cs="Times New Roman"/>
            <w:color w:val="0000FF" w:themeColor="hyperlink"/>
            <w:sz w:val="28"/>
            <w:szCs w:val="28"/>
            <w:u w:val="single"/>
            <w:lang w:val="uk-UA" w:eastAsia="uk-UA"/>
          </w:rPr>
          <w:t>/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(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Last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accessed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: 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15.10.2022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)</w:t>
      </w:r>
      <w:r w:rsidRPr="00DA2C45">
        <w:rPr>
          <w:rFonts w:ascii="Times New Roman" w:eastAsiaTheme="minorEastAsia" w:hAnsi="Times New Roman" w:cs="Times New Roman"/>
          <w:sz w:val="28"/>
          <w:szCs w:val="28"/>
          <w:lang w:eastAsia="uk-UA"/>
        </w:rPr>
        <w:t>.</w:t>
      </w:r>
    </w:p>
    <w:p w14:paraId="6E99F726" w14:textId="77777777" w:rsid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65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  Biggs J. &amp; Tang, C. Teaching for Quality Learning at University : What the Student Does. (3rd edition). Maidenhead : Open University Press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, 2007.</w:t>
      </w:r>
    </w:p>
    <w:p w14:paraId="4B84E2D9" w14:textId="77777777" w:rsid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66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Cornalli F. Training and developing soft skills in higher education / 4th International Conference on Higher Education Advances (HEAdʼ18). URL : </w:t>
      </w:r>
      <w:hyperlink r:id="rId19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http://headconf.org/head18/wp-content/uploads/pdfs/8127.pdf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08E6C4BC" w14:textId="38E1B04F" w:rsid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67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Dewiyani M. Improving Students Soft Skills using Thinking Process Profile Based on Personality Types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/ International Journal of Evaluation and Research in Education (IJERE). Vol.4. No.3. 2015. P. 118-129.  </w:t>
      </w:r>
      <w:r w:rsidR="00C2371D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                                          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URL : </w:t>
      </w:r>
      <w:hyperlink r:id="rId20" w:history="1">
        <w:r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https://files.eric.ed.gov/fulltext/EJ1091710.pdf</w:t>
        </w:r>
      </w:hyperlink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(Last accessed: 20.08.2022).</w:t>
      </w:r>
    </w:p>
    <w:p w14:paraId="0A4BD757" w14:textId="77777777" w:rsidR="00C2371D" w:rsidRPr="00C2371D" w:rsidRDefault="00C2371D" w:rsidP="00382EF6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C2371D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 xml:space="preserve">68. </w:t>
      </w:r>
      <w:r w:rsidRPr="00C2371D">
        <w:rPr>
          <w:rFonts w:ascii="Times New Roman" w:eastAsia="Calibri" w:hAnsi="Times New Roman" w:cs="Times New Roman"/>
          <w:sz w:val="28"/>
          <w:szCs w:val="28"/>
          <w:lang w:val="de-DE"/>
        </w:rPr>
        <w:t xml:space="preserve">Drobakha, L. Besonderheiten der semantischen Realisierung der Wörter im Schaffen der indoeuropäischen Völker. </w:t>
      </w:r>
      <w:r w:rsidRPr="00C2371D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Analele Universitatii din Craiova - Seria Stiinte Filologice, Lingvistica. </w:t>
      </w:r>
      <w:r w:rsidRPr="00C2371D">
        <w:rPr>
          <w:rFonts w:ascii="Times New Roman" w:eastAsia="Calibri" w:hAnsi="Times New Roman" w:cs="Times New Roman"/>
          <w:sz w:val="28"/>
          <w:szCs w:val="28"/>
          <w:lang w:val="en-US"/>
        </w:rPr>
        <w:t>ANUL XLI, Nr. 1-2, 2019. ISSN: 1224-5712. P. 294-307.</w:t>
      </w:r>
    </w:p>
    <w:p w14:paraId="18160397" w14:textId="3EE8FE8C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6</w:t>
      </w: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9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Europe needs better jobs for better-matched skills. Cedefop survey. 2015. </w:t>
      </w:r>
      <w:r w:rsidR="00C2371D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 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http://www.cedefop.europa.eu/en/news-andpress/press-and-media/press-releases/europe-needs-better-jobs-bettermatched skills-cedefop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33D71A42" w14:textId="2806E6D0" w:rsidR="00C2371D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lastRenderedPageBreak/>
        <w:t>70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Ihnatova, O., Poseletska, K., Matiiuk, D., Hapchuk, Y., &amp; Borovska, O. The application of digital technologies in teaching a foreign language in a blended learning environment. </w:t>
      </w:r>
      <w:r w:rsidR="00DA2C45" w:rsidRPr="00DA2C45">
        <w:rPr>
          <w:rFonts w:ascii="Times New Roman" w:eastAsiaTheme="minorEastAsia" w:hAnsi="Times New Roman" w:cs="Times New Roman"/>
          <w:i/>
          <w:sz w:val="28"/>
          <w:szCs w:val="28"/>
          <w:lang w:val="en-US" w:eastAsia="uk-UA"/>
        </w:rPr>
        <w:t>Linguistics and Culture Review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, 5(S4), 114-127.</w:t>
      </w:r>
    </w:p>
    <w:p w14:paraId="1F13E8F4" w14:textId="46821629" w:rsidR="00DA2C45" w:rsidRPr="00C2371D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71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International Bureau of Education. URL : </w:t>
      </w:r>
      <w:hyperlink r:id="rId21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http://www.ibe.unesco.org/en/glossary-curriculum-terminology/s/soft-skills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5C824343" w14:textId="129A902E" w:rsidR="00C2371D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7</w:t>
      </w:r>
      <w:r w:rsidR="00382EF6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2</w:t>
      </w:r>
      <w:r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 Keirsey D. Please Understand Me II. Canada : Prometheus Nemesis Book Company, 2001. 38 p.</w:t>
      </w:r>
    </w:p>
    <w:p w14:paraId="59135C09" w14:textId="3033738C" w:rsidR="00C2371D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73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LAZARENKO, Nataliia; IHNATOVA, Olena. Pandemia a transformacja cyfrowa. Wyzwania dla szkolnictwa wyższego. Annales Universitatis Mariae Curie-Skłodowska, sectio J–Paedagogia-Psychologia, 2022, 35.1: 7-17.</w:t>
      </w:r>
    </w:p>
    <w:p w14:paraId="009D3786" w14:textId="3A4333E7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74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LearningApps. URL</w:t>
      </w:r>
      <w:r w:rsidR="00DA2C45" w:rsidRPr="00974C87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: </w:t>
      </w:r>
      <w:hyperlink r:id="rId22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https://learningapps.org/</w:t>
        </w:r>
      </w:hyperlink>
      <w:r w:rsidR="00DA2C45" w:rsidRPr="00974C87">
        <w:rPr>
          <w:rFonts w:ascii="Times New Roman" w:eastAsiaTheme="minorEastAsia" w:hAnsi="Times New Roman" w:cs="Times New Roman"/>
          <w:sz w:val="28"/>
          <w:szCs w:val="28"/>
          <w:lang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(дата звернення: 20.08.2022).</w:t>
      </w:r>
    </w:p>
    <w:p w14:paraId="2A67B539" w14:textId="16AA5350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382EF6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>75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Matijuk D., Pidpala V. «Deutsch Lehren Lernen» als wichtiger Teil des</w:t>
      </w:r>
    </w:p>
    <w:p w14:paraId="67A00DA1" w14:textId="77777777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lebenslangen Lernens der Deutschlehrer. Soziale Netzwerke im Deutschunterricht.</w:t>
      </w:r>
    </w:p>
    <w:p w14:paraId="5ECE1D89" w14:textId="77777777" w:rsidR="00C2371D" w:rsidRPr="00382EF6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Інтернаціоналізація вищої освіти України в умовах полікультурного світового простору: стан, проблеми, перспективи. Матеріали II Міжнародної науково-практичної конференції. Маріуполь, 2018 р. C. 321–323.</w:t>
      </w:r>
    </w:p>
    <w:p w14:paraId="310C4AFA" w14:textId="13AA31E8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382EF6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76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Methodological approach for a common framework of Soft Skills at work. 2015. URL : </w:t>
      </w:r>
      <w:hyperlink r:id="rId23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https://ec.europa.eu/programmes/erasmus-plus/projectresult-content/dce32717-6cfc-4b23-b7af-e4effad68f21/Framework_soft_skill_Report.pdf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3FA52F37" w14:textId="4712DFB3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77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Mitchell G. Essential soft skills for success in the 21st century workforce as perceived by Alabama business/marketing educators.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 </w:t>
      </w:r>
      <w:hyperlink r:id="rId24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http://etd.auburn.edu/bitstream/handle/10415/1441/Mitchell_Geana_57.pdf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3F112C05" w14:textId="14513F75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78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 Naamati S. L. Soft Skills On-Line Development in Times of Crisis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/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Romanian Journal for Multidimensional Education.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№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12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2020. Р.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122-129. URL : 10.18662/rrem/12.1sup2/255 (Last accessed: 20.08.2022).</w:t>
      </w:r>
    </w:p>
    <w:p w14:paraId="10D289E5" w14:textId="666C0FB3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79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Oyegoke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D. Soft skills assessment of primary school teachers: implications on primary education. Nigeria : 2015. 18 p.</w:t>
      </w:r>
    </w:p>
    <w:p w14:paraId="7800D401" w14:textId="6F822DCF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/>
          <w:spacing w:val="-4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80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. 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t xml:space="preserve">Poseletska K. A. Planning of German language class using the Boomerang Model / K. A. Poseletska, T. M. Solska, N. V. Vyshyvana. Social educational Project of 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uk-UA" w:eastAsia="uk-UA"/>
        </w:rPr>
        <w:lastRenderedPageBreak/>
        <w:t>Improving Knowledge in Economics // Journal “Sepike”. – Ausgabe 26. – Frankfurt, Deutschland, Poitiers, France, Los Angeles, USA, 2020. – P. 91 – 100.</w:t>
      </w:r>
    </w:p>
    <w:p w14:paraId="52D224F2" w14:textId="79F8C526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 w:rsidRPr="00382EF6">
        <w:rPr>
          <w:rFonts w:ascii="Times New Roman" w:eastAsiaTheme="minorEastAsia" w:hAnsi="Times New Roman"/>
          <w:spacing w:val="-4"/>
          <w:sz w:val="28"/>
          <w:szCs w:val="28"/>
          <w:lang w:val="de-DE" w:eastAsia="uk-UA"/>
        </w:rPr>
        <w:t>81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de-DE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POSELETSKA, Kateryna, IHNATOVA, Olena, et al. PEDAGOGICAL PROMOTION OF PROFESSIONAL SELF-REALIZATION OF FUTURE TEACHERS OF PH ILOLOGICAL SPECIALITIES. In: SOCIETY.</w:t>
      </w:r>
    </w:p>
    <w:p w14:paraId="62E0380C" w14:textId="77777777" w:rsidR="00DA2C45" w:rsidRPr="00DA2C45" w:rsidRDefault="00DA2C45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</w:pPr>
      <w:r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INTEGRATION. EDUCATION. Proceedings of the International Scientific Conference. 2020. p. 236-246.</w:t>
      </w:r>
    </w:p>
    <w:p w14:paraId="4ED2FFEC" w14:textId="3AB09E24" w:rsidR="00DA2C45" w:rsidRPr="00974C87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/>
          <w:spacing w:val="-4"/>
          <w:sz w:val="28"/>
          <w:szCs w:val="28"/>
          <w:lang w:val="en-US" w:eastAsia="uk-UA"/>
        </w:rPr>
      </w:pPr>
      <w:r w:rsidRPr="00382EF6">
        <w:rPr>
          <w:rFonts w:ascii="Times New Roman" w:eastAsiaTheme="minorEastAsia" w:hAnsi="Times New Roman"/>
          <w:spacing w:val="-4"/>
          <w:sz w:val="28"/>
          <w:szCs w:val="28"/>
          <w:lang w:val="de-DE" w:eastAsia="uk-UA"/>
        </w:rPr>
        <w:t>82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de-DE" w:eastAsia="uk-UA"/>
        </w:rPr>
        <w:t>.</w:t>
      </w:r>
      <w:r>
        <w:rPr>
          <w:rFonts w:ascii="Times New Roman" w:eastAsiaTheme="minorEastAsia" w:hAnsi="Times New Roman"/>
          <w:spacing w:val="-4"/>
          <w:sz w:val="28"/>
          <w:szCs w:val="28"/>
          <w:lang w:val="de-DE" w:eastAsia="uk-UA"/>
        </w:rPr>
        <w:t xml:space="preserve"> </w:t>
      </w:r>
      <w:r w:rsidR="00DA2C45" w:rsidRPr="00DA2C45">
        <w:rPr>
          <w:rFonts w:ascii="Times New Roman" w:eastAsiaTheme="minorEastAsia" w:hAnsi="Times New Roman"/>
          <w:spacing w:val="-4"/>
          <w:sz w:val="28"/>
          <w:szCs w:val="28"/>
          <w:lang w:val="de-DE" w:eastAsia="uk-UA"/>
        </w:rPr>
        <w:t xml:space="preserve">Poseletska K. A. Untersuchung zu der Realisierung des Phonems / r /im unbetonnten wortfinalen Silbenanlaut in der modernen deutschen Spontanrede / Solska T. M., Bororvska O.O., Vyshyvana N. V. // Linguistica Silensiana. </w:t>
      </w:r>
      <w:r w:rsidR="00DA2C45" w:rsidRPr="00974C87">
        <w:rPr>
          <w:rFonts w:ascii="Times New Roman" w:eastAsiaTheme="minorEastAsia" w:hAnsi="Times New Roman"/>
          <w:spacing w:val="-4"/>
          <w:sz w:val="28"/>
          <w:szCs w:val="28"/>
          <w:lang w:val="en-US" w:eastAsia="uk-UA"/>
        </w:rPr>
        <w:t>2022. 43. S. 7-23.</w:t>
      </w:r>
    </w:p>
    <w:p w14:paraId="2EAAD4DE" w14:textId="5A8AD6B2" w:rsidR="00C2371D" w:rsidRDefault="00382EF6" w:rsidP="00C237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83</w:t>
      </w:r>
      <w:r w:rsidR="00DA2C45" w:rsidRPr="00382EF6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Price D. Getting Students Ready for the Workplace: strategies to integrate soft skills in your class. 2015. </w:t>
      </w:r>
      <w:r w:rsidR="00DA2C45" w:rsidRPr="00974C87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URL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: </w:t>
      </w:r>
      <w:hyperlink r:id="rId25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http://www.cambridge.org/elt/blog/2015/10/13/strategies-integrate-soft-skills-class/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6AF3592B" w14:textId="0D7BC6C5" w:rsidR="00C2371D" w:rsidRDefault="00382EF6" w:rsidP="00C2371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84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Project-Based Learning: A Critical Pedagogy for the Twenty-First Century [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Електронний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ресурс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].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Режим доступу: </w:t>
      </w:r>
      <w:hyperlink r:id="rId26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https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://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www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.</w:t>
        </w:r>
        <w:proofErr w:type="spellStart"/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researchgate</w:t>
        </w:r>
        <w:proofErr w:type="spellEnd"/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.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net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/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publication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/275685844_</w:t>
        </w:r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Project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 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(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Last accessed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: 06.10.22)</w:t>
      </w:r>
    </w:p>
    <w:p w14:paraId="6017B518" w14:textId="0135F000" w:rsidR="00C2371D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85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. Rana K. Persuasion, trust, and personal credibility. URL : </w:t>
      </w:r>
      <w:hyperlink r:id="rId27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https://www.diplomacy.edu/resources/general/persuasiontrust-and-personal-credibility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(Last accessed: 20.08.2022).</w:t>
      </w:r>
    </w:p>
    <w:p w14:paraId="1F2FB4D3" w14:textId="34ADE271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86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 Robles M. Executive perceptions of the top 10 soft skills needed in today’s workplace / Business Communication Quarterly. 2012. № 75 (4). P. 453-465.</w:t>
      </w:r>
    </w:p>
    <w:p w14:paraId="0438C139" w14:textId="7B07C864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87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Rongraung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S. Soft skills for private Basic Education schools in Thailand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/ International Conference on Educa t tion &amp; Educational Psychology. 2013.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S.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956-961. URL :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</w:t>
      </w:r>
      <w:hyperlink r:id="rId28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https://pdf.sciencedirectassets.com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(Last accessed: 20.08.2022).</w:t>
      </w:r>
    </w:p>
    <w:p w14:paraId="10594E86" w14:textId="668A4EA2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88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Shobron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S. Method for Developing Soft Skills. Education for Students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URL : </w:t>
      </w:r>
      <w:hyperlink r:id="rId29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https://www.hrpub.org/download/20200630/UJER44-19591346.pdf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4D26219A" w14:textId="243F12B3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89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. Škuškovnika D.  Modern reality - soft skills. 12 p. URL : </w:t>
      </w:r>
      <w:hyperlink r:id="rId30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http://skills.turiba.lv/files/ARTICLE%20Soft%20skills.pdf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(Last accessed: 20.08.2022).</w:t>
      </w:r>
    </w:p>
    <w:p w14:paraId="201B79FF" w14:textId="29FAE18D" w:rsidR="00C2371D" w:rsidRPr="00974C87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</w:pPr>
      <w:r w:rsidRPr="00974C87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>90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 Sportarten Deutsch lernen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 xml:space="preserve">. Youtube. </w:t>
      </w:r>
      <w:r w:rsidR="00DA2C45" w:rsidRPr="00974C87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 xml:space="preserve">URL : </w:t>
      </w:r>
      <w:hyperlink r:id="rId31" w:history="1">
        <w:r w:rsidR="00DA2C45" w:rsidRPr="00974C87">
          <w:rPr>
            <w:rFonts w:ascii="Times New Roman" w:eastAsiaTheme="minorEastAsia" w:hAnsi="Times New Roman" w:cs="Times New Roman"/>
            <w:u w:val="single"/>
            <w:lang w:val="de-DE" w:eastAsia="uk-UA"/>
          </w:rPr>
          <w:t>https://www.youtube.com/watch?v=FYH5dx6eXvg</w:t>
        </w:r>
      </w:hyperlink>
      <w:r w:rsidR="00DA2C45" w:rsidRPr="00974C87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 xml:space="preserve"> (Last </w:t>
      </w:r>
      <w:proofErr w:type="spellStart"/>
      <w:r w:rsidR="00DA2C45" w:rsidRPr="00974C87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>accessed</w:t>
      </w:r>
      <w:proofErr w:type="spellEnd"/>
      <w:r w:rsidR="00DA2C45" w:rsidRPr="00974C87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t>: 20.08.2022).</w:t>
      </w:r>
    </w:p>
    <w:p w14:paraId="49DB6631" w14:textId="07D19E63" w:rsidR="00C2371D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 w:rsidRPr="00382EF6">
        <w:rPr>
          <w:rFonts w:ascii="Times New Roman" w:eastAsiaTheme="minorEastAsia" w:hAnsi="Times New Roman" w:cs="Times New Roman"/>
          <w:sz w:val="28"/>
          <w:szCs w:val="28"/>
          <w:lang w:val="de-DE" w:eastAsia="uk-UA"/>
        </w:rPr>
        <w:lastRenderedPageBreak/>
        <w:t>91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Sport und Ernährung: Fünf Fakten, die jeder wissen sollte.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Youtube. URL : </w:t>
      </w:r>
      <w:hyperlink r:id="rId32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https://www.youtube.com/watch?v=3R3ThKlEujA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72297BB5" w14:textId="0DA8E306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92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The 7 Soft Skills You Need to Be Successful. URL : </w:t>
      </w:r>
      <w:hyperlink r:id="rId33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uk-UA" w:eastAsia="uk-UA"/>
          </w:rPr>
          <w:t>https://www.omniagroup.com/the-7-soft-skills-you-need-to-be-successful/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.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3C7BB854" w14:textId="2A16C1E8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93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 xml:space="preserve"> 10000 videos Soft Skills. URL : https://play.google.com/store/apps/details?id= com.thv.softskills&amp;hl=uk 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(Last accessed: 20.08.2022).</w:t>
      </w:r>
    </w:p>
    <w:p w14:paraId="715B45CE" w14:textId="3E4C281C" w:rsidR="00DA2C45" w:rsidRPr="00DA2C45" w:rsidRDefault="00382EF6" w:rsidP="00DA2C4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>94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uk-UA" w:eastAsia="uk-UA"/>
        </w:rPr>
        <w:t>.</w:t>
      </w:r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Was ist dein Lieblingssport? Talking about sports in German - Coffee Break German To Go Episode 9. Youtube. URL : </w:t>
      </w:r>
      <w:hyperlink r:id="rId34" w:history="1">
        <w:r w:rsidR="00DA2C45" w:rsidRPr="00DA2C45">
          <w:rPr>
            <w:rFonts w:ascii="Times New Roman" w:eastAsiaTheme="minorEastAsia" w:hAnsi="Times New Roman" w:cs="Times New Roman"/>
            <w:u w:val="single"/>
            <w:lang w:val="en-US" w:eastAsia="uk-UA"/>
          </w:rPr>
          <w:t>https://www.youtube.com/watch?v=90ldkrrIJWA</w:t>
        </w:r>
      </w:hyperlink>
      <w:r w:rsidR="00DA2C45" w:rsidRPr="00DA2C45">
        <w:rPr>
          <w:rFonts w:ascii="Times New Roman" w:eastAsiaTheme="minorEastAsia" w:hAnsi="Times New Roman" w:cs="Times New Roman"/>
          <w:sz w:val="28"/>
          <w:szCs w:val="28"/>
          <w:lang w:val="en-US" w:eastAsia="uk-UA"/>
        </w:rPr>
        <w:t xml:space="preserve"> (Last accessed: 20.08.2022).</w:t>
      </w:r>
    </w:p>
    <w:p w14:paraId="589E8CF6" w14:textId="77777777" w:rsidR="00DA2C45" w:rsidRPr="00DA2C45" w:rsidRDefault="00DA2C45" w:rsidP="00D76053">
      <w:pPr>
        <w:widowControl w:val="0"/>
        <w:autoSpaceDE w:val="0"/>
        <w:autoSpaceDN w:val="0"/>
        <w:adjustRightInd w:val="0"/>
        <w:spacing w:after="0" w:line="240" w:lineRule="auto"/>
        <w:ind w:left="240" w:right="-284" w:hanging="200"/>
        <w:jc w:val="center"/>
        <w:rPr>
          <w:lang w:val="en-US"/>
        </w:rPr>
      </w:pPr>
    </w:p>
    <w:sectPr w:rsidR="00DA2C45" w:rsidRPr="00DA2C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68C"/>
    <w:rsid w:val="00257AF5"/>
    <w:rsid w:val="002603E9"/>
    <w:rsid w:val="00382EF6"/>
    <w:rsid w:val="00451C8C"/>
    <w:rsid w:val="00465099"/>
    <w:rsid w:val="00481E6F"/>
    <w:rsid w:val="00531215"/>
    <w:rsid w:val="0055768C"/>
    <w:rsid w:val="008364D7"/>
    <w:rsid w:val="00974C87"/>
    <w:rsid w:val="009D6150"/>
    <w:rsid w:val="00C0036B"/>
    <w:rsid w:val="00C2371D"/>
    <w:rsid w:val="00CC4E59"/>
    <w:rsid w:val="00D76053"/>
    <w:rsid w:val="00DA2C45"/>
    <w:rsid w:val="00DE5980"/>
    <w:rsid w:val="00E06143"/>
    <w:rsid w:val="00ED5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69F8B"/>
  <w15:docId w15:val="{F79C95B8-7276-49EE-8D4E-B432E7F43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768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A2C45"/>
    <w:pPr>
      <w:spacing w:after="0" w:line="240" w:lineRule="auto"/>
    </w:pPr>
    <w:rPr>
      <w:rFonts w:eastAsiaTheme="minorEastAsia"/>
      <w:lang w:val="uk-UA" w:eastAsia="uk-U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svita.uz.ua/rekomendatsiyi-mon-do-2016-2017-navchalnogo-roku/metodychni-rekomendatsiyi-mon-shhodo-vykladannya-inozemnyh-mov-u-shkoli/" TargetMode="External"/><Relationship Id="rId13" Type="http://schemas.openxmlformats.org/officeDocument/2006/relationships/hyperlink" Target="http://www.investplan.com.ua/?op=1&amp;z=7065&amp;i=3" TargetMode="External"/><Relationship Id="rId18" Type="http://schemas.openxmlformats.org/officeDocument/2006/relationships/hyperlink" Target="https://infed.org/mobi/basil-yeaxlee-lifelong-learning-and-informal-education/" TargetMode="External"/><Relationship Id="rId26" Type="http://schemas.openxmlformats.org/officeDocument/2006/relationships/hyperlink" Target="https://www.researchgate.net/publication/275685844_Project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ibe.unesco.org/en/glossary-curriculum-terminology/s/soft-skills" TargetMode="External"/><Relationship Id="rId34" Type="http://schemas.openxmlformats.org/officeDocument/2006/relationships/hyperlink" Target="https://www.youtube.com/watch?v=90ldkrrIJWA" TargetMode="External"/><Relationship Id="rId7" Type="http://schemas.openxmlformats.org/officeDocument/2006/relationships/hyperlink" Target="http://www.innovpedagogy.od.ua/archives/2019/10/part_1/35.pdf" TargetMode="External"/><Relationship Id="rId12" Type="http://schemas.openxmlformats.org/officeDocument/2006/relationships/hyperlink" Target="http://intkonf.org/potomkina-ve-formuvannya-navichok-kritichnogo-mislennya-na-urokah-angliyskoyi-movi/" TargetMode="External"/><Relationship Id="rId17" Type="http://schemas.openxmlformats.org/officeDocument/2006/relationships/hyperlink" Target="https://core.ac.uk/download/pdf/82729211.pdf" TargetMode="External"/><Relationship Id="rId25" Type="http://schemas.openxmlformats.org/officeDocument/2006/relationships/hyperlink" Target="http://www.cambridge.org/elt/blog/2015/10/13/strategies-integrate-soft-skills-class/" TargetMode="External"/><Relationship Id="rId33" Type="http://schemas.openxmlformats.org/officeDocument/2006/relationships/hyperlink" Target="https://www.omniagroup.com/the-7-soft-skills-you-need-to-be-successful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studway.com.ua/soft-skills/" TargetMode="External"/><Relationship Id="rId20" Type="http://schemas.openxmlformats.org/officeDocument/2006/relationships/hyperlink" Target="https://files.eric.ed.gov/fulltext/EJ1091710.pdf" TargetMode="External"/><Relationship Id="rId29" Type="http://schemas.openxmlformats.org/officeDocument/2006/relationships/hyperlink" Target="https://www.hrpub.org/download/20200630/UJER44-19591346.pdf" TargetMode="External"/><Relationship Id="rId1" Type="http://schemas.openxmlformats.org/officeDocument/2006/relationships/styles" Target="styles.xml"/><Relationship Id="rId6" Type="http://schemas.openxmlformats.org/officeDocument/2006/relationships/hyperlink" Target="http://nbuv.gov.ua/UJRN/Vchnu_tekh_2014_6_47" TargetMode="External"/><Relationship Id="rId11" Type="http://schemas.openxmlformats.org/officeDocument/2006/relationships/hyperlink" Target="file:///C:\Users\Admin\Downloads\17636-%D0%A2%D0%B5%D0%BA%D1%81%D1%82%20%D1%81%D1%82%D0%B0%D1%82%D1%82%D1%96-34605-1-10-20210730.pdf" TargetMode="External"/><Relationship Id="rId24" Type="http://schemas.openxmlformats.org/officeDocument/2006/relationships/hyperlink" Target="http://etd.auburn.edu/bitstream/handle/10415/1441/Mitchell_Geana_57.pdf" TargetMode="External"/><Relationship Id="rId32" Type="http://schemas.openxmlformats.org/officeDocument/2006/relationships/hyperlink" Target="https://www.youtube.com/watch?v=3R3ThKlEujA" TargetMode="External"/><Relationship Id="rId5" Type="http://schemas.openxmlformats.org/officeDocument/2006/relationships/hyperlink" Target="http://www.stattionline.org.ua/pedagog/106/18950-pidgotovka-faxivciv-zinformacijnix-texnologij-ukonteksti-suchasnix-vimog.html" TargetMode="External"/><Relationship Id="rId15" Type="http://schemas.openxmlformats.org/officeDocument/2006/relationships/hyperlink" Target="https://eduhub.in.ua/news/shcho-takehard-skills-i-soft-skills-yak-nas-ocinyuye-robotodavec" TargetMode="External"/><Relationship Id="rId23" Type="http://schemas.openxmlformats.org/officeDocument/2006/relationships/hyperlink" Target="https://ec.europa.eu/programmes/erasmus-plus/projectresult-content/dce32717-6cfc-4b23-b7af-e4effad68f21/Framework_soft_skill_Report.pdf" TargetMode="External"/><Relationship Id="rId28" Type="http://schemas.openxmlformats.org/officeDocument/2006/relationships/hyperlink" Target="https://pdf.sciencedirectassets.com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://enpuir.npu.edu.ua/bitstream/123456789/23921/1/Nakhod%20S.%20%D0%90..pdf" TargetMode="External"/><Relationship Id="rId19" Type="http://schemas.openxmlformats.org/officeDocument/2006/relationships/hyperlink" Target="http://headconf.org/head18/wp-content/uploads/pdfs/8127.pdf" TargetMode="External"/><Relationship Id="rId31" Type="http://schemas.openxmlformats.org/officeDocument/2006/relationships/hyperlink" Target="https://www.youtube.com/watch?v=FYH5dx6eXvg" TargetMode="External"/><Relationship Id="rId4" Type="http://schemas.openxmlformats.org/officeDocument/2006/relationships/hyperlink" Target="http://dspace.luguniv.edu.ua/jspui/bitstream/123456789/6545/1/2020.pdf" TargetMode="External"/><Relationship Id="rId9" Type="http://schemas.openxmlformats.org/officeDocument/2006/relationships/hyperlink" Target="file:///C:\Users\Admin\Downloads\98-Article%20Text-93-1-10-20210204.pdf" TargetMode="External"/><Relationship Id="rId14" Type="http://schemas.openxmlformats.org/officeDocument/2006/relationships/hyperlink" Target="https://ir.kneu.edu.ua/bitstream/handle/2010/36332/md_km_14.pdf?sequence=1&amp;isAllowed=y" TargetMode="External"/><Relationship Id="rId22" Type="http://schemas.openxmlformats.org/officeDocument/2006/relationships/hyperlink" Target="https://learningapps.org/" TargetMode="External"/><Relationship Id="rId27" Type="http://schemas.openxmlformats.org/officeDocument/2006/relationships/hyperlink" Target="https://www.diplomacy.edu/resources/general/persuasiontrust-and-personal-credibility" TargetMode="External"/><Relationship Id="rId30" Type="http://schemas.openxmlformats.org/officeDocument/2006/relationships/hyperlink" Target="http://skills.turiba.lv/files/ARTICLE%20Soft%20skills.pdf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3907</Words>
  <Characters>22272</Characters>
  <Application>Microsoft Office Word</Application>
  <DocSecurity>0</DocSecurity>
  <Lines>185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</dc:creator>
  <cp:lastModifiedBy>Admin</cp:lastModifiedBy>
  <cp:revision>4</cp:revision>
  <cp:lastPrinted>2022-11-14T09:23:00Z</cp:lastPrinted>
  <dcterms:created xsi:type="dcterms:W3CDTF">2022-12-27T09:39:00Z</dcterms:created>
  <dcterms:modified xsi:type="dcterms:W3CDTF">2022-12-27T09:43:00Z</dcterms:modified>
</cp:coreProperties>
</file>