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2890" w:rsidRPr="00BC2F00" w:rsidRDefault="000D5FAA">
      <w:pPr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</w:pP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Вотякова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Леся</w:t>
      </w:r>
      <w:proofErr w:type="spellEnd"/>
    </w:p>
    <w:p w:rsidR="000D5FAA" w:rsidRPr="00BC2F00" w:rsidRDefault="000D5FAA" w:rsidP="000C3C42">
      <w:pPr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</w:pPr>
      <w:bookmarkStart w:id="0" w:name="_GoBack"/>
      <w:bookmarkEnd w:id="0"/>
      <w:proofErr w:type="spellStart"/>
      <w:r w:rsidRPr="000D5FAA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>Votiakova</w:t>
      </w:r>
      <w:proofErr w:type="spellEnd"/>
      <w:r w:rsidRPr="000D5FAA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D5FAA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>Lesia</w:t>
      </w:r>
      <w:proofErr w:type="spellEnd"/>
    </w:p>
    <w:p w:rsidR="000D5FAA" w:rsidRDefault="000D5FAA" w:rsidP="009A085D">
      <w:pPr>
        <w:rPr>
          <w:rFonts w:ascii="Arial" w:hAnsi="Arial" w:cs="Arial"/>
          <w:sz w:val="28"/>
          <w:szCs w:val="28"/>
          <w:lang w:val="en-GB"/>
        </w:rPr>
      </w:pP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Гриценко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Аніта</w:t>
      </w:r>
      <w:proofErr w:type="spellEnd"/>
    </w:p>
    <w:p w:rsidR="000D5FAA" w:rsidRDefault="000D5FAA" w:rsidP="000D5FAA">
      <w:pPr>
        <w:rPr>
          <w:rFonts w:ascii="Arial" w:hAnsi="Arial" w:cs="Arial"/>
          <w:sz w:val="28"/>
          <w:szCs w:val="28"/>
          <w:lang w:val="en-GB"/>
        </w:rPr>
      </w:pP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Гриценко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Ан</w:t>
      </w:r>
      <w:proofErr w:type="spellEnd"/>
      <w:r>
        <w:rPr>
          <w:rFonts w:ascii="Arial" w:hAnsi="Arial" w:cs="Arial"/>
          <w:sz w:val="28"/>
          <w:szCs w:val="28"/>
          <w:lang w:val="uk-UA"/>
        </w:rPr>
        <w:t>и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та</w:t>
      </w:r>
      <w:proofErr w:type="spellEnd"/>
    </w:p>
    <w:p w:rsidR="000D5FAA" w:rsidRDefault="000D5FAA" w:rsidP="000D5FAA">
      <w:pPr>
        <w:rPr>
          <w:rFonts w:ascii="Arial" w:hAnsi="Arial" w:cs="Arial"/>
          <w:sz w:val="28"/>
          <w:szCs w:val="28"/>
          <w:lang w:val="en-GB"/>
        </w:rPr>
      </w:pP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Hrytsenko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Anita</w:t>
      </w:r>
    </w:p>
    <w:p w:rsidR="000D5FAA" w:rsidRDefault="000D5FAA" w:rsidP="009A085D">
      <w:pPr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</w:pPr>
    </w:p>
    <w:p w:rsidR="00847905" w:rsidRPr="00BC2F00" w:rsidRDefault="00847905" w:rsidP="009A085D">
      <w:pPr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  <w:r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Вінницький</w:t>
      </w:r>
      <w:r w:rsidR="008C30E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державний</w:t>
      </w:r>
      <w:r w:rsidR="008C30E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педагогічний</w:t>
      </w:r>
      <w:r w:rsidR="008C30E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університет імені Михайла Коцюбинського</w:t>
      </w:r>
    </w:p>
    <w:p w:rsidR="00132890" w:rsidRPr="00BC2F00" w:rsidRDefault="00132890">
      <w:pPr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</w:p>
    <w:p w:rsidR="005F0BDD" w:rsidRPr="00736E3A" w:rsidRDefault="00C132A4" w:rsidP="005F0BDD">
      <w:pPr>
        <w:rPr>
          <w:rFonts w:ascii="Arial" w:hAnsi="Arial" w:cs="Arial"/>
          <w:sz w:val="28"/>
          <w:szCs w:val="28"/>
          <w:lang w:val="en-GB"/>
        </w:rPr>
      </w:pP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Алгебраїчна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структура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множини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напівстохастичних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матриць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другого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порядку</w:t>
      </w:r>
      <w:proofErr w:type="spellEnd"/>
      <w:r w:rsidR="005F0BDD" w:rsidRPr="00736E3A">
        <w:rPr>
          <w:rFonts w:ascii="Arial" w:hAnsi="Arial" w:cs="Arial"/>
          <w:sz w:val="28"/>
          <w:szCs w:val="28"/>
          <w:lang w:val="en-GB"/>
        </w:rPr>
        <w:t xml:space="preserve"> </w:t>
      </w:r>
    </w:p>
    <w:p w:rsidR="00FE7717" w:rsidRPr="00BC2F00" w:rsidRDefault="00715711">
      <w:pPr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  <w:r w:rsidRPr="00715711">
        <w:rPr>
          <w:rFonts w:ascii="Arial" w:hAnsi="Arial" w:cs="Arial"/>
          <w:color w:val="000000"/>
          <w:sz w:val="28"/>
          <w:szCs w:val="28"/>
          <w:shd w:val="clear" w:color="auto" w:fill="FFFFFF"/>
        </w:rPr>
        <w:t xml:space="preserve">Алгебраическая структура множества </w:t>
      </w:r>
      <w:proofErr w:type="spellStart"/>
      <w:r w:rsidRPr="00715711">
        <w:rPr>
          <w:rFonts w:ascii="Arial" w:hAnsi="Arial" w:cs="Arial"/>
          <w:color w:val="000000"/>
          <w:sz w:val="28"/>
          <w:szCs w:val="28"/>
          <w:shd w:val="clear" w:color="auto" w:fill="FFFFFF"/>
        </w:rPr>
        <w:t>напивстохастичних</w:t>
      </w:r>
      <w:proofErr w:type="spellEnd"/>
      <w:r w:rsidRPr="00715711">
        <w:rPr>
          <w:rFonts w:ascii="Arial" w:hAnsi="Arial" w:cs="Arial"/>
          <w:color w:val="000000"/>
          <w:sz w:val="28"/>
          <w:szCs w:val="28"/>
          <w:shd w:val="clear" w:color="auto" w:fill="FFFFFF"/>
        </w:rPr>
        <w:t xml:space="preserve"> матриц второго порядка</w:t>
      </w:r>
    </w:p>
    <w:p w:rsidR="00715711" w:rsidRPr="000D5FAA" w:rsidRDefault="00715711" w:rsidP="00715711">
      <w:pPr>
        <w:jc w:val="both"/>
        <w:rPr>
          <w:rFonts w:ascii="Arial" w:hAnsi="Arial" w:cs="Arial"/>
          <w:sz w:val="28"/>
          <w:szCs w:val="28"/>
          <w:lang w:val="en-GB"/>
        </w:rPr>
      </w:pPr>
      <w:r w:rsidRPr="000D5FAA">
        <w:rPr>
          <w:rFonts w:ascii="Arial" w:hAnsi="Arial" w:cs="Arial"/>
          <w:sz w:val="28"/>
          <w:szCs w:val="28"/>
          <w:lang w:val="en-GB"/>
        </w:rPr>
        <w:t>Algebraic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0D5FAA">
        <w:rPr>
          <w:rFonts w:ascii="Arial" w:hAnsi="Arial" w:cs="Arial"/>
          <w:sz w:val="28"/>
          <w:szCs w:val="28"/>
          <w:lang w:val="en-GB"/>
        </w:rPr>
        <w:t>structure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0D5FAA">
        <w:rPr>
          <w:rFonts w:ascii="Arial" w:hAnsi="Arial" w:cs="Arial"/>
          <w:sz w:val="28"/>
          <w:szCs w:val="28"/>
          <w:lang w:val="en-GB"/>
        </w:rPr>
        <w:t>of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0D5FAA">
        <w:rPr>
          <w:rFonts w:ascii="Arial" w:hAnsi="Arial" w:cs="Arial"/>
          <w:sz w:val="28"/>
          <w:szCs w:val="28"/>
          <w:lang w:val="en-GB"/>
        </w:rPr>
        <w:t>a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0D5FAA">
        <w:rPr>
          <w:rFonts w:ascii="Arial" w:hAnsi="Arial" w:cs="Arial"/>
          <w:sz w:val="28"/>
          <w:szCs w:val="28"/>
          <w:lang w:val="en-GB"/>
        </w:rPr>
        <w:t>set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0D5FAA">
        <w:rPr>
          <w:rFonts w:ascii="Arial" w:hAnsi="Arial" w:cs="Arial"/>
          <w:sz w:val="28"/>
          <w:szCs w:val="28"/>
          <w:lang w:val="en-GB"/>
        </w:rPr>
        <w:t>of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0D5FAA">
        <w:rPr>
          <w:rFonts w:ascii="Arial" w:hAnsi="Arial" w:cs="Arial"/>
          <w:sz w:val="28"/>
          <w:szCs w:val="28"/>
          <w:lang w:val="en-GB"/>
        </w:rPr>
        <w:t>second-order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0D5FAA">
        <w:rPr>
          <w:rFonts w:ascii="Arial" w:hAnsi="Arial" w:cs="Arial"/>
          <w:sz w:val="28"/>
          <w:szCs w:val="28"/>
          <w:lang w:val="en-GB"/>
        </w:rPr>
        <w:t xml:space="preserve">semi-stochastic matrixes </w:t>
      </w:r>
    </w:p>
    <w:p w:rsidR="00BD52F6" w:rsidRPr="00BC2F00" w:rsidRDefault="005F0BDD">
      <w:pPr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</w:pPr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r w:rsidR="00FE7717" w:rsidRPr="00BC2F00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 </w:t>
      </w:r>
    </w:p>
    <w:p w:rsidR="003A6F09" w:rsidRPr="00BC2F00" w:rsidRDefault="000D5FAA" w:rsidP="00C47C09">
      <w:pPr>
        <w:jc w:val="both"/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Вотякова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Леся</w:t>
      </w:r>
      <w:proofErr w:type="spellEnd"/>
      <w:r w:rsidR="00FE7717" w:rsidRPr="00BC2F00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C132A4" w:rsidRPr="000D5FAA">
        <w:rPr>
          <w:rFonts w:ascii="Arial" w:hAnsi="Arial" w:cs="Arial"/>
          <w:sz w:val="28"/>
          <w:szCs w:val="28"/>
          <w:lang w:val="en-GB"/>
        </w:rPr>
        <w:t>Алгебраїчна</w:t>
      </w:r>
      <w:proofErr w:type="spellEnd"/>
      <w:r w:rsidR="00C132A4"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="00C132A4" w:rsidRPr="000D5FAA">
        <w:rPr>
          <w:rFonts w:ascii="Arial" w:hAnsi="Arial" w:cs="Arial"/>
          <w:sz w:val="28"/>
          <w:szCs w:val="28"/>
          <w:lang w:val="en-GB"/>
        </w:rPr>
        <w:t>структура</w:t>
      </w:r>
      <w:proofErr w:type="spellEnd"/>
      <w:r w:rsidR="00C132A4"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="00C132A4" w:rsidRPr="000D5FAA">
        <w:rPr>
          <w:rFonts w:ascii="Arial" w:hAnsi="Arial" w:cs="Arial"/>
          <w:sz w:val="28"/>
          <w:szCs w:val="28"/>
          <w:lang w:val="en-GB"/>
        </w:rPr>
        <w:t>множини</w:t>
      </w:r>
      <w:proofErr w:type="spellEnd"/>
      <w:r w:rsidR="00C132A4"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="00C132A4" w:rsidRPr="000D5FAA">
        <w:rPr>
          <w:rFonts w:ascii="Arial" w:hAnsi="Arial" w:cs="Arial"/>
          <w:sz w:val="28"/>
          <w:szCs w:val="28"/>
          <w:lang w:val="en-GB"/>
        </w:rPr>
        <w:t>напівстохастичних</w:t>
      </w:r>
      <w:proofErr w:type="spellEnd"/>
      <w:r w:rsidR="00C132A4"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="00C132A4" w:rsidRPr="000D5FAA">
        <w:rPr>
          <w:rFonts w:ascii="Arial" w:hAnsi="Arial" w:cs="Arial"/>
          <w:sz w:val="28"/>
          <w:szCs w:val="28"/>
          <w:lang w:val="en-GB"/>
        </w:rPr>
        <w:t>матриць</w:t>
      </w:r>
      <w:proofErr w:type="spellEnd"/>
      <w:r w:rsidR="00C132A4"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="00C132A4" w:rsidRPr="000D5FAA">
        <w:rPr>
          <w:rFonts w:ascii="Arial" w:hAnsi="Arial" w:cs="Arial"/>
          <w:sz w:val="28"/>
          <w:szCs w:val="28"/>
          <w:lang w:val="en-GB"/>
        </w:rPr>
        <w:t>другого</w:t>
      </w:r>
      <w:proofErr w:type="spellEnd"/>
      <w:r w:rsidR="00C132A4"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="00C132A4" w:rsidRPr="000D5FAA">
        <w:rPr>
          <w:rFonts w:ascii="Arial" w:hAnsi="Arial" w:cs="Arial"/>
          <w:sz w:val="28"/>
          <w:szCs w:val="28"/>
          <w:lang w:val="en-GB"/>
        </w:rPr>
        <w:t>порядку</w:t>
      </w:r>
      <w:proofErr w:type="spellEnd"/>
      <w:r w:rsidR="00C132A4" w:rsidRPr="00BC2F00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FE7717" w:rsidRPr="00BC2F00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/ </w:t>
      </w:r>
      <w:r w:rsidRPr="000D5FAA">
        <w:rPr>
          <w:rFonts w:ascii="Arial" w:hAnsi="Arial" w:cs="Arial"/>
          <w:sz w:val="28"/>
          <w:szCs w:val="28"/>
          <w:lang w:val="en-GB"/>
        </w:rPr>
        <w:t>Л</w:t>
      </w:r>
      <w:r>
        <w:rPr>
          <w:rFonts w:ascii="Arial" w:hAnsi="Arial" w:cs="Arial"/>
          <w:sz w:val="28"/>
          <w:szCs w:val="28"/>
          <w:lang w:val="uk-UA"/>
        </w:rPr>
        <w:t xml:space="preserve">.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Вотякова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, А. Гриценко </w:t>
      </w:r>
      <w:r w:rsidR="00FE7717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// </w:t>
      </w:r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Актуальні проблеми математики, фізики і </w:t>
      </w:r>
      <w:proofErr w:type="gramStart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технологій :</w:t>
      </w:r>
      <w:proofErr w:type="gramEnd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зб</w:t>
      </w:r>
      <w:proofErr w:type="spellEnd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. наук. пр. / ред. </w:t>
      </w:r>
      <w:proofErr w:type="spellStart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кол</w:t>
      </w:r>
      <w:proofErr w:type="spellEnd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.: С. В.  </w:t>
      </w:r>
      <w:proofErr w:type="spellStart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Подолянчук</w:t>
      </w:r>
      <w:proofErr w:type="spellEnd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 (голова)  [та  ін.] ;  Вінницький  державний  </w:t>
      </w:r>
      <w:r w:rsidR="00132890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п</w:t>
      </w:r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едагогічний університет імені Михайла Коцюбинського. – Вінниця: ТОВ «</w:t>
      </w:r>
      <w:proofErr w:type="spellStart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Меркьюрі</w:t>
      </w:r>
      <w:proofErr w:type="spellEnd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-Поділля», 2020. – </w:t>
      </w:r>
      <w:proofErr w:type="spellStart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Вип</w:t>
      </w:r>
      <w:proofErr w:type="spellEnd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. 17. – </w:t>
      </w:r>
      <w:r w:rsidR="00FE7717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С. </w:t>
      </w:r>
      <w:r w:rsidR="006B6B9D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1</w:t>
      </w:r>
      <w:r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9</w:t>
      </w:r>
      <w:r w:rsidR="00132890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-</w:t>
      </w:r>
      <w:r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23</w:t>
      </w:r>
    </w:p>
    <w:p w:rsidR="000D5FAA" w:rsidRPr="000D5FAA" w:rsidRDefault="00C132A4" w:rsidP="000D5FAA">
      <w:pPr>
        <w:jc w:val="both"/>
        <w:rPr>
          <w:rFonts w:ascii="Arial" w:hAnsi="Arial" w:cs="Arial"/>
          <w:sz w:val="28"/>
          <w:szCs w:val="28"/>
          <w:lang w:val="en-GB"/>
        </w:rPr>
      </w:pPr>
      <w:r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0D5FAA" w:rsidRPr="000D5FAA" w:rsidRDefault="000D5FAA" w:rsidP="000D5FAA">
      <w:pPr>
        <w:jc w:val="both"/>
        <w:rPr>
          <w:rFonts w:ascii="Arial" w:hAnsi="Arial" w:cs="Arial"/>
          <w:sz w:val="28"/>
          <w:szCs w:val="28"/>
          <w:lang w:val="en-GB"/>
        </w:rPr>
      </w:pPr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</w:p>
    <w:p w:rsidR="000D5FAA" w:rsidRPr="000D5FAA" w:rsidRDefault="000D5FAA" w:rsidP="000D5FAA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Анотація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.  У 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статі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показано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, 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що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існують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матриці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, 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відмінні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від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одиничної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, 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які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породжують</w:t>
      </w:r>
      <w:proofErr w:type="spellEnd"/>
      <w:r w:rsidR="0071571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різні</w:t>
      </w:r>
      <w:proofErr w:type="spellEnd"/>
      <w:r w:rsidR="0071571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циклічні</w:t>
      </w:r>
      <w:proofErr w:type="spellEnd"/>
      <w:r w:rsidR="0071571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групи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. 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При</w:t>
      </w:r>
      <w:proofErr w:type="spellEnd"/>
      <w:r w:rsidR="0071571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proofErr w:type="gramStart"/>
      <w:r w:rsidRPr="000D5FAA">
        <w:rPr>
          <w:rFonts w:ascii="Arial" w:hAnsi="Arial" w:cs="Arial"/>
          <w:sz w:val="28"/>
          <w:szCs w:val="28"/>
          <w:lang w:val="en-GB"/>
        </w:rPr>
        <w:t>дослідженні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на</w:t>
      </w:r>
      <w:proofErr w:type="spellEnd"/>
      <w:proofErr w:type="gramEnd"/>
      <w:r w:rsidRPr="000D5FA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існування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 «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переплетення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» 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груп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використовувались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методи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загальної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теорії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напівгруп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та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різні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методи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узагальненого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обертання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матриць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. </w:t>
      </w:r>
    </w:p>
    <w:p w:rsidR="00994538" w:rsidRDefault="000D5FAA" w:rsidP="000D5FAA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715711">
        <w:rPr>
          <w:rFonts w:ascii="Arial" w:hAnsi="Arial" w:cs="Arial"/>
          <w:b/>
          <w:sz w:val="28"/>
          <w:szCs w:val="28"/>
          <w:lang w:val="en-GB"/>
        </w:rPr>
        <w:t>Ключові</w:t>
      </w:r>
      <w:proofErr w:type="spellEnd"/>
      <w:r w:rsidRPr="00715711">
        <w:rPr>
          <w:rFonts w:ascii="Arial" w:hAnsi="Arial" w:cs="Arial"/>
          <w:b/>
          <w:sz w:val="28"/>
          <w:szCs w:val="28"/>
          <w:lang w:val="en-GB"/>
        </w:rPr>
        <w:t xml:space="preserve"> </w:t>
      </w:r>
      <w:proofErr w:type="spellStart"/>
      <w:r w:rsidRPr="00715711">
        <w:rPr>
          <w:rFonts w:ascii="Arial" w:hAnsi="Arial" w:cs="Arial"/>
          <w:b/>
          <w:sz w:val="28"/>
          <w:szCs w:val="28"/>
          <w:lang w:val="en-GB"/>
        </w:rPr>
        <w:t>слова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.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Напівстохастичне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розширення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регулярна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напівстохастична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матриця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циклічна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група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особлива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0D5FAA">
        <w:rPr>
          <w:rFonts w:ascii="Arial" w:hAnsi="Arial" w:cs="Arial"/>
          <w:sz w:val="28"/>
          <w:szCs w:val="28"/>
          <w:lang w:val="en-GB"/>
        </w:rPr>
        <w:t>матриця</w:t>
      </w:r>
      <w:proofErr w:type="spellEnd"/>
      <w:r w:rsidRPr="000D5FAA">
        <w:rPr>
          <w:rFonts w:ascii="Arial" w:hAnsi="Arial" w:cs="Arial"/>
          <w:sz w:val="28"/>
          <w:szCs w:val="28"/>
          <w:lang w:val="en-GB"/>
        </w:rPr>
        <w:t xml:space="preserve">. </w:t>
      </w:r>
    </w:p>
    <w:p w:rsidR="00736E3A" w:rsidRDefault="00994538" w:rsidP="000D5FAA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Ключевые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слова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. </w:t>
      </w:r>
      <w:r>
        <w:rPr>
          <w:rFonts w:ascii="Arial" w:hAnsi="Arial" w:cs="Arial"/>
          <w:sz w:val="28"/>
          <w:szCs w:val="28"/>
          <w:lang w:val="uk-UA"/>
        </w:rPr>
        <w:t>Полу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стохастич</w:t>
      </w:r>
      <w:r>
        <w:rPr>
          <w:rFonts w:ascii="Arial" w:hAnsi="Arial" w:cs="Arial"/>
          <w:sz w:val="28"/>
          <w:szCs w:val="28"/>
          <w:lang w:val="uk-UA"/>
        </w:rPr>
        <w:t>еское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расширени</w:t>
      </w:r>
      <w:proofErr w:type="spellEnd"/>
      <w:r>
        <w:rPr>
          <w:rFonts w:ascii="Arial" w:hAnsi="Arial" w:cs="Arial"/>
          <w:sz w:val="28"/>
          <w:szCs w:val="28"/>
          <w:lang w:val="uk-UA"/>
        </w:rPr>
        <w:t>е</w:t>
      </w:r>
      <w:r w:rsidRPr="00994538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регулярная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r>
        <w:rPr>
          <w:rFonts w:ascii="Arial" w:hAnsi="Arial" w:cs="Arial"/>
          <w:sz w:val="28"/>
          <w:szCs w:val="28"/>
          <w:lang w:val="uk-UA"/>
        </w:rPr>
        <w:t>полу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стохастич</w:t>
      </w:r>
      <w:r>
        <w:rPr>
          <w:rFonts w:ascii="Arial" w:hAnsi="Arial" w:cs="Arial"/>
          <w:sz w:val="28"/>
          <w:szCs w:val="28"/>
          <w:lang w:val="uk-UA"/>
        </w:rPr>
        <w:t>еская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матрица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циклическая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группа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особая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матрица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r w:rsidR="000D5FAA" w:rsidRPr="000D5FAA">
        <w:rPr>
          <w:rFonts w:ascii="Arial" w:hAnsi="Arial" w:cs="Arial"/>
          <w:sz w:val="28"/>
          <w:szCs w:val="28"/>
          <w:lang w:val="en-GB"/>
        </w:rPr>
        <w:cr/>
      </w:r>
    </w:p>
    <w:p w:rsidR="00994538" w:rsidRPr="00736E3A" w:rsidRDefault="00994538" w:rsidP="00994538">
      <w:pPr>
        <w:jc w:val="both"/>
        <w:rPr>
          <w:rFonts w:ascii="Arial" w:hAnsi="Arial" w:cs="Arial"/>
          <w:sz w:val="28"/>
          <w:szCs w:val="28"/>
          <w:lang w:val="en-GB"/>
        </w:rPr>
      </w:pPr>
      <w:r w:rsidRPr="000D5FAA">
        <w:rPr>
          <w:rFonts w:ascii="Arial" w:hAnsi="Arial" w:cs="Arial"/>
          <w:sz w:val="28"/>
          <w:szCs w:val="28"/>
          <w:lang w:val="en-GB"/>
        </w:rPr>
        <w:t>Keywords.  Semi-</w:t>
      </w:r>
      <w:proofErr w:type="gramStart"/>
      <w:r w:rsidRPr="000D5FAA">
        <w:rPr>
          <w:rFonts w:ascii="Arial" w:hAnsi="Arial" w:cs="Arial"/>
          <w:sz w:val="28"/>
          <w:szCs w:val="28"/>
          <w:lang w:val="en-GB"/>
        </w:rPr>
        <w:t>stochastic  expansion</w:t>
      </w:r>
      <w:proofErr w:type="gramEnd"/>
      <w:r w:rsidRPr="000D5FAA">
        <w:rPr>
          <w:rFonts w:ascii="Arial" w:hAnsi="Arial" w:cs="Arial"/>
          <w:sz w:val="28"/>
          <w:szCs w:val="28"/>
          <w:lang w:val="en-GB"/>
        </w:rPr>
        <w:t>,  regular  semi-stochastic  matrix,  cyclic  group,  special matrix.</w:t>
      </w:r>
    </w:p>
    <w:p w:rsidR="00994538" w:rsidRDefault="00994538" w:rsidP="000D5FAA">
      <w:pPr>
        <w:jc w:val="both"/>
        <w:rPr>
          <w:rFonts w:ascii="Arial" w:hAnsi="Arial" w:cs="Arial"/>
          <w:sz w:val="28"/>
          <w:szCs w:val="28"/>
          <w:lang w:val="en-GB"/>
        </w:rPr>
      </w:pPr>
    </w:p>
    <w:p w:rsidR="00994538" w:rsidRDefault="00994538" w:rsidP="000D5FAA">
      <w:pPr>
        <w:jc w:val="both"/>
        <w:rPr>
          <w:rFonts w:ascii="Arial" w:hAnsi="Arial" w:cs="Arial"/>
          <w:sz w:val="28"/>
          <w:szCs w:val="28"/>
          <w:lang w:val="en-GB"/>
        </w:rPr>
      </w:pPr>
      <w:r w:rsidRPr="00994538">
        <w:rPr>
          <w:rFonts w:ascii="Arial" w:hAnsi="Arial" w:cs="Arial"/>
          <w:sz w:val="28"/>
          <w:szCs w:val="28"/>
          <w:lang w:val="en-GB"/>
        </w:rPr>
        <w:t xml:space="preserve">В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статье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показано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что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существуют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матрицы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отличные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от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единичной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которые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порождают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различные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циклические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группы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.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При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исследовании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на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существование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«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переплетени</w:t>
      </w:r>
      <w:proofErr w:type="spellEnd"/>
      <w:r w:rsidR="007677FC">
        <w:rPr>
          <w:rFonts w:ascii="Arial" w:hAnsi="Arial" w:cs="Arial"/>
          <w:sz w:val="28"/>
          <w:szCs w:val="28"/>
          <w:lang w:val="uk-UA"/>
        </w:rPr>
        <w:t>я</w:t>
      </w:r>
      <w:r w:rsidRPr="00994538">
        <w:rPr>
          <w:rFonts w:ascii="Arial" w:hAnsi="Arial" w:cs="Arial"/>
          <w:sz w:val="28"/>
          <w:szCs w:val="28"/>
          <w:lang w:val="en-GB"/>
        </w:rPr>
        <w:t xml:space="preserve">»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групп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использовались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методы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общей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теории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полугрупп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и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различные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методы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обобщенного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вращения</w:t>
      </w:r>
      <w:proofErr w:type="spellEnd"/>
      <w:r w:rsidRPr="0099453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994538">
        <w:rPr>
          <w:rFonts w:ascii="Arial" w:hAnsi="Arial" w:cs="Arial"/>
          <w:sz w:val="28"/>
          <w:szCs w:val="28"/>
          <w:lang w:val="en-GB"/>
        </w:rPr>
        <w:t>матриц</w:t>
      </w:r>
      <w:proofErr w:type="spellEnd"/>
    </w:p>
    <w:p w:rsidR="000D5FAA" w:rsidRPr="000D5FAA" w:rsidRDefault="000D5FAA" w:rsidP="000D5FAA">
      <w:pPr>
        <w:jc w:val="both"/>
        <w:rPr>
          <w:rFonts w:ascii="Arial" w:hAnsi="Arial" w:cs="Arial"/>
          <w:sz w:val="28"/>
          <w:szCs w:val="28"/>
          <w:lang w:val="en-GB"/>
        </w:rPr>
      </w:pPr>
      <w:r w:rsidRPr="000D5FAA">
        <w:rPr>
          <w:rFonts w:ascii="Arial" w:hAnsi="Arial" w:cs="Arial"/>
          <w:sz w:val="28"/>
          <w:szCs w:val="28"/>
          <w:lang w:val="en-GB"/>
        </w:rPr>
        <w:t xml:space="preserve">The paper shows that there are matrices other than a single one that generate different cyclic groups. The methods of general theory of semigroups and various methods of generalized rotation of matrices </w:t>
      </w:r>
      <w:proofErr w:type="gramStart"/>
      <w:r w:rsidRPr="000D5FAA">
        <w:rPr>
          <w:rFonts w:ascii="Arial" w:hAnsi="Arial" w:cs="Arial"/>
          <w:sz w:val="28"/>
          <w:szCs w:val="28"/>
          <w:lang w:val="en-GB"/>
        </w:rPr>
        <w:t>were used</w:t>
      </w:r>
      <w:proofErr w:type="gramEnd"/>
      <w:r w:rsidRPr="000D5FAA">
        <w:rPr>
          <w:rFonts w:ascii="Arial" w:hAnsi="Arial" w:cs="Arial"/>
          <w:sz w:val="28"/>
          <w:szCs w:val="28"/>
          <w:lang w:val="en-GB"/>
        </w:rPr>
        <w:t xml:space="preserve"> to study the existence of "interweaving" of groups. </w:t>
      </w:r>
    </w:p>
    <w:sectPr w:rsidR="000D5FAA" w:rsidRPr="000D5FA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032"/>
    <w:rsid w:val="000C3C42"/>
    <w:rsid w:val="000D5FAA"/>
    <w:rsid w:val="00132890"/>
    <w:rsid w:val="00225E51"/>
    <w:rsid w:val="002365A2"/>
    <w:rsid w:val="002628E0"/>
    <w:rsid w:val="0030760A"/>
    <w:rsid w:val="00355F03"/>
    <w:rsid w:val="00387C37"/>
    <w:rsid w:val="003A6F09"/>
    <w:rsid w:val="004742ED"/>
    <w:rsid w:val="004D4011"/>
    <w:rsid w:val="005560A7"/>
    <w:rsid w:val="005E396D"/>
    <w:rsid w:val="005F0BDD"/>
    <w:rsid w:val="00646BFD"/>
    <w:rsid w:val="006B1140"/>
    <w:rsid w:val="006B6B9D"/>
    <w:rsid w:val="00711DA7"/>
    <w:rsid w:val="00715711"/>
    <w:rsid w:val="00736E3A"/>
    <w:rsid w:val="007677FC"/>
    <w:rsid w:val="008002BB"/>
    <w:rsid w:val="00806317"/>
    <w:rsid w:val="008356F5"/>
    <w:rsid w:val="00847905"/>
    <w:rsid w:val="00850A3F"/>
    <w:rsid w:val="008C30E5"/>
    <w:rsid w:val="008D5508"/>
    <w:rsid w:val="00994538"/>
    <w:rsid w:val="009A085D"/>
    <w:rsid w:val="009A41BC"/>
    <w:rsid w:val="00A51CCB"/>
    <w:rsid w:val="00A96845"/>
    <w:rsid w:val="00AC529B"/>
    <w:rsid w:val="00AE47EC"/>
    <w:rsid w:val="00BC2F00"/>
    <w:rsid w:val="00BD1A44"/>
    <w:rsid w:val="00BD52F6"/>
    <w:rsid w:val="00C132A4"/>
    <w:rsid w:val="00C47C09"/>
    <w:rsid w:val="00CB1DC4"/>
    <w:rsid w:val="00CD2032"/>
    <w:rsid w:val="00D27344"/>
    <w:rsid w:val="00D27CE0"/>
    <w:rsid w:val="00D81CEB"/>
    <w:rsid w:val="00DC2F08"/>
    <w:rsid w:val="00E85FA9"/>
    <w:rsid w:val="00E90D5A"/>
    <w:rsid w:val="00FC35EA"/>
    <w:rsid w:val="00FE7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DFF7D9-0806-4BF4-B9FC-4FCD1C0F8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2</Pages>
  <Words>284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Sveta</dc:creator>
  <cp:keywords/>
  <dc:description/>
  <cp:lastModifiedBy>Sveta</cp:lastModifiedBy>
  <cp:revision>47</cp:revision>
  <dcterms:created xsi:type="dcterms:W3CDTF">2020-10-26T14:09:00Z</dcterms:created>
  <dcterms:modified xsi:type="dcterms:W3CDTF">2020-11-11T12:35:00Z</dcterms:modified>
</cp:coreProperties>
</file>